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val="en-US" w:eastAsia="zh-CN" w:bidi="ar"/>
        </w:rPr>
        <w:t>常州市武进区坂上初级中学2019年中层干部竞聘方案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为加强学校中层干部队伍建设，开创学校管理改革和发展的新局面，依据中共常州市武进区委教育工作委员会、常州市武进区教育局（武教委〔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〕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号）《武进区学校中层干部管理办法（试行）》文件精神，经研究决定进行坂上初级中学中层干部竞聘。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现就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竞聘方案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制定如下：</w:t>
      </w:r>
    </w:p>
    <w:p>
      <w:pPr>
        <w:pStyle w:val="5"/>
        <w:widowControl/>
        <w:adjustRightInd w:val="0"/>
        <w:spacing w:line="360" w:lineRule="exact"/>
        <w:ind w:left="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一、领导小组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由下列同志组成坂上初级中学中层干部竞聘工作领导小组：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金丽、郭曙、马旦宏、王晓峰、常伟春、张伟俊</w:t>
      </w:r>
    </w:p>
    <w:p>
      <w:pPr>
        <w:pStyle w:val="5"/>
        <w:widowControl/>
        <w:adjustRightInd w:val="0"/>
        <w:spacing w:line="360" w:lineRule="exact"/>
        <w:ind w:left="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二、竞聘范围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常州市武进区坂上初级中学在编在岗教职工。</w:t>
      </w:r>
    </w:p>
    <w:p>
      <w:pPr>
        <w:pStyle w:val="5"/>
        <w:widowControl/>
        <w:adjustRightInd w:val="0"/>
        <w:spacing w:line="360" w:lineRule="exact"/>
        <w:ind w:left="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竞聘条件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val="en-US"/>
        </w:rPr>
        <w:t>1</w:t>
      </w:r>
      <w:r>
        <w:rPr>
          <w:rFonts w:ascii="宋体" w:hAnsi="宋体" w:eastAsia="宋体" w:cs="Times New Roman"/>
          <w:shd w:val="clear" w:fill="FFFFFF"/>
          <w:lang w:eastAsia="zh-CN"/>
        </w:rPr>
        <w:t>、参加竞聘人员应当具备以下基本条件：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1</w:t>
      </w:r>
      <w:r>
        <w:rPr>
          <w:rFonts w:ascii="宋体" w:hAnsi="宋体" w:eastAsia="宋体" w:cs="Times New Roman"/>
          <w:shd w:val="clear" w:fill="FFFFFF"/>
          <w:lang w:eastAsia="zh-CN"/>
        </w:rPr>
        <w:t>）热爱教育事业，具有较强的事业心和责任感；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2</w:t>
      </w:r>
      <w:r>
        <w:rPr>
          <w:rFonts w:ascii="宋体" w:hAnsi="宋体" w:eastAsia="宋体" w:cs="Times New Roman"/>
          <w:shd w:val="clear" w:fill="FFFFFF"/>
          <w:lang w:eastAsia="zh-CN"/>
        </w:rPr>
        <w:t>）胜任本职工作，具有较高的师德素养、业务水平和组织协调能力；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3</w:t>
      </w:r>
      <w:r>
        <w:rPr>
          <w:rFonts w:ascii="宋体" w:hAnsi="宋体" w:eastAsia="宋体" w:cs="Times New Roman"/>
          <w:shd w:val="clear" w:fill="FFFFFF"/>
          <w:lang w:eastAsia="zh-CN"/>
        </w:rPr>
        <w:t>）遵守工作纪律，具有较强的廉洁自律意识；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4</w:t>
      </w:r>
      <w:r>
        <w:rPr>
          <w:rFonts w:ascii="宋体" w:hAnsi="宋体" w:eastAsia="宋体" w:cs="Times New Roman"/>
          <w:shd w:val="clear" w:fill="FFFFFF"/>
          <w:lang w:eastAsia="zh-CN"/>
        </w:rPr>
        <w:t>）坚持以身作则，具有较好的群众基础；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5</w:t>
      </w:r>
      <w:r>
        <w:rPr>
          <w:rFonts w:ascii="宋体" w:hAnsi="宋体" w:eastAsia="宋体" w:cs="Times New Roman"/>
          <w:shd w:val="clear" w:fill="FFFFFF"/>
          <w:lang w:eastAsia="zh-CN"/>
        </w:rPr>
        <w:t>）具有在编在职干部身份，身体健康。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val="en-US"/>
        </w:rPr>
        <w:t>2</w:t>
      </w:r>
      <w:r>
        <w:rPr>
          <w:rFonts w:ascii="宋体" w:hAnsi="宋体" w:eastAsia="宋体" w:cs="Times New Roman"/>
          <w:shd w:val="clear" w:fill="FFFFFF"/>
          <w:lang w:eastAsia="zh-CN"/>
        </w:rPr>
        <w:t>、拟任用的学校中层干部，还应具备以下条件：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1</w:t>
      </w:r>
      <w:r>
        <w:rPr>
          <w:rFonts w:ascii="宋体" w:hAnsi="宋体" w:eastAsia="宋体" w:cs="Times New Roman"/>
          <w:shd w:val="clear" w:fill="FFFFFF"/>
          <w:lang w:eastAsia="zh-CN"/>
        </w:rPr>
        <w:t>）具有本科及以上学历，并有</w:t>
      </w:r>
      <w:r>
        <w:rPr>
          <w:rFonts w:ascii="宋体" w:hAnsi="宋体" w:eastAsia="宋体"/>
          <w:shd w:val="clear" w:fill="FFFFFF"/>
          <w:lang w:eastAsia="zh-CN"/>
        </w:rPr>
        <w:t>五年以上工作经历</w:t>
      </w:r>
      <w:r>
        <w:rPr>
          <w:rFonts w:ascii="宋体" w:hAnsi="宋体" w:eastAsia="宋体" w:cs="Times New Roman"/>
          <w:shd w:val="clear" w:fill="FFFFFF"/>
          <w:lang w:eastAsia="zh-CN"/>
        </w:rPr>
        <w:t>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2</w:t>
      </w:r>
      <w:r>
        <w:rPr>
          <w:rFonts w:ascii="宋体" w:hAnsi="宋体" w:eastAsia="宋体" w:cs="Times New Roman"/>
          <w:shd w:val="clear" w:fill="FFFFFF"/>
          <w:lang w:eastAsia="zh-CN"/>
        </w:rPr>
        <w:t>）首次聘任为中层干部的，年龄在</w:t>
      </w:r>
      <w:r>
        <w:rPr>
          <w:rFonts w:ascii="宋体" w:hAnsi="宋体" w:eastAsia="宋体" w:cs="Times New Roman"/>
          <w:shd w:val="clear" w:fill="FFFFFF"/>
          <w:lang w:val="en-US"/>
        </w:rPr>
        <w:t>45</w:t>
      </w:r>
      <w:r>
        <w:rPr>
          <w:rFonts w:ascii="宋体" w:hAnsi="宋体" w:eastAsia="宋体" w:cs="Times New Roman"/>
          <w:shd w:val="clear" w:fill="FFFFFF"/>
          <w:lang w:eastAsia="zh-CN"/>
        </w:rPr>
        <w:t>周岁以下。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3</w:t>
      </w:r>
      <w:r>
        <w:rPr>
          <w:rFonts w:ascii="宋体" w:hAnsi="宋体" w:eastAsia="宋体" w:cs="Times New Roman"/>
          <w:shd w:val="clear" w:fill="FFFFFF"/>
          <w:lang w:eastAsia="zh-CN"/>
        </w:rPr>
        <w:t>）中层干部一般应逐级提拔。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0" w:firstLineChars="200"/>
        <w:jc w:val="both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4</w:t>
      </w:r>
      <w:r>
        <w:rPr>
          <w:rFonts w:ascii="宋体" w:hAnsi="宋体" w:eastAsia="宋体" w:cs="Times New Roman"/>
          <w:shd w:val="clear" w:fill="FFFFFF"/>
          <w:lang w:eastAsia="zh-CN"/>
        </w:rPr>
        <w:t>）有支教或轮岗交流经历者优先考虑。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1" w:firstLine="482" w:firstLineChars="200"/>
        <w:jc w:val="both"/>
        <w:rPr>
          <w:rFonts w:ascii="宋体" w:hAnsi="宋体" w:eastAsia="宋体" w:cs="Times New Roman"/>
          <w:b/>
          <w:bCs w:val="0"/>
          <w:shd w:val="clear" w:fill="FFFFFF"/>
          <w:lang w:val="en-US"/>
        </w:rPr>
      </w:pPr>
      <w:r>
        <w:rPr>
          <w:rFonts w:ascii="宋体" w:hAnsi="宋体" w:eastAsia="宋体" w:cs="Times New Roman"/>
          <w:b/>
          <w:bCs w:val="0"/>
          <w:shd w:val="clear" w:fill="FFFFFF"/>
          <w:lang w:eastAsia="zh-CN"/>
        </w:rPr>
        <w:t>四、竞聘岗位设置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教导处：主任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名，副主任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政教处：主任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名，副主任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总务处：主任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名，副主任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党政办公室：副主任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名（须是中共党员）。</w:t>
      </w:r>
    </w:p>
    <w:p>
      <w:pPr>
        <w:pStyle w:val="5"/>
        <w:widowControl/>
        <w:adjustRightInd w:val="0"/>
        <w:spacing w:line="360" w:lineRule="exact"/>
        <w:ind w:left="0" w:firstLine="482" w:firstLineChars="200"/>
        <w:jc w:val="left"/>
        <w:rPr>
          <w:b/>
          <w:bCs w:val="0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五、竞聘方法与程序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、组织准备：成立竞聘工作领导小组，制定竞聘方案并报教育局预审，审核通过后召开全体教师会议，审议通过竞聘方案。全体教师会议时间：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、宣传发动：公开竞聘方案，采用个人自荐和组织推荐相结合的方法进行竞聘报名。竞聘教师按要求填写报名表，并发送至指定邮箱（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2583393746@QQ.com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），截止时间：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、资格审查：依据竞聘条件，由竞聘工作领导小组对报名人员进行资格审查，确定参加竞聘名单。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日公布参加竞聘人员名单。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、竞聘演讲：参加竞聘人员在全体教师会议上进行竞聘演讲（介绍自己的个人简历、工作业绩、任职优势及任职设想等）和答辩。演讲、答辩及综合评议时间：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日上午，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9:00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开始。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、投票表决：全体教师对参加竞聘人员的德、能、勤、绩等方面进行综合评议，并进行投票表决。教师投票权重占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，校长室投票权重占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，竞聘工作领导小组根据投票表决情况确定拟聘任人员。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、结果公示：拟聘人员名单在校内公示（一周）。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、颁发聘书：校长室向确定聘任人员颁发聘书。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、结果备案：聘任结果报教育局（组织人事科）备案。</w:t>
      </w:r>
    </w:p>
    <w:p>
      <w:pPr>
        <w:pStyle w:val="5"/>
        <w:widowControl/>
        <w:adjustRightInd w:val="0"/>
        <w:spacing w:line="360" w:lineRule="exact"/>
        <w:ind w:left="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六、有关说明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、中层干部实行任职回避制度。任职回避的亲属关系为：夫妻关系、父子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关系、母子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关系等直系亲属。有直系亲属关系的，一方如已担任学校校级领导，另一方不得在同一学校担任中层干部职务，也不得从事总务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工作；一方如担任中层正职，另一方一般不得在同一学校再担任中层正职；不得在同一部门担任中层职务。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、学校财务处设主任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由武进区教育局委派。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、本届中层干部聘期三年（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实行到龄退岗制度，男年满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周岁，女年满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周岁，不再担任中层干部职务。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、聘期内，因工作需要，校长室可适当调整中层干部工作岗位。</w:t>
      </w:r>
    </w:p>
    <w:p>
      <w:pPr>
        <w:pStyle w:val="5"/>
        <w:widowControl/>
        <w:adjustRightInd w:val="0"/>
        <w:spacing w:line="360" w:lineRule="exact"/>
        <w:ind w:left="0" w:firstLine="484" w:firstLineChars="202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、每学年中层干部在全体教职工大会上述职并接受民主测评。测评中不称职票超过三分之一，并经组织考核认定为不称职的，免去中层干部职务。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/>
          <w:shd w:val="clear" w:fill="FFFFFF"/>
          <w:lang w:val="en-US"/>
        </w:rPr>
        <w:t>6</w:t>
      </w:r>
      <w:r>
        <w:rPr>
          <w:rFonts w:ascii="宋体" w:hAnsi="宋体"/>
          <w:shd w:val="clear" w:fill="FFFFFF"/>
          <w:lang w:eastAsia="zh-CN"/>
        </w:rPr>
        <w:t>、</w:t>
      </w:r>
      <w:r>
        <w:rPr>
          <w:rFonts w:ascii="宋体" w:hAnsi="宋体" w:eastAsia="宋体" w:cs="Times New Roman"/>
          <w:shd w:val="clear" w:fill="FFFFFF"/>
          <w:lang w:eastAsia="zh-CN"/>
        </w:rPr>
        <w:t>中层干部有下列情形之一的，将予以解聘：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1</w:t>
      </w:r>
      <w:r>
        <w:rPr>
          <w:rFonts w:ascii="宋体" w:hAnsi="宋体" w:eastAsia="宋体" w:cs="Times New Roman"/>
          <w:shd w:val="clear" w:fill="FFFFFF"/>
          <w:lang w:eastAsia="zh-CN"/>
        </w:rPr>
        <w:t>）</w:t>
      </w:r>
      <w:r>
        <w:rPr>
          <w:rFonts w:ascii="宋体" w:hAnsi="宋体" w:eastAsia="宋体"/>
          <w:shd w:val="clear" w:fill="FFFFFF"/>
          <w:lang w:eastAsia="zh-CN"/>
        </w:rPr>
        <w:t>本人要求辞去职务并经校长室同意的；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2</w:t>
      </w:r>
      <w:r>
        <w:rPr>
          <w:rFonts w:ascii="宋体" w:hAnsi="宋体" w:eastAsia="宋体" w:cs="Times New Roman"/>
          <w:shd w:val="clear" w:fill="FFFFFF"/>
          <w:lang w:eastAsia="zh-CN"/>
        </w:rPr>
        <w:t>）触犯国家宪法，有刑事、民事犯罪记录的；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3</w:t>
      </w:r>
      <w:r>
        <w:rPr>
          <w:rFonts w:ascii="宋体" w:hAnsi="宋体" w:eastAsia="宋体" w:cs="Times New Roman"/>
          <w:shd w:val="clear" w:fill="FFFFFF"/>
          <w:lang w:eastAsia="zh-CN"/>
        </w:rPr>
        <w:t>）违反社会治安管理条例，受到党纪、政纪处分的；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4</w:t>
      </w:r>
      <w:r>
        <w:rPr>
          <w:rFonts w:ascii="宋体" w:hAnsi="宋体" w:eastAsia="宋体" w:cs="Times New Roman"/>
          <w:shd w:val="clear" w:fill="FFFFFF"/>
          <w:lang w:eastAsia="zh-CN"/>
        </w:rPr>
        <w:t>）严重违反师德规范，造成不良后果的；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/>
          <w:shd w:val="clear" w:fill="FFFFFF"/>
          <w:lang w:val="en-US"/>
        </w:rPr>
        <w:t>5</w:t>
      </w:r>
      <w:r>
        <w:rPr>
          <w:rFonts w:ascii="宋体" w:hAnsi="宋体" w:eastAsia="宋体" w:cs="Times New Roman"/>
          <w:shd w:val="clear" w:fill="FFFFFF"/>
          <w:lang w:eastAsia="zh-CN"/>
        </w:rPr>
        <w:t>）</w:t>
      </w:r>
      <w:r>
        <w:rPr>
          <w:rFonts w:ascii="宋体" w:hAnsi="宋体" w:eastAsia="宋体"/>
          <w:shd w:val="clear" w:fill="FFFFFF"/>
          <w:lang w:eastAsia="zh-CN"/>
        </w:rPr>
        <w:t>不顾全大局，工作推诿、责任心不强，不能履行职责并完成任务的；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6</w:t>
      </w:r>
      <w:r>
        <w:rPr>
          <w:rFonts w:ascii="宋体" w:hAnsi="宋体" w:eastAsia="宋体" w:cs="Times New Roman"/>
          <w:shd w:val="clear" w:fill="FFFFFF"/>
          <w:lang w:eastAsia="zh-CN"/>
        </w:rPr>
        <w:t>）因健康原因不能履行岗位职责的；</w:t>
      </w:r>
    </w:p>
    <w:p>
      <w:pPr>
        <w:pStyle w:val="2"/>
        <w:widowControl/>
        <w:shd w:val="clear" w:fill="FFFFFF"/>
        <w:spacing w:before="0" w:beforeAutospacing="0" w:after="0" w:afterAutospacing="0" w:line="360" w:lineRule="exact"/>
        <w:ind w:left="0" w:right="90" w:firstLine="480" w:firstLineChars="200"/>
        <w:rPr>
          <w:rFonts w:ascii="宋体" w:hAnsi="宋体" w:eastAsia="宋体" w:cs="Times New Roman"/>
          <w:shd w:val="clear" w:fill="FFFFFF"/>
          <w:lang w:val="en-US"/>
        </w:rPr>
      </w:pPr>
      <w:r>
        <w:rPr>
          <w:rFonts w:ascii="宋体" w:hAnsi="宋体" w:eastAsia="宋体" w:cs="Times New Roman"/>
          <w:shd w:val="clear" w:fill="FFFFFF"/>
          <w:lang w:eastAsia="zh-CN"/>
        </w:rPr>
        <w:t>（</w:t>
      </w:r>
      <w:r>
        <w:rPr>
          <w:rFonts w:ascii="宋体" w:hAnsi="宋体" w:eastAsia="宋体" w:cs="Times New Roman"/>
          <w:shd w:val="clear" w:fill="FFFFFF"/>
          <w:lang w:val="en-US"/>
        </w:rPr>
        <w:t>7</w:t>
      </w:r>
      <w:r>
        <w:rPr>
          <w:rFonts w:ascii="宋体" w:hAnsi="宋体" w:eastAsia="宋体" w:cs="Times New Roman"/>
          <w:shd w:val="clear" w:fill="FFFFFF"/>
          <w:lang w:eastAsia="zh-CN"/>
        </w:rPr>
        <w:t>）</w:t>
      </w:r>
      <w:r>
        <w:rPr>
          <w:rFonts w:ascii="宋体" w:hAnsi="宋体" w:eastAsia="宋体"/>
          <w:shd w:val="clear" w:fill="FFFFFF"/>
          <w:lang w:eastAsia="zh-CN"/>
        </w:rPr>
        <w:t>因其它原因不宜继续担任现职的。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、本方案由校长室负责解释。</w:t>
      </w:r>
    </w:p>
    <w:p>
      <w:pPr>
        <w:pStyle w:val="5"/>
        <w:widowControl/>
        <w:adjustRightInd w:val="0"/>
        <w:spacing w:line="360" w:lineRule="exact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5"/>
        <w:widowControl/>
        <w:adjustRightInd w:val="0"/>
        <w:spacing w:line="360" w:lineRule="exact"/>
        <w:ind w:left="0" w:firstLine="5400" w:firstLineChars="225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常州市武进区坂上初级中学</w:t>
      </w:r>
    </w:p>
    <w:p>
      <w:pPr>
        <w:pStyle w:val="5"/>
        <w:widowControl/>
        <w:adjustRightInd w:val="0"/>
        <w:spacing w:line="360" w:lineRule="exact"/>
        <w:ind w:left="0" w:firstLine="6000" w:firstLineChars="25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2019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560" w:right="1700" w:bottom="1560" w:left="1702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55DF"/>
    <w:rsid w:val="0D295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msonospacing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6">
    <w:name w:val="html-tag"/>
    <w:basedOn w:val="4"/>
    <w:uiPriority w:val="0"/>
  </w:style>
  <w:style w:type="character" w:customStyle="1" w:styleId="7">
    <w:name w:val="html-attribute-valu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2019-10-19T12:21:00Z</dcterms:created>
  <dc:creator>Administrator</dc:creator>
  <cp:lastModifiedBy>Administrator</cp:lastModifiedBy>
  <dcterms:modified xsi:type="dcterms:W3CDTF">2019-10-19T12:21:52Z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