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“基于语文要素的“1+X”阅读教学的课例研究”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课题研究理论学习记载表</w:t>
      </w:r>
    </w:p>
    <w:tbl>
      <w:tblPr>
        <w:tblStyle w:val="4"/>
        <w:tblW w:w="0" w:type="auto"/>
        <w:tblCellSpacing w:w="15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3922"/>
        <w:gridCol w:w="1542"/>
        <w:gridCol w:w="20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="楷体" w:hAnsi="楷体" w:eastAsia="楷体" w:cs="楷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  <w:t>学习主题</w:t>
            </w:r>
          </w:p>
        </w:tc>
        <w:tc>
          <w:tcPr>
            <w:tcW w:w="4200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/>
              </w:rPr>
              <w:t>基于统编教材的引子范本教学研究</w:t>
            </w:r>
          </w:p>
        </w:tc>
        <w:tc>
          <w:tcPr>
            <w:tcW w:w="156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="楷体" w:hAnsi="楷体" w:eastAsia="楷体" w:cs="楷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  <w:t>姓    名</w:t>
            </w:r>
          </w:p>
        </w:tc>
        <w:tc>
          <w:tcPr>
            <w:tcW w:w="207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程书丽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15" w:type="dxa"/>
        </w:trPr>
        <w:tc>
          <w:tcPr>
            <w:tcW w:w="112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="楷体" w:hAnsi="楷体" w:eastAsia="楷体" w:cs="楷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  <w:t>学习时间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楷体" w:hAnsi="楷体" w:eastAsia="楷体" w:cs="楷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  <w:t>2020.</w:t>
            </w:r>
            <w:r>
              <w:rPr>
                <w:rStyle w:val="6"/>
                <w:rFonts w:hint="eastAsia" w:ascii="楷体" w:hAnsi="楷体" w:eastAsia="楷体" w:cs="楷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="楷体" w:hAnsi="楷体" w:eastAsia="楷体" w:cs="楷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  <w:t>内容摘要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 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文章以 “三位一体”为导向定位引子范本教学目标，以 “１＋Ｘ”为支架建构引子范本教学内容，以 “语文要素”为关联提升引子范本教学价值，具体论述如何建构课内外融通的阅读教学模式，有效对接课内外阅读，启迪学生迁移实践，在海量阅读中力促学生的言语思维活动向纵深推进、语文素养发展。引子范本教学能为统编教材理念的落实与研究提供有效路径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eastAsia="zh-CN"/>
              </w:rPr>
              <w:t>统编教材 “三位一体”教学体系，即 “教读＋自读＋课外阅读”。“教读”需要教师充分发挥精读课文的 “例 子”功 能，教 给 学 生 阅 读 的 方 法、策 略，再举一反 三，激 发 学 生 读 书 的 兴 味。 “自 读”侧重方法迁移与自主实践。 “课外阅读”是 “延伸阅读”，包含两个领域的内容：一是教材计划 推 荐的课外阅读栏目、阅读链接与相关读本，二是教师自主推荐的阅读内容。不论是教材推荐，还是教师推荐，都要与教材的课文 “相关”，这样 “课 外 阅读”就可以具体化为 “１＋Ｘ”阅 读。 “三 位 一 体”可以表达为 “教读”＋ “自读”＋ “１＋Ｘ”阅读。可见，统编教材 “三 位 一 体”融 合 了 “延 伸 阅 读”理念，拓宽了引子范本教学的研究视野，既丰富了“引子”的内涵，也开阔了 “引子”的外延。至此，王荣生教授的 “引子论”寻到了落地的土壤。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="楷体" w:hAnsi="楷体" w:eastAsia="楷体" w:cs="楷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  <w:t>心得体会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 w:line="240" w:lineRule="auto"/>
              <w:ind w:left="0" w:right="0" w:firstLine="480" w:firstLineChars="200"/>
              <w:textAlignment w:val="baseline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引子范本价值追求，只有在广泛而扎实的教学实践中才能得以实现。以 “语文要素”的落实作为课内外阅读 的 连 接，从 引 子 课 文 中 选 取 “语 文 要素”的某个侧重点来 建 构 “关 联 点”，实 施 引 子 范本教学。这样 “语文素养”就能够像一枚种子，在海量课内外阅读的肥沃土壤中汲取养分，获取生产力，推动引子范本教学 “量”与 “质”双生长。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0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30120"/>
    <w:rsid w:val="01730120"/>
    <w:rsid w:val="01981DE3"/>
    <w:rsid w:val="047D2D9D"/>
    <w:rsid w:val="13D35BDF"/>
    <w:rsid w:val="16A753FC"/>
    <w:rsid w:val="2AC412E0"/>
    <w:rsid w:val="2FE73695"/>
    <w:rsid w:val="3E5C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2020-10-12T13:21:00Z</dcterms:created>
  <dc:creator>肉多多wsy</dc:creator>
  <cp:lastModifiedBy>程小妞的亲妈</cp:lastModifiedBy>
  <dcterms:modified xsi:type="dcterms:W3CDTF">2020-10-18T04:25:33Z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