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“基于语文要素的“1+X”阅读教学的课例研究”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课题研究理论学习记载表</w:t>
      </w:r>
    </w:p>
    <w:tbl>
      <w:tblPr>
        <w:tblStyle w:val="4"/>
        <w:tblW w:w="0" w:type="auto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3916"/>
        <w:gridCol w:w="1585"/>
        <w:gridCol w:w="1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语文核心素养视域下“l+X”群文阅读模式探究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姓    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程书丽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15" w:type="dxa"/>
        </w:trPr>
        <w:tc>
          <w:tcPr>
            <w:tcW w:w="11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Fonts w:hint="eastAsia" w:eastAsia="宋体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2020.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 一 、 “1”的统领 和灵魂作用 教材 中群文 的“文 ”，并不 只限于文章 ，而指 的 是教学用 的文本 ，即作 为例子 的课文 。“1+x”模式 下 ，“l”作为教材文本 ，具有“例子 ”的作用 ，用教材 教 而不是教教 材 ，作 为“自读 ”课 文 ，读什 么 ，怎么 读 ，“1”作为范文的定位和价值定位应该充分体现 出来。因此 ，“1”具有统领和灵魂作用 ，应对“I+X”模 式下 的学 习活动具有 统领作用 ，统 领可 以围绕主 题 、问题 、题材 、作者等进行展开 ，且是本次学 习活 动 的基石 ，教师和学生应 围绕 “1”的统 领作用进行 精心 的教学 活动设计 ，才能充分体现 “1”以学生 阅 读 (自读 )活动为基础 的核心价值。否则 ，仍然采用过去不分“精读 ”“自读 ”，一律“讲读 ”的教学模式 ， 甚至为 了考试 、围绕考试 ，很 多教师对 自读课文仍 进行精讲精练 ，“1”的教学价值 就会大打折扣 。“1” 仍然 是孤立 的“1”，并不 和学生 同绕 主题 、围绕 问 题 、围绕题材 的其他文本建立“类文”和“群文”的阅 读模式 ，学生 的阅读视野 、阅读心理模式就难 以 自 我建构 ，当然 ，从长远 的观点看 ，学生的语文核心素 养就很难得 以主动建构 。确立了“1”的价值和定位 ， 就能促使学生在多文本阅读过程 中关注其语言特 点 、意义建构 、结构特征以及写作方法等。 《我为什么而活着》从教材编者意图来看 ，就是 一 篇 “自读”文 、“范文”“例文”。自读文 自然不需要 教师多讲 ，叶老曾说 ：“教材无非是例子 ，也是 习作 的例子 ，读范文指导作文 ，习作文效法范文 ，评作文 对照范文，这不失为一条行之有效的经验。”从叶老 的这句话中我们不难看出，作为范文和例子 的自渎 课文 的基本 功能有 ：习作的例子 ，这是写作型文本 的价值定位 ；读范文的例子 ，这是群文阅读的例子。 这两大基本价值定位决定 了“1”是从文章的内容和 表达这两方面来进行价值考量的，既要进行 阅读方 法 的引领 ，又要进行写作方法的引领 。教师将具有 (或能 够 建 立 )某 种关 联 的多个文 本 ，按 一定 原 则组 合成阅读整体。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240" w:lineRule="auto"/>
              <w:ind w:left="0" w:right="0" w:firstLine="422" w:firstLineChars="200"/>
              <w:textAlignment w:val="baseline"/>
              <w:rPr>
                <w:rFonts w:hint="default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作为一项实践性极强的语文活动 ，“1+x” 模 式下的群文阅读实施 的关键是语文教师 的教 学 理念和教学视野。只有在真正培养学生语文核心素 养理念的支撑下 ，“1+x”群文阅读 ，学生“连滚带爬” 地读 书才成为可能 ，在“1”的统帅下 ，“x”关联得越 多 ，教师的教学视野和学生的学习范围就越宽阔 ， 越有利于提高学生的语文核心素养。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30120"/>
    <w:rsid w:val="00180CB3"/>
    <w:rsid w:val="01730120"/>
    <w:rsid w:val="047D2D9D"/>
    <w:rsid w:val="13D35BDF"/>
    <w:rsid w:val="2AC412E0"/>
    <w:rsid w:val="2FE73695"/>
    <w:rsid w:val="7BA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2020-10-12T13:21:00Z</dcterms:created>
  <dc:creator>肉多多wsy</dc:creator>
  <cp:lastModifiedBy>程小妞的亲妈</cp:lastModifiedBy>
  <dcterms:modified xsi:type="dcterms:W3CDTF">2020-10-18T03:22:51Z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