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C0B" w14:textId="77777777" w:rsidR="00855272" w:rsidRDefault="0068503E" w:rsidP="0068503E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“基于语文要素的“</w:t>
      </w: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1+X</w:t>
      </w: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”阅读教学的课例研究”</w:t>
      </w:r>
    </w:p>
    <w:p w14:paraId="1C994E93" w14:textId="77777777" w:rsidR="00855272" w:rsidRDefault="0068503E" w:rsidP="0068503E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课题研究理论学习记载表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3898"/>
        <w:gridCol w:w="1585"/>
        <w:gridCol w:w="2010"/>
      </w:tblGrid>
      <w:tr w:rsidR="00855272" w14:paraId="2989BF8E" w14:textId="77777777">
        <w:trPr>
          <w:tblCellSpacing w:w="15" w:type="dxa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8294E" w14:textId="77777777" w:rsidR="00855272" w:rsidRDefault="0068503E" w:rsidP="0068503E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56F3F" w14:textId="1760FE0E" w:rsidR="00855272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 w:rsidRPr="0068503E">
              <w:rPr>
                <w:color w:val="494949"/>
                <w:sz w:val="19"/>
                <w:szCs w:val="19"/>
                <w:shd w:val="clear" w:color="auto" w:fill="FFFFFF"/>
              </w:rPr>
              <w:t>浅谈小学语文阅读教学的课例研究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9C2E4" w14:textId="77777777" w:rsidR="00855272" w:rsidRDefault="0068503E" w:rsidP="0068503E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姓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    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名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67A2D" w14:textId="479A118B" w:rsidR="00855272" w:rsidRDefault="00911545" w:rsidP="0068503E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张瑜</w:t>
            </w:r>
          </w:p>
        </w:tc>
      </w:tr>
      <w:tr w:rsidR="00855272" w14:paraId="0B5A4DAE" w14:textId="77777777">
        <w:trPr>
          <w:trHeight w:val="312"/>
          <w:tblCellSpacing w:w="15" w:type="dxa"/>
        </w:trPr>
        <w:tc>
          <w:tcPr>
            <w:tcW w:w="1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66EB3" w14:textId="77777777" w:rsidR="00855272" w:rsidRDefault="00855272" w:rsidP="0068503E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180C6" w14:textId="77777777" w:rsidR="00855272" w:rsidRDefault="00855272" w:rsidP="0068503E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60B2A" w14:textId="77777777" w:rsidR="00855272" w:rsidRDefault="0068503E" w:rsidP="0068503E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71EEE" w14:textId="1CD674B3" w:rsidR="00855272" w:rsidRDefault="0068503E" w:rsidP="0068503E">
            <w:pPr>
              <w:pStyle w:val="a3"/>
              <w:widowControl/>
              <w:spacing w:beforeAutospacing="0" w:afterAutospacing="0"/>
              <w:textAlignment w:val="top"/>
              <w:rPr>
                <w:rFonts w:eastAsia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2020.</w:t>
            </w:r>
            <w:r>
              <w:rPr>
                <w:rStyle w:val="a4"/>
                <w:rFonts w:ascii="宋体" w:eastAsia="宋体" w:hAnsi="宋体" w:cs="宋体"/>
                <w:color w:val="333333"/>
                <w:sz w:val="21"/>
                <w:szCs w:val="21"/>
              </w:rPr>
              <w:t>3</w:t>
            </w:r>
          </w:p>
        </w:tc>
      </w:tr>
      <w:tr w:rsidR="00855272" w14:paraId="7F94C9A5" w14:textId="77777777">
        <w:trPr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2CF0D" w14:textId="77777777" w:rsidR="00855272" w:rsidRDefault="0068503E" w:rsidP="0068503E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94B0AB" w14:textId="4A4A434C" w:rsidR="0068503E" w:rsidRDefault="0068503E" w:rsidP="0068503E">
            <w:pPr>
              <w:pStyle w:val="1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textAlignment w:val="baseline"/>
              <w:rPr>
                <w:rFonts w:hint="default"/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涉猎阅读，提高阅读广度</w:t>
            </w:r>
          </w:p>
          <w:p w14:paraId="0736F079" w14:textId="431B90F4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在小学语文中，学生大多喜欢阅读童话及神话故事等书籍，为了提高学生的阅读水平，教师可以为学生选择更适合其年龄特点的书籍，引导学生进行广泛阅读，扩展学生的阅读广度，提升学生的阅读水平。</w:t>
            </w:r>
          </w:p>
          <w:p w14:paraId="62959C69" w14:textId="77777777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二、深入剖析，增加阅读深度</w:t>
            </w:r>
          </w:p>
          <w:p w14:paraId="209E467B" w14:textId="0E05BFFB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学生不仅要进行广泛阅读，还要深入理解文章的内容，领悟文章的中心思想。由此可见，教师在提升学生阅读量的同时，要注重引导学生精读，以达到有效阅读的目的。所以在小学语文阅读教学中，教师应帮助学生深度剖析文章的主要思想，让学生有效领悟文章的主要内容，从而达到有效阅读的目的。</w:t>
            </w:r>
          </w:p>
          <w:p w14:paraId="156831C4" w14:textId="77777777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三、开展阅读活动，烘托阅读氛围</w:t>
            </w:r>
          </w:p>
          <w:p w14:paraId="5949EB71" w14:textId="7CE507E6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阅读是小学语文的重要教学内容之一，要求教师提升自身专业化知识，从而帮助学生更好地进行阅读学习。开展阅读活动是提高学生阅读能力的重要方式，教师可以通过这种方式来为学生营造专心阅读的氛围，使学生在阅读活动中体验乐趣，激发对阅读的兴趣，从而提升其阅读能力。</w:t>
            </w:r>
          </w:p>
          <w:p w14:paraId="5595B9D5" w14:textId="77777777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四、提倡课外阅读</w:t>
            </w:r>
          </w:p>
          <w:p w14:paraId="6C0702AF" w14:textId="77777777" w:rsidR="0068503E" w:rsidRPr="0068503E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课外阅读是阅读教学中非常重要的一部分，与课内阅读相比，课外阅读更能拓展学生的阅读范围，开阔学生的阅读视野，丰富学生的阅读体验，对学生今后的写作具有重要作用。因此，教师应鼓励学生进行课外阅读，充分发挥课外阅读的优势。</w:t>
            </w:r>
          </w:p>
          <w:p w14:paraId="43ADDA19" w14:textId="42E71890" w:rsidR="00855272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 w:rsidRPr="0068503E">
              <w:rPr>
                <w:b w:val="0"/>
                <w:bCs/>
                <w:sz w:val="21"/>
                <w:szCs w:val="21"/>
              </w:rPr>
              <w:t>在教学这篇课文之前，教师可以督促学生在课下了解金字塔的相关知识，引导学生在学习之余进行课外阅读。但阅读课外书籍的习惯需要学生自主养成，而不能仅依赖教师的督促。课外阅读是语文教学的重要内容之一，教师应引导学生重视课外阅读，激发学生的阅读兴趣，培养学生的阅读习惯。课外阅读能够辅助课堂学习，有利于学生更好地掌握课堂知识。</w:t>
            </w:r>
          </w:p>
        </w:tc>
      </w:tr>
      <w:tr w:rsidR="00855272" w14:paraId="2B131EA2" w14:textId="77777777">
        <w:trPr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8B39C" w14:textId="77777777" w:rsidR="00855272" w:rsidRDefault="0068503E" w:rsidP="0068503E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F141C" w14:textId="1A6DF9BD" w:rsidR="00855272" w:rsidRDefault="0068503E" w:rsidP="0068503E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 w:rsidRPr="0068503E">
              <w:rPr>
                <w:rFonts w:cs="宋体"/>
                <w:b w:val="0"/>
                <w:bCs/>
                <w:sz w:val="21"/>
                <w:szCs w:val="21"/>
              </w:rPr>
              <w:t>阅读是小学语文的重要教学内容之一，在语文学习中占据较大的比重。阅读可以帮助学生了解语言的结构，提高学生的表达熟练度，提升学生的表达层次。在语文教学中，教师应对阅读教学引起重视，引导学生阅读课外书籍，扩大学生的阅读广度。另外，教师在教学中应完善自身阅读教学技巧，帮助学生更快、更有效地掌握阅读方法。</w:t>
            </w:r>
          </w:p>
        </w:tc>
      </w:tr>
    </w:tbl>
    <w:p w14:paraId="178B09FD" w14:textId="77777777" w:rsidR="00855272" w:rsidRDefault="0068503E" w:rsidP="0068503E">
      <w:pPr>
        <w:pStyle w:val="a3"/>
        <w:widowControl/>
        <w:shd w:val="clear" w:color="auto" w:fill="FFFFFF"/>
        <w:spacing w:beforeAutospacing="0" w:afterAutospacing="0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14:paraId="4C0B0048" w14:textId="77777777" w:rsidR="00855272" w:rsidRDefault="00855272" w:rsidP="0068503E"/>
    <w:sectPr w:rsidR="0085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544"/>
    <w:multiLevelType w:val="hybridMultilevel"/>
    <w:tmpl w:val="50CE70A0"/>
    <w:lvl w:ilvl="0" w:tplc="FC48EB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730120"/>
    <w:rsid w:val="0068503E"/>
    <w:rsid w:val="00855272"/>
    <w:rsid w:val="00911545"/>
    <w:rsid w:val="01730120"/>
    <w:rsid w:val="13D35BDF"/>
    <w:rsid w:val="2FE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F6DFB"/>
  <w15:docId w15:val="{54D3962C-4B8B-4456-80E0-7E7BB38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ZHANG YU</cp:lastModifiedBy>
  <cp:revision>2</cp:revision>
  <dcterms:created xsi:type="dcterms:W3CDTF">2020-10-12T13:21:00Z</dcterms:created>
  <dcterms:modified xsi:type="dcterms:W3CDTF">2020-10-18T09:23:00Z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