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606" w:firstLineChars="500"/>
        <w:rPr>
          <w:rFonts w:hint="eastAsia" w:ascii="Calibri" w:hAnsi="Calibri" w:eastAsia="宋体" w:cs="Times New Roman"/>
          <w:b/>
          <w:bCs/>
          <w:sz w:val="30"/>
          <w:szCs w:val="30"/>
        </w:rPr>
      </w:pPr>
      <w:r>
        <w:rPr>
          <w:rFonts w:hint="eastAsia" w:asciiTheme="minorEastAsia" w:hAnsiTheme="minorEastAsia"/>
          <w:b/>
          <w:sz w:val="32"/>
          <w:szCs w:val="28"/>
          <w:lang w:eastAsia="zh-CN"/>
        </w:rPr>
        <w:t>新北区盛小青名教师成长营第</w:t>
      </w:r>
      <w:r>
        <w:rPr>
          <w:rFonts w:hint="eastAsia" w:asciiTheme="minorEastAsia" w:hAnsiTheme="minorEastAsia"/>
          <w:b/>
          <w:sz w:val="32"/>
          <w:szCs w:val="28"/>
          <w:lang w:val="en-US" w:eastAsia="zh-CN"/>
        </w:rPr>
        <w:t>11</w:t>
      </w:r>
      <w:r>
        <w:rPr>
          <w:rFonts w:hint="eastAsia" w:asciiTheme="minorEastAsia" w:hAnsiTheme="minorEastAsia"/>
          <w:b/>
          <w:sz w:val="32"/>
          <w:szCs w:val="28"/>
          <w:lang w:eastAsia="zh-CN"/>
        </w:rPr>
        <w:t>次活动通知</w:t>
      </w:r>
    </w:p>
    <w:p>
      <w:pPr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</w:rPr>
        <w:t>时</w:t>
      </w:r>
      <w:r>
        <w:rPr>
          <w:rFonts w:ascii="Calibri" w:hAnsi="Calibri" w:eastAsia="宋体" w:cs="Times New Roman"/>
          <w:b/>
          <w:bCs/>
          <w:sz w:val="30"/>
          <w:szCs w:val="30"/>
        </w:rPr>
        <w:t xml:space="preserve">    </w:t>
      </w:r>
      <w:r>
        <w:rPr>
          <w:rFonts w:hint="eastAsia" w:ascii="Calibri" w:hAnsi="Calibri" w:eastAsia="宋体" w:cs="Times New Roman"/>
          <w:b/>
          <w:bCs/>
          <w:sz w:val="30"/>
          <w:szCs w:val="30"/>
        </w:rPr>
        <w:t>间：2020年</w:t>
      </w:r>
      <w:r>
        <w:rPr>
          <w:rFonts w:ascii="Calibri" w:hAnsi="Calibri" w:eastAsia="宋体" w:cs="Times New Roman"/>
          <w:b/>
          <w:bCs/>
          <w:sz w:val="30"/>
          <w:szCs w:val="30"/>
        </w:rPr>
        <w:t>10</w:t>
      </w:r>
      <w:r>
        <w:rPr>
          <w:rFonts w:hint="eastAsia" w:ascii="Calibri" w:hAnsi="Calibri" w:eastAsia="宋体" w:cs="Times New Roman"/>
          <w:b/>
          <w:bCs/>
          <w:sz w:val="30"/>
          <w:szCs w:val="30"/>
        </w:rPr>
        <w:t>月14日</w:t>
      </w:r>
    </w:p>
    <w:p>
      <w:pPr>
        <w:ind w:left="1506" w:hanging="1506" w:hangingChars="500"/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</w:rPr>
        <w:t>地</w:t>
      </w:r>
      <w:r>
        <w:rPr>
          <w:rFonts w:ascii="Calibri" w:hAnsi="Calibri" w:eastAsia="宋体" w:cs="Times New Roman"/>
          <w:b/>
          <w:bCs/>
          <w:sz w:val="30"/>
          <w:szCs w:val="30"/>
        </w:rPr>
        <w:t xml:space="preserve">    </w:t>
      </w:r>
      <w:r>
        <w:rPr>
          <w:rFonts w:hint="eastAsia" w:ascii="Calibri" w:hAnsi="Calibri" w:eastAsia="宋体" w:cs="Times New Roman"/>
          <w:b/>
          <w:bCs/>
          <w:sz w:val="30"/>
          <w:szCs w:val="30"/>
        </w:rPr>
        <w:t>点：常州市清潭中学北校区（清潭路232号）</w:t>
      </w:r>
    </w:p>
    <w:p>
      <w:pPr>
        <w:rPr>
          <w:rFonts w:hint="eastAsia" w:ascii="Calibri" w:hAnsi="Calibri" w:eastAsia="宋体" w:cs="Times New Roman"/>
          <w:b/>
          <w:bCs/>
          <w:sz w:val="30"/>
          <w:szCs w:val="30"/>
          <w:lang w:eastAsia="zh-CN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</w:rPr>
        <w:t>参与对象：</w:t>
      </w:r>
      <w:r>
        <w:rPr>
          <w:rFonts w:hint="eastAsia" w:asciiTheme="minorEastAsia" w:hAnsiTheme="minorEastAsia"/>
          <w:b/>
          <w:sz w:val="32"/>
          <w:szCs w:val="28"/>
          <w:lang w:eastAsia="zh-CN"/>
        </w:rPr>
        <w:t>新北区盛小青名教师成长营全体营员</w:t>
      </w:r>
    </w:p>
    <w:p>
      <w:pPr>
        <w:rPr>
          <w:rFonts w:hint="eastAsia" w:ascii="Calibri" w:hAnsi="Calibri" w:eastAsia="宋体" w:cs="Times New Roman"/>
          <w:b/>
          <w:bCs/>
          <w:sz w:val="30"/>
          <w:szCs w:val="30"/>
        </w:rPr>
      </w:pPr>
    </w:p>
    <w:p>
      <w:pPr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</w:rPr>
        <w:t>开课与讲座时间安排：</w:t>
      </w:r>
    </w:p>
    <w:tbl>
      <w:tblPr>
        <w:tblStyle w:val="9"/>
        <w:tblW w:w="8132" w:type="dxa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31"/>
        <w:gridCol w:w="4003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执教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7:1</w:t>
            </w:r>
            <w:r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  <w:t>0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-7:35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听课教室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签到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吴洋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7:4</w:t>
            </w:r>
            <w:r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  <w:t>0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-8:2</w:t>
            </w:r>
            <w:r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听课教室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实数章头图课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陈小利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8:30-9:10</w:t>
            </w: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Times New Roman" w:cs="Times New Roman"/>
                <w:kern w:val="0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听课教室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弧长及扇形的面积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裴玲燕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9:20-10:00</w:t>
            </w: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听课教室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二次函数章头图课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张一青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10:10-11:30</w:t>
            </w: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听课教室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议课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 xml:space="preserve"> 潘建明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11:30-12:30</w:t>
            </w: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食堂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午餐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 xml:space="preserve">  吴洋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12:30-13:10</w:t>
            </w: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听课教室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数学专题--《数学化归思想》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 xml:space="preserve"> 卢彬彬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13:20-14:05</w:t>
            </w: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听课教室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数学专题--《函数思想》</w:t>
            </w:r>
            <w:bookmarkStart w:id="0" w:name="_GoBack"/>
            <w:bookmarkEnd w:id="0"/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郑金华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14:20-15:00</w:t>
            </w: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听课教室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导学案的有效设计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张伟俊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15:00-15:50</w:t>
            </w:r>
          </w:p>
        </w:tc>
        <w:tc>
          <w:tcPr>
            <w:tcW w:w="12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听课教室</w:t>
            </w:r>
          </w:p>
        </w:tc>
        <w:tc>
          <w:tcPr>
            <w:tcW w:w="4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总结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潘建明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16:00</w:t>
            </w:r>
          </w:p>
        </w:tc>
        <w:tc>
          <w:tcPr>
            <w:tcW w:w="6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4"/>
                <w:szCs w:val="24"/>
              </w:rPr>
              <w:t>返程</w:t>
            </w:r>
          </w:p>
        </w:tc>
      </w:tr>
    </w:tbl>
    <w:p>
      <w:pPr>
        <w:wordWrap w:val="0"/>
        <w:jc w:val="both"/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</w:rPr>
        <w:t xml:space="preserve">                 </w:t>
      </w:r>
      <w:r>
        <w:rPr>
          <w:rFonts w:hint="eastAsia" w:ascii="Calibri" w:hAnsi="Calibri" w:eastAsia="宋体" w:cs="Times New Roman"/>
          <w:b/>
          <w:bCs/>
          <w:sz w:val="30"/>
          <w:szCs w:val="30"/>
        </w:rPr>
        <w:t xml:space="preserve">           </w:t>
      </w:r>
    </w:p>
    <w:p/>
    <w:p>
      <w:pPr>
        <w:ind w:firstLine="560" w:firstLineChars="200"/>
        <w:rPr>
          <w:rFonts w:hint="eastAsia" w:ascii="Calibri" w:hAnsi="Calibri" w:eastAsia="宋体" w:cs="Times New Roman"/>
          <w:b w:val="0"/>
          <w:kern w:val="2"/>
          <w:sz w:val="28"/>
          <w:szCs w:val="28"/>
          <w:lang w:val="en-US" w:eastAsia="zh-CN" w:bidi="ar-SA"/>
        </w:rPr>
      </w:pPr>
    </w:p>
    <w:p>
      <w:pPr>
        <w:spacing w:line="460" w:lineRule="exact"/>
        <w:ind w:firstLine="4216" w:firstLineChars="1500"/>
        <w:jc w:val="both"/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常州市新北区盛小青名教师成长营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2" w:firstLineChars="2000"/>
        <w:textAlignment w:val="auto"/>
        <w:outlineLvl w:val="9"/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2020年</w:t>
      </w:r>
      <w:r>
        <w:rPr>
          <w:rFonts w:hint="eastAsia" w:cs="Times New Roman"/>
          <w:b/>
          <w:bCs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cs="Times New Roman"/>
          <w:b/>
          <w:bCs/>
          <w:kern w:val="2"/>
          <w:sz w:val="28"/>
          <w:szCs w:val="28"/>
          <w:lang w:val="en-US" w:eastAsia="zh-CN" w:bidi="ar-SA"/>
        </w:rPr>
        <w:t>30</w:t>
      </w:r>
      <w:r>
        <w:rPr>
          <w:rFonts w:hint="eastAsia" w:ascii="Calibri" w:hAnsi="Calibri" w:eastAsia="宋体" w:cs="Times New Roman"/>
          <w:b/>
          <w:bCs/>
          <w:kern w:val="2"/>
          <w:sz w:val="28"/>
          <w:szCs w:val="28"/>
          <w:lang w:val="en-US" w:eastAsia="zh-CN" w:bidi="ar-SA"/>
        </w:rPr>
        <w:t xml:space="preserve">日   </w:t>
      </w:r>
    </w:p>
    <w:p>
      <w:pPr>
        <w:wordWrap w:val="0"/>
        <w:spacing w:line="460" w:lineRule="exact"/>
        <w:jc w:val="both"/>
        <w:rPr>
          <w:rFonts w:hint="eastAsia" w:ascii="Calibri" w:hAnsi="Calibri" w:eastAsia="宋体" w:cs="Times New Roman"/>
          <w:b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cs="Arial" w:asciiTheme="minorEastAsia" w:hAnsiTheme="minorEastAsia"/>
          <w:color w:val="000000"/>
          <w:sz w:val="24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5463037"/>
    <w:rsid w:val="094E66B0"/>
    <w:rsid w:val="0CF3523C"/>
    <w:rsid w:val="0E875F92"/>
    <w:rsid w:val="0EA20B1E"/>
    <w:rsid w:val="0F30738B"/>
    <w:rsid w:val="126C537B"/>
    <w:rsid w:val="1A7F2A05"/>
    <w:rsid w:val="1FC006F3"/>
    <w:rsid w:val="20825EC3"/>
    <w:rsid w:val="22481D80"/>
    <w:rsid w:val="231100F5"/>
    <w:rsid w:val="24586AC1"/>
    <w:rsid w:val="26002467"/>
    <w:rsid w:val="2897400C"/>
    <w:rsid w:val="297C4B46"/>
    <w:rsid w:val="2B53030B"/>
    <w:rsid w:val="2CE077FA"/>
    <w:rsid w:val="3323534A"/>
    <w:rsid w:val="33EC63FA"/>
    <w:rsid w:val="350658A0"/>
    <w:rsid w:val="39CF0F19"/>
    <w:rsid w:val="3A116932"/>
    <w:rsid w:val="3CB45D81"/>
    <w:rsid w:val="3CFF1303"/>
    <w:rsid w:val="3D391940"/>
    <w:rsid w:val="3DE81DD3"/>
    <w:rsid w:val="410633C3"/>
    <w:rsid w:val="43FE7CB0"/>
    <w:rsid w:val="450844A6"/>
    <w:rsid w:val="454C4DAB"/>
    <w:rsid w:val="479522FB"/>
    <w:rsid w:val="4DA679C7"/>
    <w:rsid w:val="500E1DC1"/>
    <w:rsid w:val="51803B0C"/>
    <w:rsid w:val="525A2D69"/>
    <w:rsid w:val="53A20459"/>
    <w:rsid w:val="551332BD"/>
    <w:rsid w:val="58C70DF1"/>
    <w:rsid w:val="5A0A5D5A"/>
    <w:rsid w:val="5C8E5930"/>
    <w:rsid w:val="5DE76420"/>
    <w:rsid w:val="60130798"/>
    <w:rsid w:val="60DB506C"/>
    <w:rsid w:val="618949E4"/>
    <w:rsid w:val="63C1799A"/>
    <w:rsid w:val="6C48701E"/>
    <w:rsid w:val="6E154EBF"/>
    <w:rsid w:val="6F7C5025"/>
    <w:rsid w:val="70B87B5C"/>
    <w:rsid w:val="70C85E92"/>
    <w:rsid w:val="70FC30F0"/>
    <w:rsid w:val="721F71BE"/>
    <w:rsid w:val="734B7849"/>
    <w:rsid w:val="75262F79"/>
    <w:rsid w:val="75B74800"/>
    <w:rsid w:val="77AE721E"/>
    <w:rsid w:val="795B4A15"/>
    <w:rsid w:val="79DB2AF6"/>
    <w:rsid w:val="7A7471B3"/>
    <w:rsid w:val="7B190C75"/>
    <w:rsid w:val="7C655050"/>
    <w:rsid w:val="7D981A76"/>
    <w:rsid w:val="7F3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5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10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日期 Char"/>
    <w:basedOn w:val="10"/>
    <w:link w:val="4"/>
    <w:semiHidden/>
    <w:qFormat/>
    <w:locked/>
    <w:uiPriority w:val="99"/>
    <w:rPr>
      <w:rFonts w:cs="Times New Roman"/>
    </w:rPr>
  </w:style>
  <w:style w:type="character" w:customStyle="1" w:styleId="16">
    <w:name w:val="text-muted"/>
    <w:basedOn w:val="10"/>
    <w:qFormat/>
    <w:uiPriority w:val="99"/>
    <w:rPr>
      <w:rFonts w:cs="Times New Roman"/>
    </w:rPr>
  </w:style>
  <w:style w:type="character" w:customStyle="1" w:styleId="17">
    <w:name w:val="apple-converted-space"/>
    <w:basedOn w:val="1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108</Words>
  <Characters>622</Characters>
  <Lines>5</Lines>
  <Paragraphs>1</Paragraphs>
  <TotalTime>3</TotalTime>
  <ScaleCrop>false</ScaleCrop>
  <LinksUpToDate>false</LinksUpToDate>
  <CharactersWithSpaces>729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Lipper</cp:lastModifiedBy>
  <dcterms:modified xsi:type="dcterms:W3CDTF">2020-10-02T11:21:03Z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