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C8" w:rsidRDefault="00703EC8" w:rsidP="00703EC8">
      <w:pPr>
        <w:jc w:val="center"/>
        <w:rPr>
          <w:rFonts w:ascii="黑体" w:eastAsia="黑体" w:hAnsi="黑体"/>
          <w:sz w:val="32"/>
          <w:szCs w:val="32"/>
        </w:rPr>
      </w:pPr>
      <w:r w:rsidRPr="00703EC8">
        <w:rPr>
          <w:rFonts w:asciiTheme="minorEastAsia" w:hAnsiTheme="minorEastAsia" w:hint="eastAsia"/>
          <w:sz w:val="24"/>
          <w:szCs w:val="24"/>
        </w:rPr>
        <w:t>《</w:t>
      </w:r>
      <w:r w:rsidRPr="00703EC8">
        <w:rPr>
          <w:rFonts w:ascii="黑体" w:eastAsia="黑体" w:hAnsi="黑体" w:hint="eastAsia"/>
          <w:sz w:val="32"/>
          <w:szCs w:val="32"/>
        </w:rPr>
        <w:t>中国神话故事</w:t>
      </w:r>
      <w:r w:rsidRPr="00703EC8">
        <w:rPr>
          <w:rFonts w:asciiTheme="minorEastAsia" w:hAnsiTheme="minorEastAsia" w:hint="eastAsia"/>
          <w:sz w:val="24"/>
          <w:szCs w:val="24"/>
        </w:rPr>
        <w:t>》</w:t>
      </w:r>
      <w:r w:rsidRPr="00703EC8">
        <w:rPr>
          <w:rFonts w:ascii="黑体" w:eastAsia="黑体" w:hAnsi="黑体" w:hint="eastAsia"/>
          <w:sz w:val="32"/>
          <w:szCs w:val="32"/>
        </w:rPr>
        <w:t>阅读指导课</w:t>
      </w:r>
      <w:bookmarkStart w:id="0" w:name="_GoBack"/>
      <w:bookmarkEnd w:id="0"/>
      <w:r w:rsidRPr="00703EC8">
        <w:rPr>
          <w:rFonts w:ascii="黑体" w:eastAsia="黑体" w:hAnsi="黑体" w:hint="eastAsia"/>
          <w:sz w:val="32"/>
          <w:szCs w:val="32"/>
        </w:rPr>
        <w:t>教案</w:t>
      </w:r>
    </w:p>
    <w:p w:rsidR="00703EC8" w:rsidRPr="00703EC8" w:rsidRDefault="00703EC8" w:rsidP="00703EC8">
      <w:pPr>
        <w:jc w:val="center"/>
        <w:rPr>
          <w:rFonts w:asciiTheme="minorEastAsia" w:hAnsiTheme="minorEastAsia" w:hint="eastAsia"/>
          <w:sz w:val="24"/>
          <w:szCs w:val="24"/>
        </w:rPr>
      </w:pPr>
      <w:r w:rsidRPr="00703EC8">
        <w:rPr>
          <w:rFonts w:asciiTheme="minorEastAsia" w:hAnsiTheme="minorEastAsia" w:hint="eastAsia"/>
          <w:sz w:val="24"/>
          <w:szCs w:val="24"/>
        </w:rPr>
        <w:t>武进区</w:t>
      </w:r>
      <w:r w:rsidRPr="00703EC8">
        <w:rPr>
          <w:rFonts w:asciiTheme="minorEastAsia" w:hAnsiTheme="minorEastAsia"/>
          <w:sz w:val="24"/>
          <w:szCs w:val="24"/>
        </w:rPr>
        <w:t>漕桥小学</w:t>
      </w:r>
      <w:r w:rsidRPr="00703EC8">
        <w:rPr>
          <w:rFonts w:asciiTheme="minorEastAsia" w:hAnsiTheme="minorEastAsia" w:hint="eastAsia"/>
          <w:sz w:val="24"/>
          <w:szCs w:val="24"/>
        </w:rPr>
        <w:t xml:space="preserve"> 承秀华</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教学目标：</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1、了解中华民族悠久的历史，领略独具魅力的神话天地</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2、通过阅读，丰富学生想象力和创造力，开拓视野，启迪智慧。</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3、感受远古人类呼唤光明、伸张正义、信守真理的美好品质。</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4、了解中国古代神话的丰富多彩和璀璨的历史文化。</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课前准备：</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布置学生阅读《中国神话故事》</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一、创设情景，走进神话。</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播放动画片《哪咤闹海》</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1、知道这部动画片叫什么名字吗？哪咤给你留下了什么印象？</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2、了解神话故事的特点。</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3、你还知道哪些神话故事？请说说看。</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开天辟地——他开辟了天地，并用身躯化作世间万物。</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大禹治水——他带领百姓战胜洪水，三过家门而不入。</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后羿射日——他为民除害，射下了天上的九个太阳。</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嫦娥奔月——她怀抱玉兔，在月宫遥望亲人。</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精卫填海——她化做小鸟，把石子投入大海。</w:t>
      </w:r>
    </w:p>
    <w:p w:rsidR="00703EC8" w:rsidRPr="00703EC8" w:rsidRDefault="00703EC8" w:rsidP="00703EC8">
      <w:pPr>
        <w:rPr>
          <w:rFonts w:asciiTheme="minorEastAsia" w:hAnsiTheme="minorEastAsia"/>
          <w:sz w:val="24"/>
          <w:szCs w:val="24"/>
        </w:rPr>
      </w:pPr>
      <w:r w:rsidRPr="00703EC8">
        <w:rPr>
          <w:rFonts w:asciiTheme="minorEastAsia" w:hAnsiTheme="minorEastAsia"/>
          <w:sz w:val="24"/>
          <w:szCs w:val="24"/>
        </w:rPr>
        <w:t xml:space="preserve">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4、今天，我们就去这些神话人物的世界看一看！</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二、品读神话，读懂故事</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1、我国是一个有着五千年历史的文明古国。在遥远的古代，宇宙间一片漆黑，在这混沌的宇宙中孕育了一位名叫盘古的巨人。他一直睡了一万八千年，终于从沉睡中醒来了。</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2、欣赏一段影片，思考：</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①盘古是个怎样的人，他又是怎样开天辟地的呢？</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②简单地说一说。</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3、打开《中国神话故事》，带着问题再去阅读《盘古开天辟地》，边读边画出你喜欢的词语、句子、段落，也可以在旁边写一些你的感受。</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4、交流阅读体会：</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①指名说说盘古是怎样的人？为什么？</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不怕牺牲、意志坚强、无私奉献 、为民造福</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三、小结方法，鼓励读书。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1．古老的神话永远不会过时，它以其永久的魅力影响着一代又一代的人们，希望大家持之以恒，坚持不懈，读更多的课外书。最后老师还想送给大家一篇短文。（配乐诵读）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《终生的承诺》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世界上最动人的皱眉是在读书苦思的刹那；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世界上最自然的一刻是在读书时那会心的微笑。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人生最大的凄凉莫过于退休的时刻才猛然发现自己还没有认真地工作过；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人生最大的悲哀，莫过于临死的刹那才发现自己从未与书为友。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最庸俗的人是不读书的人；　　</w:t>
      </w:r>
    </w:p>
    <w:p w:rsidR="00703EC8" w:rsidRPr="00703EC8" w:rsidRDefault="00703EC8" w:rsidP="00703EC8">
      <w:pPr>
        <w:rPr>
          <w:rFonts w:asciiTheme="minorEastAsia" w:hAnsiTheme="minorEastAsia"/>
          <w:sz w:val="24"/>
          <w:szCs w:val="24"/>
        </w:rPr>
      </w:pP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最吝啬的人是不买书的人；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最可怜的人是与书无缘的人。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2.让我们拿起书，以书为伴，读书有记性、有悟性、有韧性，畅游在多姿多彩的课外阅读中，让阅读成为我们终生的承诺。</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3.喜欢神话故事，不能仅仅停留在故事情节，更要领会故事丰富的深刻内涵，要结合语言文字，展开大胆想象。精彩的情节可以反复地阅读，重要的词句可以做批注，有了感受可随时写下来，有了疑问还可以讨论讨论，读后还应该交流一下阅读体会，写一写读书笔记。</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附：板书设计</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神话故事</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关注情节</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领悟内涵</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写下感受</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四、阅读实践，填读书卡</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1、任选你自己喜欢的一篇神话故事，好好地读一读，然后填好读书卡。</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  　　　 ◇ ◇ ◇ 读书卡片 ◇ ◇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作品的题目：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喜欢的词语：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喜欢的句子：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 xml:space="preserve">阅读后心语：　　　　 　　　　　　　　　　　　　　　 　 　　　　</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摘录人：</w:t>
      </w:r>
    </w:p>
    <w:p w:rsidR="00703EC8" w:rsidRPr="00703EC8" w:rsidRDefault="00703EC8" w:rsidP="00703EC8">
      <w:pPr>
        <w:rPr>
          <w:rFonts w:asciiTheme="minorEastAsia" w:hAnsiTheme="minorEastAsia" w:hint="eastAsia"/>
          <w:sz w:val="24"/>
          <w:szCs w:val="24"/>
        </w:rPr>
      </w:pPr>
      <w:r w:rsidRPr="00703EC8">
        <w:rPr>
          <w:rFonts w:asciiTheme="minorEastAsia" w:hAnsiTheme="minorEastAsia" w:hint="eastAsia"/>
          <w:sz w:val="24"/>
          <w:szCs w:val="24"/>
        </w:rPr>
        <w:t>2、交流评价。</w:t>
      </w:r>
    </w:p>
    <w:p w:rsidR="00264F55" w:rsidRPr="00703EC8" w:rsidRDefault="00703EC8" w:rsidP="00703EC8">
      <w:pPr>
        <w:rPr>
          <w:rFonts w:asciiTheme="minorEastAsia" w:hAnsiTheme="minorEastAsia"/>
          <w:sz w:val="24"/>
          <w:szCs w:val="24"/>
        </w:rPr>
      </w:pPr>
      <w:r w:rsidRPr="00703EC8">
        <w:rPr>
          <w:rFonts w:asciiTheme="minorEastAsia" w:hAnsiTheme="minorEastAsia" w:hint="eastAsia"/>
          <w:sz w:val="24"/>
          <w:szCs w:val="24"/>
        </w:rPr>
        <w:t>3、读后总结。</w:t>
      </w:r>
    </w:p>
    <w:sectPr w:rsidR="00264F55" w:rsidRPr="00703EC8" w:rsidSect="00581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CC" w:rsidRDefault="00D532CC" w:rsidP="00276489">
      <w:r>
        <w:separator/>
      </w:r>
    </w:p>
  </w:endnote>
  <w:endnote w:type="continuationSeparator" w:id="0">
    <w:p w:rsidR="00D532CC" w:rsidRDefault="00D532CC" w:rsidP="0027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CC" w:rsidRDefault="00D532CC" w:rsidP="00276489">
      <w:r>
        <w:separator/>
      </w:r>
    </w:p>
  </w:footnote>
  <w:footnote w:type="continuationSeparator" w:id="0">
    <w:p w:rsidR="00D532CC" w:rsidRDefault="00D532CC" w:rsidP="00276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94EF1"/>
    <w:multiLevelType w:val="hybridMultilevel"/>
    <w:tmpl w:val="6EDA13DC"/>
    <w:lvl w:ilvl="0" w:tplc="531AA652">
      <w:start w:val="1"/>
      <w:numFmt w:val="decimal"/>
      <w:lvlText w:val="%1、"/>
      <w:lvlJc w:val="left"/>
      <w:pPr>
        <w:ind w:left="840" w:hanging="360"/>
      </w:pPr>
      <w:rPr>
        <w:rFonts w:ascii="Calibri" w:eastAsia="宋体" w:hAnsi="Calibri"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CEA5874"/>
    <w:multiLevelType w:val="hybridMultilevel"/>
    <w:tmpl w:val="F5BCBE92"/>
    <w:lvl w:ilvl="0" w:tplc="98E2A95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2A"/>
    <w:rsid w:val="001D1A66"/>
    <w:rsid w:val="00264F55"/>
    <w:rsid w:val="00276489"/>
    <w:rsid w:val="00462489"/>
    <w:rsid w:val="004D6F2A"/>
    <w:rsid w:val="0056563A"/>
    <w:rsid w:val="005C460E"/>
    <w:rsid w:val="00693ABD"/>
    <w:rsid w:val="00703EC8"/>
    <w:rsid w:val="007F7A13"/>
    <w:rsid w:val="009F70D2"/>
    <w:rsid w:val="00B140BF"/>
    <w:rsid w:val="00BE1637"/>
    <w:rsid w:val="00CA71A8"/>
    <w:rsid w:val="00D532CC"/>
    <w:rsid w:val="00F8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F54F7F-6D8D-4458-BFD5-D54C3DE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A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76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6489"/>
    <w:rPr>
      <w:sz w:val="18"/>
      <w:szCs w:val="18"/>
    </w:rPr>
  </w:style>
  <w:style w:type="paragraph" w:styleId="a5">
    <w:name w:val="footer"/>
    <w:basedOn w:val="a"/>
    <w:link w:val="Char0"/>
    <w:uiPriority w:val="99"/>
    <w:unhideWhenUsed/>
    <w:rsid w:val="00276489"/>
    <w:pPr>
      <w:tabs>
        <w:tab w:val="center" w:pos="4153"/>
        <w:tab w:val="right" w:pos="8306"/>
      </w:tabs>
      <w:snapToGrid w:val="0"/>
      <w:jc w:val="left"/>
    </w:pPr>
    <w:rPr>
      <w:sz w:val="18"/>
      <w:szCs w:val="18"/>
    </w:rPr>
  </w:style>
  <w:style w:type="character" w:customStyle="1" w:styleId="Char0">
    <w:name w:val="页脚 Char"/>
    <w:basedOn w:val="a0"/>
    <w:link w:val="a5"/>
    <w:uiPriority w:val="99"/>
    <w:rsid w:val="00276489"/>
    <w:rPr>
      <w:sz w:val="18"/>
      <w:szCs w:val="18"/>
    </w:rPr>
  </w:style>
  <w:style w:type="paragraph" w:styleId="a6">
    <w:name w:val="List Paragraph"/>
    <w:basedOn w:val="a"/>
    <w:uiPriority w:val="34"/>
    <w:qFormat/>
    <w:rsid w:val="00B140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2020-09-29T07:14:00Z</dcterms:created>
  <dcterms:modified xsi:type="dcterms:W3CDTF">2020-09-29T07:14:00Z</dcterms:modified>
</cp:coreProperties>
</file>