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新北区初中数学优秀教师培育室第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次活动感受</w:t>
      </w:r>
    </w:p>
    <w:p>
      <w:pPr>
        <w:ind w:firstLine="1120" w:firstLineChars="4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滨江中学  唐芹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上周四跟飞龙的张浩天老师学习了一节课，勾股定理，有以下感受:</w:t>
      </w:r>
    </w:p>
    <w:p>
      <w:pPr>
        <w:pStyle w:val="2"/>
        <w:spacing w:before="0" w:beforeAutospacing="0" w:after="0" w:afterAutospacing="0" w:line="240" w:lineRule="atLeast"/>
        <w:ind w:left="105" w:leftChars="50" w:right="105" w:rightChars="50"/>
        <w:jc w:val="both"/>
        <w:rPr>
          <w:rFonts w:hint="eastAsia" w:ascii="宋体" w:hAnsi="宋体" w:eastAsia="宋体" w:cs="宋体"/>
          <w:b w:val="0"/>
          <w:bCs w:val="0"/>
          <w:color w:val="464646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64646"/>
          <w:sz w:val="28"/>
          <w:szCs w:val="28"/>
        </w:rPr>
        <w:t> 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464646"/>
          <w:sz w:val="28"/>
          <w:szCs w:val="28"/>
        </w:rPr>
        <w:t>一、教学内容把握准确。“勾股定理”是几何中极其重要的一个定理，它揭示了直角三角形三边之间的数量关系，将形与数密切地联系起来。它可以解决许多直角三角形的计算问题。勾股定理分为四小节，本节课的教学内容是勾股定理的探究、猜想、验证。因此，我认为教学内容把握准确。教学目标设置合理，教学重点突出，难点突破。教学方法选用适当。在课堂教学中教师所运用的教法符合八年级学生心理特点，激发了学生的学习兴趣，有利于培养学生的能力，调动了学生的学习积极性。</w:t>
      </w:r>
    </w:p>
    <w:p>
      <w:pPr>
        <w:pStyle w:val="2"/>
        <w:spacing w:before="0" w:beforeAutospacing="0" w:after="0" w:afterAutospacing="0" w:line="240" w:lineRule="atLeast"/>
        <w:ind w:left="105" w:leftChars="50" w:right="105" w:rightChars="50" w:firstLine="560" w:firstLineChars="200"/>
        <w:jc w:val="both"/>
        <w:rPr>
          <w:rFonts w:hint="eastAsia" w:ascii="宋体" w:hAnsi="宋体" w:eastAsia="宋体" w:cs="宋体"/>
          <w:b w:val="0"/>
          <w:bCs w:val="0"/>
          <w:color w:val="464646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64646"/>
          <w:sz w:val="28"/>
          <w:szCs w:val="28"/>
        </w:rPr>
        <w:t>二、教学语言风趣幽默，表达准确，教学转折流畅。在整堂课中，老师教学语言表达准确、清晰。表述的问题简洁明了，对学生的评价中肯又不失幽默。设计的问题层次性强，符合学生的认知规律。在学习知识的同时，注意数学思想方法的渗透。</w:t>
      </w:r>
    </w:p>
    <w:p>
      <w:pPr>
        <w:pStyle w:val="2"/>
        <w:spacing w:before="0" w:beforeAutospacing="0" w:after="0" w:afterAutospacing="0" w:line="240" w:lineRule="atLeast"/>
        <w:ind w:left="105" w:leftChars="50" w:right="105" w:rightChars="50" w:firstLine="560" w:firstLineChars="200"/>
        <w:jc w:val="both"/>
        <w:rPr>
          <w:rFonts w:hint="eastAsia" w:ascii="宋体" w:hAnsi="宋体" w:eastAsia="宋体" w:cs="宋体"/>
          <w:b w:val="0"/>
          <w:bCs w:val="0"/>
          <w:color w:val="464646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64646"/>
          <w:sz w:val="28"/>
          <w:szCs w:val="28"/>
        </w:rPr>
        <w:t>三、数学思想方法是数学学科实施素质教育的一项重要内容，它在培养学生数学思维能力，提高学生的数学素质方面具有极为重要的作用。在教学中，数学知识是一条明线，得到数学教师的重视；数学思想方法是一条暗线，容易被教师所忽视。但数学思想方法渗透比交代知识更重要，因为这是数学的精髓和灵魂。在这节课里，体现了教师在教学的同时，注意从特殊到一般、数形结合这两种思想的渗透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米兰亭">
    <w:panose1 w:val="03000502000000000000"/>
    <w:charset w:val="86"/>
    <w:family w:val="auto"/>
    <w:pitch w:val="default"/>
    <w:sig w:usb0="E00002FF" w:usb1="78CF7CFB" w:usb2="0000003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F7EA1"/>
    <w:rsid w:val="333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唐芹</cp:lastModifiedBy>
  <dcterms:modified xsi:type="dcterms:W3CDTF">2020-09-27T04:32:07Z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