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材料“衣食与修养”</w:t>
      </w:r>
      <w:r>
        <w:rPr>
          <w:rFonts w:hint="eastAsia" w:ascii="黑体" w:hAnsi="黑体" w:eastAsia="黑体"/>
          <w:sz w:val="28"/>
          <w:szCs w:val="28"/>
        </w:rPr>
        <w:t>作文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讲评</w:t>
      </w:r>
    </w:p>
    <w:p>
      <w:pPr>
        <w:spacing w:line="320" w:lineRule="exac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教学设计：</w:t>
      </w:r>
    </w:p>
    <w:p>
      <w:pPr>
        <w:numPr>
          <w:ilvl w:val="0"/>
          <w:numId w:val="1"/>
        </w:numPr>
        <w:spacing w:line="32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始于颜值（学生作文初印象）</w:t>
      </w:r>
    </w:p>
    <w:p>
      <w:pPr>
        <w:numPr>
          <w:numId w:val="0"/>
        </w:numPr>
        <w:spacing w:line="32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1.全文只有三段；</w:t>
      </w:r>
    </w:p>
    <w:p>
      <w:pPr>
        <w:numPr>
          <w:numId w:val="0"/>
        </w:numPr>
        <w:spacing w:line="320" w:lineRule="exact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 xml:space="preserve">    2.不会开头，拖沓冗长；</w:t>
      </w:r>
    </w:p>
    <w:p>
      <w:pPr>
        <w:numPr>
          <w:numId w:val="0"/>
        </w:numPr>
        <w:spacing w:line="320" w:lineRule="exact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 xml:space="preserve">    3.不会过渡，堆砌事例；</w:t>
      </w:r>
    </w:p>
    <w:p>
      <w:pPr>
        <w:numPr>
          <w:numId w:val="0"/>
        </w:numPr>
        <w:spacing w:line="320" w:lineRule="exact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 xml:space="preserve">    4.未完篇，不满800字。</w:t>
      </w:r>
    </w:p>
    <w:p>
      <w:pPr>
        <w:numPr>
          <w:numId w:val="0"/>
        </w:numPr>
        <w:spacing w:line="320" w:lineRule="exact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 xml:space="preserve">    5.字迹潦草，文面不美观；</w:t>
      </w:r>
    </w:p>
    <w:p>
      <w:pPr>
        <w:numPr>
          <w:numId w:val="0"/>
        </w:numPr>
        <w:spacing w:line="320" w:lineRule="exact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 xml:space="preserve">    6.错别字太多，尤其是文章题目或开头就出现错别字；</w:t>
      </w:r>
    </w:p>
    <w:p>
      <w:pPr>
        <w:numPr>
          <w:numId w:val="0"/>
        </w:numPr>
        <w:spacing w:line="320" w:lineRule="exact"/>
        <w:ind w:firstLine="42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7.行文格式错误：标点符号不规范，一段开头未空两格，结尾没有标点。</w:t>
      </w:r>
    </w:p>
    <w:p>
      <w:pPr>
        <w:numPr>
          <w:numId w:val="0"/>
        </w:numPr>
        <w:spacing w:line="32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二、敬与才华（再次评析作文）</w:t>
      </w:r>
    </w:p>
    <w:p>
      <w:pPr>
        <w:numPr>
          <w:numId w:val="0"/>
        </w:numPr>
        <w:spacing w:line="32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1.行云流水，徜徉恣肆，妙笔生花。</w:t>
      </w:r>
    </w:p>
    <w:p>
      <w:pPr>
        <w:numPr>
          <w:numId w:val="0"/>
        </w:numPr>
        <w:spacing w:line="32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2.可谓是字字珠玑，句句经典，开卷有益。</w:t>
      </w:r>
    </w:p>
    <w:p>
      <w:pPr>
        <w:numPr>
          <w:numId w:val="0"/>
        </w:numPr>
        <w:spacing w:line="32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3.铿锵的韵律吟诵着古典之美，如一幅画，优雅的笔触渲染着泼墨之洒脱。</w:t>
      </w:r>
    </w:p>
    <w:p>
      <w:pPr>
        <w:numPr>
          <w:numId w:val="0"/>
        </w:numPr>
        <w:spacing w:line="320" w:lineRule="exac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三、终于人品（关于作文的主旨）</w:t>
      </w:r>
    </w:p>
    <w:p>
      <w:pPr>
        <w:spacing w:line="320" w:lineRule="exact"/>
      </w:pPr>
      <w:r>
        <w:rPr>
          <w:rFonts w:hint="eastAsia"/>
          <w:szCs w:val="21"/>
        </w:rPr>
        <w:t>【作文题】</w:t>
      </w:r>
    </w:p>
    <w:p>
      <w:pPr>
        <w:tabs>
          <w:tab w:val="left" w:pos="883"/>
        </w:tabs>
        <w:ind w:left="420" w:hanging="420" w:hangingChars="200"/>
      </w:pPr>
      <w:r>
        <w:t>22</w:t>
      </w:r>
      <w:r>
        <w:rPr>
          <w:rFonts w:hint="eastAsia"/>
        </w:rPr>
        <w:t>．阅读下面的材料，根据要求写作。</w:t>
      </w:r>
    </w:p>
    <w:p>
      <w:pPr>
        <w:widowControl/>
        <w:shd w:val="clear" w:color="auto" w:fill="FFFFFF"/>
        <w:ind w:firstLine="482"/>
        <w:rPr>
          <w:rFonts w:ascii="Microsoft YaHei UI" w:hAnsi="Microsoft YaHei UI" w:eastAsia="Microsoft YaHei UI" w:cs="宋体"/>
          <w:color w:val="333333"/>
          <w:spacing w:val="8"/>
          <w:kern w:val="0"/>
          <w:szCs w:val="21"/>
        </w:rPr>
      </w:pPr>
      <w:r>
        <w:rPr>
          <w:rFonts w:hint="eastAsia" w:ascii="楷体" w:hAnsi="楷体" w:eastAsia="楷体" w:cs="宋体"/>
          <w:color w:val="333333"/>
          <w:spacing w:val="8"/>
          <w:kern w:val="0"/>
          <w:szCs w:val="21"/>
        </w:rPr>
        <w:t>日常生活离不开穿衣吃饭。关于衣食，古人留下了很多至理名言。管子曰“衣食足而知荣辱”，孔子云“士志于道而耻恶衣恶食者，未足与议也”。今年我国将全面建成小康社会，你身边的大多数家庭也可能早已衣食无忧，而饱暖生淫逸的事例却时有耳闻。</w:t>
      </w:r>
    </w:p>
    <w:p>
      <w:pPr>
        <w:widowControl/>
        <w:shd w:val="clear" w:color="auto" w:fill="FFFFFF"/>
        <w:ind w:firstLine="480"/>
        <w:rPr>
          <w:rFonts w:ascii="Microsoft YaHei UI" w:hAnsi="Microsoft YaHei UI" w:eastAsia="Microsoft YaHei UI" w:cs="宋体"/>
          <w:color w:val="333333"/>
          <w:spacing w:val="8"/>
          <w:kern w:val="0"/>
          <w:szCs w:val="21"/>
        </w:rPr>
      </w:pPr>
      <w:r>
        <w:rPr>
          <w:rFonts w:hint="eastAsia" w:ascii="宋体" w:hAnsi="宋体" w:cs="宋体"/>
          <w:color w:val="333333"/>
          <w:spacing w:val="8"/>
          <w:kern w:val="0"/>
          <w:szCs w:val="21"/>
        </w:rPr>
        <w:t>班级计划举行“衣食与修养”为主题的讨论会，你有什么感受和思考？写一篇发言稿。</w:t>
      </w:r>
    </w:p>
    <w:p>
      <w:pPr>
        <w:widowControl/>
        <w:shd w:val="clear" w:color="auto" w:fill="FFFFFF"/>
        <w:ind w:firstLine="480"/>
        <w:rPr>
          <w:rFonts w:ascii="Microsoft YaHei UI" w:hAnsi="Microsoft YaHei UI" w:eastAsia="Microsoft YaHei UI" w:cs="宋体"/>
          <w:color w:val="333333"/>
          <w:spacing w:val="8"/>
          <w:kern w:val="0"/>
          <w:szCs w:val="21"/>
        </w:rPr>
      </w:pPr>
      <w:r>
        <w:rPr>
          <w:rFonts w:hint="eastAsia" w:ascii="宋体" w:hAnsi="宋体" w:cs="宋体"/>
          <w:color w:val="333333"/>
          <w:spacing w:val="8"/>
          <w:kern w:val="0"/>
          <w:szCs w:val="21"/>
        </w:rPr>
        <w:t>要求：结合材料，选好角度，确定立意，明确文体，自拟标题；不要套作，不得抄袭；不得泄露个人信息；不少于800字。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发言稿格式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1.标题，简略一些就写《发言稿》，具体一些就针对发言内容命名一个较合适的来作为标题。（可以在标题下方写上自己的署名）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2.正文第一段，点明发言的中心。然后可以采取分店论述自己的观点，使发言稿条理清晰。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3.结尾部分做出总结，表达自己对听众的感谢。</w:t>
      </w:r>
    </w:p>
    <w:p>
      <w:pPr>
        <w:spacing w:line="320" w:lineRule="exact"/>
        <w:rPr>
          <w:szCs w:val="21"/>
        </w:rPr>
      </w:pPr>
      <w:r>
        <w:rPr>
          <w:rFonts w:hint="eastAsia"/>
          <w:szCs w:val="21"/>
          <w:lang w:val="en-US" w:eastAsia="zh-CN"/>
        </w:rPr>
        <w:t>五、</w:t>
      </w:r>
      <w:r>
        <w:rPr>
          <w:rFonts w:hint="eastAsia"/>
          <w:szCs w:val="21"/>
        </w:rPr>
        <w:t>审题</w:t>
      </w:r>
    </w:p>
    <w:p>
      <w:pPr>
        <w:spacing w:line="320" w:lineRule="exact"/>
        <w:ind w:firstLine="525" w:firstLineChars="250"/>
        <w:rPr>
          <w:szCs w:val="21"/>
        </w:rPr>
      </w:pPr>
      <w:r>
        <w:rPr>
          <w:szCs w:val="21"/>
        </w:rPr>
        <w:t>材料关注当今时代下的</w:t>
      </w:r>
      <w:r>
        <w:rPr>
          <w:rFonts w:hint="eastAsia"/>
          <w:szCs w:val="21"/>
        </w:rPr>
        <w:t>“品德</w:t>
      </w:r>
      <w:r>
        <w:rPr>
          <w:szCs w:val="21"/>
        </w:rPr>
        <w:t>修养</w:t>
      </w:r>
      <w:r>
        <w:rPr>
          <w:rFonts w:hint="eastAsia"/>
          <w:szCs w:val="21"/>
        </w:rPr>
        <w:t>”这一</w:t>
      </w:r>
      <w:r>
        <w:rPr>
          <w:szCs w:val="21"/>
        </w:rPr>
        <w:t>话题，力求唤醒考生作为时代青年对于物质享受与精神追求</w:t>
      </w:r>
      <w:r>
        <w:rPr>
          <w:rFonts w:hint="eastAsia"/>
          <w:szCs w:val="21"/>
        </w:rPr>
        <w:t>的</w:t>
      </w:r>
      <w:r>
        <w:rPr>
          <w:szCs w:val="21"/>
        </w:rPr>
        <w:t>辩证关系的思考，引导考生对传统美德的反思与坚守，培养学生</w:t>
      </w:r>
      <w:r>
        <w:rPr>
          <w:rFonts w:hint="eastAsia"/>
          <w:szCs w:val="21"/>
        </w:rPr>
        <w:t>的高尚情操，</w:t>
      </w:r>
      <w:r>
        <w:rPr>
          <w:szCs w:val="21"/>
        </w:rPr>
        <w:t>在肩负民族复兴的伟大使命中树立</w:t>
      </w:r>
      <w:r>
        <w:rPr>
          <w:rFonts w:hint="eastAsia"/>
          <w:szCs w:val="21"/>
        </w:rPr>
        <w:t>大志</w:t>
      </w:r>
      <w:r>
        <w:rPr>
          <w:szCs w:val="21"/>
        </w:rPr>
        <w:t>，</w:t>
      </w:r>
      <w:r>
        <w:rPr>
          <w:rFonts w:hint="eastAsia"/>
          <w:szCs w:val="21"/>
        </w:rPr>
        <w:t>提升品德，</w:t>
      </w:r>
      <w:r>
        <w:rPr>
          <w:szCs w:val="21"/>
        </w:rPr>
        <w:t>追求真理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</w:p>
    <w:p>
      <w:pPr>
        <w:spacing w:line="320" w:lineRule="exact"/>
        <w:ind w:firstLine="480"/>
        <w:rPr>
          <w:szCs w:val="21"/>
        </w:rPr>
      </w:pPr>
      <w:r>
        <w:rPr>
          <w:szCs w:val="21"/>
        </w:rPr>
        <w:t>材料共</w:t>
      </w:r>
      <w:r>
        <w:rPr>
          <w:rFonts w:hint="eastAsia"/>
          <w:szCs w:val="21"/>
        </w:rPr>
        <w:t>4</w:t>
      </w:r>
      <w:r>
        <w:rPr>
          <w:szCs w:val="21"/>
        </w:rPr>
        <w:t>句话</w:t>
      </w:r>
      <w:r>
        <w:rPr>
          <w:rFonts w:hint="eastAsia"/>
          <w:szCs w:val="21"/>
        </w:rPr>
        <w:t>。</w:t>
      </w:r>
      <w:r>
        <w:rPr>
          <w:szCs w:val="21"/>
        </w:rPr>
        <w:t>第1</w:t>
      </w:r>
      <w:r>
        <w:rPr>
          <w:rFonts w:hint="eastAsia"/>
          <w:szCs w:val="21"/>
        </w:rPr>
        <w:t>、2</w:t>
      </w:r>
      <w:r>
        <w:rPr>
          <w:szCs w:val="21"/>
        </w:rPr>
        <w:t>句，</w:t>
      </w:r>
      <w:r>
        <w:rPr>
          <w:rFonts w:hint="eastAsia"/>
          <w:szCs w:val="21"/>
        </w:rPr>
        <w:t>“日常生活离不开穿衣吃饭。关于衣食，古人留下了很多至理名言”，</w:t>
      </w:r>
      <w:r>
        <w:rPr>
          <w:szCs w:val="21"/>
        </w:rPr>
        <w:t>引出讨论主题的关键词之</w:t>
      </w:r>
      <w:r>
        <w:rPr>
          <w:rFonts w:hint="eastAsia"/>
          <w:szCs w:val="21"/>
        </w:rPr>
        <w:t>一：衣食。</w:t>
      </w:r>
      <w:r>
        <w:rPr>
          <w:szCs w:val="21"/>
        </w:rPr>
        <w:t>第3句话</w:t>
      </w:r>
      <w:r>
        <w:rPr>
          <w:rFonts w:hint="eastAsia"/>
          <w:szCs w:val="21"/>
        </w:rPr>
        <w:t>包含</w:t>
      </w:r>
      <w:r>
        <w:rPr>
          <w:szCs w:val="21"/>
        </w:rPr>
        <w:t>两句古人名言，前</w:t>
      </w:r>
      <w:r>
        <w:rPr>
          <w:rFonts w:hint="eastAsia"/>
          <w:szCs w:val="21"/>
        </w:rPr>
        <w:t>一句</w:t>
      </w:r>
      <w:r>
        <w:rPr>
          <w:szCs w:val="21"/>
        </w:rPr>
        <w:t>强调衣食足用是追求修养的前提条件，后一句强调追求真理</w:t>
      </w:r>
      <w:r>
        <w:rPr>
          <w:rFonts w:hint="eastAsia"/>
          <w:szCs w:val="21"/>
        </w:rPr>
        <w:t>的仁</w:t>
      </w:r>
      <w:r>
        <w:rPr>
          <w:szCs w:val="21"/>
        </w:rPr>
        <w:t>人志士</w:t>
      </w:r>
      <w:r>
        <w:rPr>
          <w:rFonts w:hint="eastAsia"/>
          <w:szCs w:val="21"/>
        </w:rPr>
        <w:t>应</w:t>
      </w:r>
      <w:r>
        <w:rPr>
          <w:szCs w:val="21"/>
        </w:rPr>
        <w:t>看淡</w:t>
      </w:r>
      <w:r>
        <w:rPr>
          <w:rFonts w:hint="eastAsia"/>
          <w:szCs w:val="21"/>
        </w:rPr>
        <w:t>衣食享受。</w:t>
      </w:r>
      <w:r>
        <w:rPr>
          <w:szCs w:val="21"/>
        </w:rPr>
        <w:t>第4句话指向现实，引导考生对时代弊病的思考。</w:t>
      </w:r>
    </w:p>
    <w:p>
      <w:pPr>
        <w:spacing w:line="320" w:lineRule="exact"/>
        <w:ind w:firstLine="315" w:firstLineChars="150"/>
        <w:rPr>
          <w:szCs w:val="21"/>
        </w:rPr>
      </w:pPr>
      <w:r>
        <w:rPr>
          <w:szCs w:val="21"/>
        </w:rPr>
        <w:t>从整体看，材料有明确的意义和情感指向，那就是</w:t>
      </w:r>
      <w:r>
        <w:rPr>
          <w:rFonts w:hint="eastAsia"/>
          <w:szCs w:val="21"/>
        </w:rPr>
        <w:t>：</w:t>
      </w:r>
      <w:r>
        <w:rPr>
          <w:szCs w:val="21"/>
        </w:rPr>
        <w:t>不应该过分追求物质享受，应该把时间和精力放在发展事业</w:t>
      </w:r>
      <w:r>
        <w:rPr>
          <w:rFonts w:hint="eastAsia"/>
          <w:szCs w:val="21"/>
        </w:rPr>
        <w:t>、</w:t>
      </w:r>
      <w:r>
        <w:rPr>
          <w:szCs w:val="21"/>
        </w:rPr>
        <w:t>提高情操</w:t>
      </w:r>
      <w:r>
        <w:rPr>
          <w:rFonts w:hint="eastAsia"/>
          <w:szCs w:val="21"/>
        </w:rPr>
        <w:t>、促进社会进步</w:t>
      </w:r>
      <w:r>
        <w:rPr>
          <w:szCs w:val="21"/>
        </w:rPr>
        <w:t>上</w:t>
      </w:r>
      <w:r>
        <w:rPr>
          <w:rFonts w:hint="eastAsia"/>
          <w:szCs w:val="21"/>
        </w:rPr>
        <w:t>。</w:t>
      </w:r>
    </w:p>
    <w:p>
      <w:pPr>
        <w:spacing w:line="320" w:lineRule="exact"/>
        <w:ind w:firstLine="480"/>
        <w:rPr>
          <w:szCs w:val="21"/>
        </w:rPr>
      </w:pPr>
      <w:r>
        <w:rPr>
          <w:rFonts w:hint="eastAsia"/>
          <w:szCs w:val="21"/>
        </w:rPr>
        <w:t>作文要求以“衣食</w:t>
      </w:r>
      <w:r>
        <w:rPr>
          <w:szCs w:val="21"/>
        </w:rPr>
        <w:t>与修养</w:t>
      </w:r>
      <w:r>
        <w:rPr>
          <w:rFonts w:hint="eastAsia"/>
          <w:szCs w:val="21"/>
        </w:rPr>
        <w:t>”</w:t>
      </w:r>
      <w:r>
        <w:rPr>
          <w:szCs w:val="21"/>
        </w:rPr>
        <w:t>为主题，展开</w:t>
      </w:r>
      <w:r>
        <w:rPr>
          <w:rFonts w:hint="eastAsia"/>
          <w:szCs w:val="21"/>
        </w:rPr>
        <w:t>讨论。</w:t>
      </w:r>
      <w:r>
        <w:rPr>
          <w:szCs w:val="21"/>
        </w:rPr>
        <w:t>写作时</w:t>
      </w:r>
      <w:r>
        <w:rPr>
          <w:rFonts w:hint="eastAsia"/>
          <w:szCs w:val="21"/>
        </w:rPr>
        <w:t>，</w:t>
      </w:r>
      <w:r>
        <w:rPr>
          <w:szCs w:val="21"/>
        </w:rPr>
        <w:t>要紧扣</w:t>
      </w:r>
      <w:r>
        <w:rPr>
          <w:rFonts w:hint="eastAsia"/>
          <w:szCs w:val="21"/>
        </w:rPr>
        <w:t>二者之间</w:t>
      </w:r>
      <w:r>
        <w:rPr>
          <w:szCs w:val="21"/>
        </w:rPr>
        <w:t>辩证关系</w:t>
      </w:r>
      <w:r>
        <w:rPr>
          <w:rFonts w:hint="eastAsia"/>
          <w:szCs w:val="21"/>
        </w:rPr>
        <w:t>来谈。</w:t>
      </w:r>
      <w:r>
        <w:rPr>
          <w:szCs w:val="21"/>
        </w:rPr>
        <w:t>比如</w:t>
      </w:r>
      <w:r>
        <w:rPr>
          <w:rFonts w:hint="eastAsia"/>
          <w:szCs w:val="21"/>
        </w:rPr>
        <w:t>，衣食需要</w:t>
      </w:r>
      <w:r>
        <w:rPr>
          <w:szCs w:val="21"/>
        </w:rPr>
        <w:t>是个人修养的外显和标志</w:t>
      </w:r>
      <w:r>
        <w:rPr>
          <w:rFonts w:hint="eastAsia"/>
          <w:szCs w:val="21"/>
        </w:rPr>
        <w:t>；</w:t>
      </w:r>
      <w:r>
        <w:rPr>
          <w:szCs w:val="21"/>
        </w:rPr>
        <w:t>过分追求</w:t>
      </w:r>
      <w:r>
        <w:rPr>
          <w:rFonts w:hint="eastAsia"/>
          <w:szCs w:val="21"/>
        </w:rPr>
        <w:t>衣食，往往会轻忽</w:t>
      </w:r>
      <w:r>
        <w:rPr>
          <w:szCs w:val="21"/>
        </w:rPr>
        <w:t>修养的陶铸与提升</w:t>
      </w:r>
      <w:r>
        <w:rPr>
          <w:rFonts w:hint="eastAsia"/>
          <w:szCs w:val="21"/>
        </w:rPr>
        <w:t>；</w:t>
      </w:r>
      <w:r>
        <w:rPr>
          <w:szCs w:val="21"/>
        </w:rPr>
        <w:t>饱食终日，</w:t>
      </w:r>
      <w:r>
        <w:rPr>
          <w:rFonts w:hint="eastAsia"/>
          <w:szCs w:val="21"/>
        </w:rPr>
        <w:t>衣着光鲜，却</w:t>
      </w:r>
      <w:r>
        <w:rPr>
          <w:szCs w:val="21"/>
        </w:rPr>
        <w:t>胸无大志，只能沦为饭囊衣架</w:t>
      </w:r>
      <w:r>
        <w:rPr>
          <w:rFonts w:hint="eastAsia"/>
          <w:szCs w:val="21"/>
        </w:rPr>
        <w:t>，</w:t>
      </w:r>
      <w:r>
        <w:rPr>
          <w:szCs w:val="21"/>
        </w:rPr>
        <w:t>个人修养便</w:t>
      </w:r>
      <w:r>
        <w:rPr>
          <w:rFonts w:hint="eastAsia"/>
          <w:szCs w:val="21"/>
        </w:rPr>
        <w:t>无从</w:t>
      </w:r>
      <w:r>
        <w:rPr>
          <w:szCs w:val="21"/>
        </w:rPr>
        <w:t>树立</w:t>
      </w:r>
      <w:r>
        <w:rPr>
          <w:rFonts w:hint="eastAsia"/>
          <w:szCs w:val="21"/>
        </w:rPr>
        <w:t>；</w:t>
      </w:r>
      <w:r>
        <w:rPr>
          <w:szCs w:val="21"/>
        </w:rPr>
        <w:t>克制物欲追求</w:t>
      </w:r>
      <w:r>
        <w:rPr>
          <w:rFonts w:hint="eastAsia"/>
          <w:szCs w:val="21"/>
        </w:rPr>
        <w:t>，</w:t>
      </w:r>
      <w:r>
        <w:rPr>
          <w:szCs w:val="21"/>
        </w:rPr>
        <w:t>是树立个人修养的开端。</w:t>
      </w:r>
      <w:r>
        <w:rPr>
          <w:color w:val="FF0000"/>
          <w:szCs w:val="21"/>
        </w:rPr>
        <w:t xml:space="preserve"> </w:t>
      </w:r>
    </w:p>
    <w:p>
      <w:pPr>
        <w:spacing w:line="320" w:lineRule="exac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六、提醒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对</w:t>
      </w:r>
      <w:r>
        <w:rPr>
          <w:rFonts w:hint="eastAsia"/>
          <w:szCs w:val="21"/>
        </w:rPr>
        <w:t>“衣食</w:t>
      </w:r>
      <w:r>
        <w:rPr>
          <w:szCs w:val="21"/>
        </w:rPr>
        <w:t>与修养</w:t>
      </w:r>
      <w:r>
        <w:rPr>
          <w:rFonts w:hint="eastAsia"/>
          <w:szCs w:val="21"/>
        </w:rPr>
        <w:t>”二者关系认识到位，</w:t>
      </w:r>
      <w:r>
        <w:rPr>
          <w:rFonts w:hint="eastAsia" w:asciiTheme="minorEastAsia" w:hAnsiTheme="minorEastAsia"/>
          <w:szCs w:val="21"/>
        </w:rPr>
        <w:t>内容指向克制物欲、提高</w:t>
      </w:r>
      <w:r>
        <w:rPr>
          <w:rFonts w:hint="eastAsia"/>
          <w:szCs w:val="21"/>
        </w:rPr>
        <w:t>个人品德修养</w:t>
      </w:r>
      <w:r>
        <w:rPr>
          <w:rFonts w:hint="eastAsia" w:asciiTheme="minorEastAsia" w:hAnsiTheme="minorEastAsia"/>
          <w:szCs w:val="21"/>
        </w:rPr>
        <w:t>，视为切合题意。</w:t>
      </w:r>
    </w:p>
    <w:p>
      <w:pPr>
        <w:spacing w:line="3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需要注意的是，“饱暖生淫逸”的说法只是就普遍现象而言，有的同学谈追求鲜衣美食未必会妨碍品德培养，只要能自圆其说，按符合题意评判。</w:t>
      </w:r>
    </w:p>
    <w:p>
      <w:pPr>
        <w:spacing w:line="32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只围绕“衣食”中的“衣”或“食”与“修养”之间的关系来谈，视为符合题意；</w:t>
      </w:r>
    </w:p>
    <w:p>
      <w:pPr>
        <w:spacing w:line="32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议论</w: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>
        <w:rPr>
          <w:szCs w:val="21"/>
        </w:rPr>
        <w:t>要从</w:t>
      </w:r>
      <w:r>
        <w:rPr>
          <w:rFonts w:hint="eastAsia"/>
          <w:szCs w:val="21"/>
        </w:rPr>
        <w:t>“衣食”</w:t>
      </w:r>
      <w:r>
        <w:rPr>
          <w:szCs w:val="21"/>
        </w:rPr>
        <w:t>说开去，可以</w:t>
      </w:r>
      <w:r>
        <w:rPr>
          <w:rFonts w:hint="eastAsia"/>
          <w:szCs w:val="21"/>
        </w:rPr>
        <w:t>由“衣食”延展开来谈</w:t>
      </w:r>
      <w:r>
        <w:rPr>
          <w:szCs w:val="21"/>
        </w:rPr>
        <w:t>物质享受</w:t>
      </w:r>
      <w:r>
        <w:rPr>
          <w:rFonts w:hint="eastAsia"/>
          <w:szCs w:val="21"/>
        </w:rPr>
        <w:t>。全文</w:t>
      </w:r>
      <w:r>
        <w:rPr>
          <w:szCs w:val="21"/>
        </w:rPr>
        <w:t>对</w:t>
      </w:r>
      <w:r>
        <w:rPr>
          <w:rFonts w:hint="eastAsia"/>
          <w:szCs w:val="21"/>
        </w:rPr>
        <w:t>“衣食”</w:t>
      </w:r>
      <w:r>
        <w:rPr>
          <w:szCs w:val="21"/>
        </w:rPr>
        <w:t>这个讨论的由头</w:t>
      </w:r>
      <w:r>
        <w:rPr>
          <w:rFonts w:hint="eastAsia"/>
          <w:szCs w:val="21"/>
        </w:rPr>
        <w:t>和依据避而不谈</w:t>
      </w:r>
      <w:r>
        <w:rPr>
          <w:szCs w:val="21"/>
        </w:rPr>
        <w:t>，</w:t>
      </w:r>
      <w:r>
        <w:rPr>
          <w:rFonts w:hint="eastAsia"/>
          <w:szCs w:val="21"/>
        </w:rPr>
        <w:t>直谈对过分追求</w:t>
      </w:r>
      <w:r>
        <w:rPr>
          <w:szCs w:val="21"/>
        </w:rPr>
        <w:t>物质享受</w:t>
      </w:r>
      <w:r>
        <w:rPr>
          <w:rFonts w:hint="eastAsia"/>
          <w:szCs w:val="21"/>
        </w:rPr>
        <w:t>的认识，换言之，不是从二者之间关系谈视为偏题</w:t>
      </w:r>
      <w:r>
        <w:rPr>
          <w:szCs w:val="21"/>
        </w:rPr>
        <w:t xml:space="preserve">。 </w:t>
      </w:r>
    </w:p>
    <w:p>
      <w:pPr>
        <w:spacing w:line="320" w:lineRule="exact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现实感的有无和强弱是评判作文的重要指标之一，对深切观照与深刻思考现实生活的要敢于打高分。</w:t>
      </w:r>
    </w:p>
    <w:p>
      <w:pPr>
        <w:spacing w:line="320" w:lineRule="exact"/>
        <w:ind w:firstLine="480"/>
        <w:rPr>
          <w:szCs w:val="21"/>
        </w:rPr>
      </w:pPr>
      <w:r>
        <w:rPr>
          <w:rFonts w:hint="eastAsia" w:asciiTheme="minorEastAsia" w:hAnsiTheme="minorEastAsia"/>
          <w:szCs w:val="21"/>
        </w:rPr>
        <w:t>判分时，要看文章写得好不好。即使切合题意，文章质量差，依然可判不及格。</w:t>
      </w:r>
    </w:p>
    <w:p>
      <w:pPr>
        <w:numPr>
          <w:numId w:val="0"/>
        </w:numPr>
        <w:spacing w:line="320" w:lineRule="exact"/>
        <w:ind w:firstLine="210" w:firstLineChars="1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七、判分</w:t>
      </w:r>
    </w:p>
    <w:p>
      <w:pPr>
        <w:numPr>
          <w:numId w:val="0"/>
        </w:numPr>
        <w:spacing w:line="32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1.判分原则</w:t>
      </w:r>
    </w:p>
    <w:p>
      <w:pPr>
        <w:widowControl/>
        <w:shd w:val="clear" w:color="auto" w:fill="FFFFFF"/>
        <w:spacing w:line="320" w:lineRule="exact"/>
        <w:ind w:firstLine="420" w:firstLineChars="20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要从切题、选材、结构、文体等写作基本能力和语文素养诸方面进行全面衡量，综合量分。</w:t>
      </w:r>
    </w:p>
    <w:p>
      <w:pPr>
        <w:widowControl/>
        <w:shd w:val="clear" w:color="auto" w:fill="FFFFFF"/>
        <w:spacing w:line="320" w:lineRule="exact"/>
        <w:ind w:firstLine="315" w:firstLineChars="15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2.</w:t>
      </w:r>
      <w:r>
        <w:rPr>
          <w:rFonts w:hint="eastAsia" w:ascii="宋体" w:hAnsi="宋体"/>
          <w:szCs w:val="21"/>
        </w:rPr>
        <w:t>文体要求：</w:t>
      </w:r>
      <w:r>
        <w:rPr>
          <w:rFonts w:hint="eastAsia" w:ascii="宋体" w:hAnsi="宋体" w:cs="宋体"/>
        </w:rPr>
        <w:t>开头有称呼语，正文结束写“谢谢大家”之类。</w:t>
      </w:r>
      <w:r>
        <w:rPr>
          <w:rFonts w:hint="eastAsia" w:ascii="宋体" w:hAnsi="宋体" w:cs="Arial"/>
          <w:kern w:val="0"/>
          <w:szCs w:val="21"/>
        </w:rPr>
        <w:t>若无，在正常判分的基础上扣2分。</w:t>
      </w:r>
    </w:p>
    <w:p>
      <w:pPr>
        <w:spacing w:line="320" w:lineRule="exact"/>
        <w:ind w:firstLine="315" w:firstLineChars="15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.几点说明</w:t>
      </w:r>
    </w:p>
    <w:p>
      <w:pPr>
        <w:spacing w:line="320" w:lineRule="exact"/>
        <w:ind w:firstLine="405"/>
        <w:rPr>
          <w:rFonts w:ascii="宋体" w:hAnsi="宋体"/>
        </w:rPr>
      </w:pPr>
      <w:r>
        <w:rPr>
          <w:rFonts w:hint="eastAsia" w:ascii="宋体" w:hAnsi="宋体"/>
        </w:rPr>
        <w:t>①凡词汇贫乏、语言无味、面目可憎者，凡前言不搭后语、逻辑思路混乱者，凡书写潦草、错别字病句较多者，一律下浮一个档次；严重者直接判入六类卷。</w:t>
      </w:r>
    </w:p>
    <w:p>
      <w:pPr>
        <w:spacing w:line="320" w:lineRule="exact"/>
        <w:ind w:firstLine="405"/>
        <w:rPr>
          <w:rFonts w:ascii="宋体" w:hAnsi="宋体"/>
        </w:rPr>
      </w:pPr>
      <w:r>
        <w:rPr>
          <w:rFonts w:hint="eastAsia" w:ascii="宋体" w:hAnsi="宋体"/>
        </w:rPr>
        <w:t>②文体模糊最高不超过30分；文体不伦不类且语文素养较差者，</w:t>
      </w:r>
      <w:r>
        <w:rPr>
          <w:rFonts w:hint="eastAsia" w:cs="Arial"/>
          <w:szCs w:val="21"/>
        </w:rPr>
        <w:t>最高不超过</w:t>
      </w:r>
      <w:r>
        <w:rPr>
          <w:szCs w:val="21"/>
        </w:rPr>
        <w:t>20</w:t>
      </w:r>
      <w:r>
        <w:rPr>
          <w:rFonts w:hint="eastAsia" w:cs="Arial"/>
          <w:szCs w:val="21"/>
        </w:rPr>
        <w:t>分</w:t>
      </w:r>
      <w:r>
        <w:rPr>
          <w:rFonts w:hint="eastAsia" w:ascii="宋体" w:hAnsi="宋体"/>
        </w:rPr>
        <w:t>。</w:t>
      </w:r>
    </w:p>
    <w:p>
      <w:pPr>
        <w:spacing w:line="320" w:lineRule="exact"/>
        <w:ind w:firstLine="405"/>
        <w:rPr>
          <w:rFonts w:ascii="宋体" w:hAnsi="宋体"/>
        </w:rPr>
      </w:pPr>
      <w:r>
        <w:rPr>
          <w:rFonts w:hint="eastAsia" w:ascii="宋体" w:hAnsi="宋体"/>
        </w:rPr>
        <w:t>③特别提醒，不能只从立意上简单评分。一方面，同一角度中的立意表达有高下之分；另一方面，即使同一立意，也要看文章写得如何。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.个案处理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cs="Arial"/>
          <w:sz w:val="21"/>
          <w:szCs w:val="21"/>
        </w:rPr>
      </w:pPr>
      <w:r>
        <w:rPr>
          <w:rFonts w:hint="eastAsia" w:cs="Arial"/>
          <w:sz w:val="21"/>
          <w:szCs w:val="21"/>
        </w:rPr>
        <w:t>①确认抄袭，有三分之二以上篇幅与原作相同，</w:t>
      </w:r>
      <w:r>
        <w:rPr>
          <w:rFonts w:cs="Times New Roman"/>
          <w:sz w:val="21"/>
          <w:szCs w:val="21"/>
        </w:rPr>
        <w:t>20</w:t>
      </w:r>
      <w:r>
        <w:rPr>
          <w:rFonts w:hint="eastAsia" w:cs="Arial"/>
          <w:sz w:val="21"/>
          <w:szCs w:val="21"/>
        </w:rPr>
        <w:t>分；内容基本相同，5-</w:t>
      </w:r>
      <w:r>
        <w:rPr>
          <w:rFonts w:cs="Times New Roman"/>
          <w:sz w:val="21"/>
          <w:szCs w:val="21"/>
        </w:rPr>
        <w:t>10</w:t>
      </w:r>
      <w:r>
        <w:rPr>
          <w:rFonts w:hint="eastAsia" w:cs="Arial"/>
          <w:sz w:val="21"/>
          <w:szCs w:val="21"/>
        </w:rPr>
        <w:t>分。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cs="Arial"/>
          <w:sz w:val="21"/>
          <w:szCs w:val="21"/>
        </w:rPr>
      </w:pPr>
      <w:r>
        <w:rPr>
          <w:rFonts w:hint="eastAsia" w:cs="Arial"/>
          <w:sz w:val="21"/>
          <w:szCs w:val="21"/>
        </w:rPr>
        <w:t>②完篇而字数不足，正常评分之后，再扣字数不足分，每少</w:t>
      </w:r>
      <w:r>
        <w:rPr>
          <w:rFonts w:cs="Times New Roman"/>
          <w:sz w:val="21"/>
          <w:szCs w:val="21"/>
        </w:rPr>
        <w:t>50</w:t>
      </w:r>
      <w:r>
        <w:rPr>
          <w:rFonts w:hint="eastAsia" w:cs="Arial"/>
          <w:sz w:val="21"/>
          <w:szCs w:val="21"/>
        </w:rPr>
        <w:t>字扣</w:t>
      </w:r>
      <w:r>
        <w:rPr>
          <w:rFonts w:cs="Times New Roman"/>
          <w:sz w:val="21"/>
          <w:szCs w:val="21"/>
        </w:rPr>
        <w:t>1</w:t>
      </w:r>
      <w:r>
        <w:rPr>
          <w:rFonts w:hint="eastAsia" w:cs="Arial"/>
          <w:sz w:val="21"/>
          <w:szCs w:val="21"/>
        </w:rPr>
        <w:t>分，扣满三分为止；明显未完篇的文章，视篇幅和内容的实际情况而定，但最高分不能超过</w:t>
      </w:r>
      <w:r>
        <w:rPr>
          <w:rFonts w:cs="Times New Roman"/>
          <w:sz w:val="21"/>
          <w:szCs w:val="21"/>
        </w:rPr>
        <w:t>4</w:t>
      </w:r>
      <w:r>
        <w:rPr>
          <w:rFonts w:hint="eastAsia" w:cs="Times New Roman"/>
          <w:sz w:val="21"/>
          <w:szCs w:val="21"/>
        </w:rPr>
        <w:t>0</w:t>
      </w:r>
      <w:r>
        <w:rPr>
          <w:rFonts w:hint="eastAsia" w:cs="Arial"/>
          <w:sz w:val="21"/>
          <w:szCs w:val="21"/>
        </w:rPr>
        <w:t>分。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cs="Arial"/>
          <w:sz w:val="21"/>
          <w:szCs w:val="21"/>
        </w:rPr>
      </w:pPr>
      <w:r>
        <w:rPr>
          <w:rFonts w:hint="eastAsia" w:cs="Arial"/>
          <w:sz w:val="21"/>
          <w:szCs w:val="21"/>
        </w:rPr>
        <w:t>③游戏考试、游戏人生、语言格调很低的“问题卷”，最高不超过30分；凡思想感情庸俗低下，即使切题，最高不超过20分；如果内容恶俗不堪，最高不超过10分。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cs="Arial"/>
          <w:sz w:val="21"/>
          <w:szCs w:val="21"/>
        </w:rPr>
      </w:pPr>
      <w:r>
        <w:rPr>
          <w:rFonts w:hint="eastAsia" w:cs="Arial"/>
          <w:sz w:val="21"/>
          <w:szCs w:val="21"/>
        </w:rPr>
        <w:t>④卷面、错别字扣分，每错（别）一字扣</w:t>
      </w:r>
      <w:r>
        <w:rPr>
          <w:rFonts w:cs="Times New Roman"/>
          <w:sz w:val="21"/>
          <w:szCs w:val="21"/>
        </w:rPr>
        <w:t>1</w:t>
      </w:r>
      <w:r>
        <w:rPr>
          <w:rFonts w:hint="eastAsia" w:cs="Arial"/>
          <w:sz w:val="21"/>
          <w:szCs w:val="21"/>
        </w:rPr>
        <w:t>分，扣满</w:t>
      </w:r>
      <w:r>
        <w:rPr>
          <w:rFonts w:cs="Times New Roman"/>
          <w:sz w:val="21"/>
          <w:szCs w:val="21"/>
        </w:rPr>
        <w:t>5</w:t>
      </w:r>
      <w:r>
        <w:rPr>
          <w:rFonts w:hint="eastAsia" w:cs="Arial"/>
          <w:sz w:val="21"/>
          <w:szCs w:val="21"/>
        </w:rPr>
        <w:t>分为止。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cs="Arial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320" w:lineRule="exact"/>
        <w:jc w:val="center"/>
        <w:rPr>
          <w:rFonts w:ascii="黑体" w:eastAsia="黑体"/>
          <w:color w:val="FF0000"/>
        </w:rPr>
      </w:pPr>
    </w:p>
    <w:p>
      <w:pPr>
        <w:pStyle w:val="2"/>
        <w:shd w:val="clear" w:color="auto" w:fill="FFFFFF"/>
        <w:spacing w:before="0" w:beforeAutospacing="0" w:after="0" w:afterAutospacing="0" w:line="320" w:lineRule="exact"/>
        <w:jc w:val="center"/>
        <w:rPr>
          <w:szCs w:val="21"/>
        </w:rPr>
      </w:pPr>
      <w:r>
        <w:rPr>
          <w:rFonts w:hint="eastAsia" w:ascii="黑体" w:eastAsia="黑体"/>
        </w:rPr>
        <w:t>评分参考量表</w:t>
      </w:r>
    </w:p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7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类别分值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审题立意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语言表达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议论</w:t>
            </w:r>
            <w:r>
              <w:rPr>
                <w:rFonts w:hint="eastAsia" w:ascii="宋体" w:hAnsi="宋体"/>
                <w:b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</w:rPr>
              <w:t xml:space="preserve">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一类卷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54分以上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“衣食</w:t>
            </w:r>
            <w:r>
              <w:rPr>
                <w:szCs w:val="21"/>
              </w:rPr>
              <w:t>与修养</w:t>
            </w:r>
            <w:r>
              <w:rPr>
                <w:rFonts w:hint="eastAsia"/>
                <w:szCs w:val="21"/>
              </w:rPr>
              <w:t>”二者关系认识到位，</w:t>
            </w:r>
            <w:r>
              <w:rPr>
                <w:rFonts w:hint="eastAsia" w:asciiTheme="minorEastAsia" w:hAnsiTheme="minorEastAsia"/>
                <w:szCs w:val="21"/>
              </w:rPr>
              <w:t>内容指向克制物欲、提高</w:t>
            </w:r>
            <w:r>
              <w:rPr>
                <w:rFonts w:hint="eastAsia"/>
                <w:szCs w:val="21"/>
              </w:rPr>
              <w:t>个人品德修养</w:t>
            </w:r>
            <w:r>
              <w:rPr>
                <w:rFonts w:hint="eastAsia" w:ascii="宋体" w:hAnsi="宋体"/>
                <w:szCs w:val="21"/>
              </w:rPr>
              <w:t>，立意深刻或新颖。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语言得体，有一定的语言特色。言近旨远，言简意丰。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内容指向</w:t>
            </w:r>
            <w:r>
              <w:rPr>
                <w:rFonts w:hint="eastAsia"/>
                <w:szCs w:val="21"/>
              </w:rPr>
              <w:t>自我塑造，</w:t>
            </w:r>
            <w:r>
              <w:rPr>
                <w:rFonts w:hint="eastAsia" w:asciiTheme="minorEastAsia" w:hAnsiTheme="minorEastAsia"/>
                <w:szCs w:val="21"/>
              </w:rPr>
              <w:t>符合辩论情境，</w:t>
            </w:r>
            <w:r>
              <w:rPr>
                <w:rFonts w:hint="eastAsia" w:ascii="宋体" w:hAnsi="宋体"/>
                <w:szCs w:val="21"/>
              </w:rPr>
              <w:t>有一个好的由头，紧扣中心形成独到的观点，分层展开，气盛言宜。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二类卷48</w:t>
            </w:r>
            <w:r>
              <w:rPr>
                <w:rFonts w:hint="eastAsia" w:asciiTheme="minorEastAsia" w:hAnsiTheme="minorEastAsia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53分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对“衣食</w:t>
            </w:r>
            <w:r>
              <w:rPr>
                <w:rFonts w:asciiTheme="minorEastAsia" w:hAnsiTheme="minorEastAsia"/>
                <w:szCs w:val="21"/>
              </w:rPr>
              <w:t>与修养</w:t>
            </w:r>
            <w:r>
              <w:rPr>
                <w:rFonts w:hint="eastAsia" w:asciiTheme="minorEastAsia" w:hAnsiTheme="minorEastAsia"/>
                <w:szCs w:val="21"/>
              </w:rPr>
              <w:t>”二者关系认识到位，内容指向克制物欲、提高个人品德修养</w:t>
            </w:r>
            <w:r>
              <w:rPr>
                <w:rFonts w:hint="eastAsia" w:ascii="宋体" w:hAnsi="宋体"/>
                <w:szCs w:val="21"/>
              </w:rPr>
              <w:t>，立意有个人识见。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语言通畅、连贯，笔到意随，言能尽意。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观点正确，概念准确、判断恰当、推理和论证有逻辑性。</w:t>
            </w:r>
            <w:r>
              <w:rPr>
                <w:rFonts w:hint="eastAsia" w:asciiTheme="minorEastAsia" w:hAnsiTheme="minorEastAsia"/>
                <w:szCs w:val="21"/>
              </w:rPr>
              <w:t>内容指向</w:t>
            </w:r>
            <w:r>
              <w:rPr>
                <w:rFonts w:hint="eastAsia"/>
                <w:szCs w:val="21"/>
              </w:rPr>
              <w:t>自我塑造，</w:t>
            </w:r>
            <w:r>
              <w:rPr>
                <w:rFonts w:hint="eastAsia" w:asciiTheme="minorEastAsia" w:hAnsiTheme="minorEastAsia"/>
                <w:szCs w:val="21"/>
              </w:rPr>
              <w:t>符合讨论情境。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三类卷42</w:t>
            </w:r>
            <w:r>
              <w:rPr>
                <w:rFonts w:hint="eastAsia" w:asciiTheme="minorEastAsia" w:hAnsiTheme="minorEastAsia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47分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“衣食</w:t>
            </w:r>
            <w:r>
              <w:rPr>
                <w:szCs w:val="21"/>
              </w:rPr>
              <w:t>与修养</w:t>
            </w:r>
            <w:r>
              <w:rPr>
                <w:rFonts w:hint="eastAsia"/>
                <w:szCs w:val="21"/>
              </w:rPr>
              <w:t>”二者关系认识基本到位，</w:t>
            </w:r>
            <w:r>
              <w:rPr>
                <w:rFonts w:hint="eastAsia" w:asciiTheme="minorEastAsia" w:hAnsiTheme="minorEastAsia"/>
                <w:szCs w:val="21"/>
              </w:rPr>
              <w:t>内容指向克制物欲、提高</w:t>
            </w:r>
            <w:r>
              <w:rPr>
                <w:rFonts w:hint="eastAsia"/>
                <w:szCs w:val="21"/>
              </w:rPr>
              <w:t>个人品德修养，</w:t>
            </w:r>
            <w:r>
              <w:rPr>
                <w:rFonts w:hint="eastAsia" w:ascii="宋体" w:hAnsi="宋体"/>
                <w:szCs w:val="21"/>
              </w:rPr>
              <w:t>立意有个人识见。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语言基本通顺，基本能够达意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观点正确，概念基本准确、推理和论证有一定的逻辑性。</w:t>
            </w:r>
            <w:r>
              <w:rPr>
                <w:rFonts w:hint="eastAsia" w:asciiTheme="minorEastAsia" w:hAnsiTheme="minorEastAsia"/>
                <w:szCs w:val="21"/>
              </w:rPr>
              <w:t>内容指向</w:t>
            </w:r>
            <w:r>
              <w:rPr>
                <w:rFonts w:hint="eastAsia"/>
                <w:szCs w:val="21"/>
              </w:rPr>
              <w:t>自我塑造，</w:t>
            </w:r>
            <w:r>
              <w:rPr>
                <w:rFonts w:hint="eastAsia" w:asciiTheme="minorEastAsia" w:hAnsiTheme="minorEastAsia"/>
                <w:szCs w:val="21"/>
              </w:rPr>
              <w:t>符合讨论情境。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四类卷36</w:t>
            </w:r>
            <w:r>
              <w:rPr>
                <w:rFonts w:hint="eastAsia" w:asciiTheme="minorEastAsia" w:hAnsiTheme="minorEastAsia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41分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“衣食</w:t>
            </w:r>
            <w:r>
              <w:rPr>
                <w:szCs w:val="21"/>
              </w:rPr>
              <w:t>与修养</w:t>
            </w:r>
            <w:r>
              <w:rPr>
                <w:rFonts w:hint="eastAsia"/>
                <w:szCs w:val="21"/>
              </w:rPr>
              <w:t>”二者关系认识基本到位</w:t>
            </w:r>
            <w:r>
              <w:rPr>
                <w:rFonts w:hint="eastAsia" w:ascii="宋体" w:hAnsi="宋体"/>
                <w:szCs w:val="21"/>
              </w:rPr>
              <w:t>，立意停留在表层。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表达不够流畅，且有明显病句等硬伤。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观点笼统，缺少具体分析；论点和论据之间不匹配，不紧密，显得牵强。</w:t>
            </w:r>
            <w:r>
              <w:rPr>
                <w:rFonts w:hint="eastAsia" w:asciiTheme="minorEastAsia" w:hAnsiTheme="minorEastAsia"/>
                <w:szCs w:val="21"/>
              </w:rPr>
              <w:t>内容未指向</w:t>
            </w:r>
            <w:r>
              <w:rPr>
                <w:rFonts w:hint="eastAsia"/>
                <w:szCs w:val="21"/>
              </w:rPr>
              <w:t>自我塑造，不</w:t>
            </w:r>
            <w:r>
              <w:rPr>
                <w:rFonts w:hint="eastAsia" w:asciiTheme="minorEastAsia" w:hAnsiTheme="minorEastAsia"/>
                <w:szCs w:val="21"/>
              </w:rPr>
              <w:t>符合讨论情境。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五类卷30</w:t>
            </w:r>
            <w:r>
              <w:rPr>
                <w:rFonts w:hint="eastAsia" w:asciiTheme="minorEastAsia" w:hAnsiTheme="minorEastAsia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35分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材料主旨理解有偏差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语言比较稚嫩、拙劣。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引用而无论证分析；引用的材料也不能论证观点。</w:t>
            </w:r>
            <w:r>
              <w:rPr>
                <w:rFonts w:hint="eastAsia" w:asciiTheme="minorEastAsia" w:hAnsiTheme="minorEastAsia"/>
                <w:szCs w:val="21"/>
              </w:rPr>
              <w:t>内容未指向</w:t>
            </w:r>
            <w:r>
              <w:rPr>
                <w:rFonts w:hint="eastAsia"/>
                <w:szCs w:val="21"/>
              </w:rPr>
              <w:t>自我塑造，不</w:t>
            </w:r>
            <w:r>
              <w:rPr>
                <w:rFonts w:hint="eastAsia" w:asciiTheme="minorEastAsia" w:hAnsiTheme="minorEastAsia"/>
                <w:szCs w:val="21"/>
              </w:rPr>
              <w:t>符合讨论情境。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六类卷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29分以下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自说自话，另起炉灶。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语言显得粗俗、混乱，言不达意。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无观点、无论证说理；随便说说，字数不足。</w:t>
            </w:r>
          </w:p>
        </w:tc>
      </w:tr>
    </w:tbl>
    <w:p>
      <w:pPr>
        <w:spacing w:line="400" w:lineRule="exact"/>
        <w:rPr>
          <w:szCs w:val="21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调整策略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正面回应2.爽快表态3.层次清晰4.书写悦目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他山之石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①粗缯大布裹生涯②穷山恶水未必出“刁民”③衣食与修养讨论会发言稿④勿让衣食决定修养⑤衣云食梦⑥衣食与修养⑦精神衣食⑧人间至味是清欢 ⑨人间有味是清欢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学生自评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教师评改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朱 </w:t>
      </w:r>
      <w:bookmarkStart w:id="0" w:name="_GoBack"/>
      <w:bookmarkEnd w:id="0"/>
      <w:r>
        <w:rPr>
          <w:rFonts w:hint="eastAsia"/>
          <w:lang w:val="en-US" w:eastAsia="zh-CN"/>
        </w:rPr>
        <w:t>寅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110C"/>
    <w:multiLevelType w:val="singleLevel"/>
    <w:tmpl w:val="EBAB110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173C8D"/>
    <w:multiLevelType w:val="singleLevel"/>
    <w:tmpl w:val="28173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FA73B2"/>
    <w:multiLevelType w:val="singleLevel"/>
    <w:tmpl w:val="29FA73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088558"/>
    <w:multiLevelType w:val="singleLevel"/>
    <w:tmpl w:val="4B0885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BC"/>
    <w:rsid w:val="00300A56"/>
    <w:rsid w:val="00377822"/>
    <w:rsid w:val="003C467A"/>
    <w:rsid w:val="004966B4"/>
    <w:rsid w:val="00620C9C"/>
    <w:rsid w:val="00623FBC"/>
    <w:rsid w:val="006541B5"/>
    <w:rsid w:val="0085593B"/>
    <w:rsid w:val="009C1C82"/>
    <w:rsid w:val="00E9360E"/>
    <w:rsid w:val="33E6732B"/>
    <w:rsid w:val="37B01E52"/>
    <w:rsid w:val="5C6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3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323</Words>
  <Characters>1845</Characters>
  <Lines>15</Lines>
  <Paragraphs>4</Paragraphs>
  <TotalTime>7</TotalTime>
  <ScaleCrop>false</ScaleCrop>
  <LinksUpToDate>false</LinksUpToDate>
  <CharactersWithSpaces>2164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2020-09-03T11:20:00Z</dcterms:created>
  <dc:creator>王夫成</dc:creator>
  <cp:lastModifiedBy>影子</cp:lastModifiedBy>
  <dcterms:modified xsi:type="dcterms:W3CDTF">2020-09-24T02:29:10Z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