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F1" w:rsidRDefault="005B40F1" w:rsidP="005B40F1">
      <w:pPr>
        <w:widowControl/>
        <w:ind w:firstLineChars="200" w:firstLine="720"/>
        <w:jc w:val="left"/>
        <w:rPr>
          <w:rFonts w:ascii="宋体" w:hAnsi="宋体" w:cs="宋体"/>
          <w:kern w:val="0"/>
          <w:sz w:val="24"/>
          <w:szCs w:val="24"/>
        </w:rPr>
      </w:pPr>
      <w:r>
        <w:rPr>
          <w:rFonts w:ascii="微软雅黑" w:eastAsia="微软雅黑" w:hAnsi="微软雅黑" w:cs="微软雅黑" w:hint="eastAsia"/>
          <w:b/>
          <w:sz w:val="36"/>
          <w:szCs w:val="36"/>
        </w:rPr>
        <w:t>稳健高品发展</w:t>
      </w: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25400</wp:posOffset>
            </wp:positionV>
            <wp:extent cx="1190625" cy="1461135"/>
            <wp:effectExtent l="0" t="0" r="9525" b="5715"/>
            <wp:wrapSquare wrapText="bothSides"/>
            <wp:docPr id="1" name="图片 1" descr="说明: C:\Users\Administrator\AppData\Roaming\Tencent\Users\877412656\QQ\WinTemp\RichOle\ATQJT_E3XHA0U[FM1PSQD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Administrator\AppData\Roaming\Tencent\Users\877412656\QQ\WinTemp\RichOle\ATQJT_E3XHA0U[FM1PSQDO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461135"/>
                    </a:xfrm>
                    <a:prstGeom prst="rect">
                      <a:avLst/>
                    </a:prstGeom>
                    <a:noFill/>
                  </pic:spPr>
                </pic:pic>
              </a:graphicData>
            </a:graphic>
            <wp14:sizeRelH relativeFrom="page">
              <wp14:pctWidth>0</wp14:pctWidth>
            </wp14:sizeRelH>
            <wp14:sizeRelV relativeFrom="page">
              <wp14:pctHeight>0</wp14:pctHeight>
            </wp14:sizeRelV>
          </wp:anchor>
        </w:drawing>
      </w:r>
      <w:r>
        <w:rPr>
          <w:rFonts w:ascii="微软雅黑" w:eastAsia="微软雅黑" w:hAnsi="微软雅黑" w:cs="微软雅黑" w:hint="eastAsia"/>
          <w:b/>
          <w:sz w:val="36"/>
          <w:szCs w:val="36"/>
        </w:rPr>
        <w:t xml:space="preserve"> 成就新校内外兼美</w:t>
      </w:r>
    </w:p>
    <w:p w:rsidR="005B40F1" w:rsidRDefault="005B40F1" w:rsidP="005B40F1">
      <w:pPr>
        <w:widowControl/>
        <w:ind w:firstLineChars="300" w:firstLine="840"/>
        <w:jc w:val="left"/>
        <w:rPr>
          <w:rFonts w:eastAsia="楷体_GB2312"/>
          <w:sz w:val="28"/>
          <w:szCs w:val="28"/>
        </w:rPr>
      </w:pPr>
      <w:r>
        <w:rPr>
          <w:rFonts w:eastAsia="楷体_GB2312"/>
          <w:sz w:val="28"/>
          <w:szCs w:val="28"/>
        </w:rPr>
        <w:t>2019</w:t>
      </w:r>
      <w:r>
        <w:rPr>
          <w:rFonts w:eastAsia="楷体_GB2312" w:hint="eastAsia"/>
          <w:sz w:val="28"/>
          <w:szCs w:val="28"/>
        </w:rPr>
        <w:t>—</w:t>
      </w:r>
      <w:r>
        <w:rPr>
          <w:rFonts w:eastAsia="楷体_GB2312"/>
          <w:sz w:val="28"/>
          <w:szCs w:val="28"/>
        </w:rPr>
        <w:t>2020</w:t>
      </w:r>
      <w:r>
        <w:rPr>
          <w:rFonts w:eastAsia="楷体_GB2312" w:hint="eastAsia"/>
          <w:sz w:val="28"/>
          <w:szCs w:val="28"/>
        </w:rPr>
        <w:t>学年度第一学期学校工作总结</w:t>
      </w:r>
    </w:p>
    <w:p w:rsidR="005B40F1" w:rsidRDefault="005B40F1" w:rsidP="005B40F1">
      <w:pPr>
        <w:widowControl/>
        <w:ind w:firstLineChars="300" w:firstLine="843"/>
        <w:jc w:val="left"/>
        <w:rPr>
          <w:rFonts w:ascii="宋体" w:hAnsi="宋体" w:cs="宋体"/>
          <w:kern w:val="0"/>
          <w:sz w:val="24"/>
          <w:szCs w:val="24"/>
        </w:rPr>
      </w:pPr>
      <w:r>
        <w:rPr>
          <w:rFonts w:ascii="楷体_GB2312" w:eastAsia="楷体_GB2312" w:hint="eastAsia"/>
          <w:b/>
          <w:sz w:val="28"/>
          <w:szCs w:val="28"/>
        </w:rPr>
        <w:t xml:space="preserve">    常州市新北区龙虎塘第二实验小学</w:t>
      </w:r>
    </w:p>
    <w:p w:rsidR="005B40F1" w:rsidRDefault="005B40F1" w:rsidP="005B40F1">
      <w:pPr>
        <w:adjustRightInd w:val="0"/>
        <w:snapToGrid w:val="0"/>
        <w:spacing w:line="400" w:lineRule="exact"/>
        <w:jc w:val="left"/>
        <w:rPr>
          <w:rFonts w:ascii="华文楷体" w:eastAsia="华文楷体" w:hAnsi="华文楷体"/>
          <w:sz w:val="24"/>
          <w:szCs w:val="24"/>
        </w:rPr>
      </w:pPr>
      <w:r>
        <w:rPr>
          <w:rFonts w:ascii="华文楷体" w:eastAsia="华文楷体" w:hAnsi="华文楷体" w:hint="eastAsia"/>
          <w:sz w:val="24"/>
          <w:szCs w:val="24"/>
        </w:rPr>
        <w:t>2019年8月28日龙虎塘第二实验小学的正式启用，以循理德泽——立德长智——为诗意人生奠基——让生命诗意地栖居的办学理念一脉相承，是在传承诗意文化、创生诗意教育品牌、丰厚滋养中的美丽绽放。</w:t>
      </w:r>
    </w:p>
    <w:p w:rsidR="005B40F1" w:rsidRDefault="005B40F1" w:rsidP="005B40F1">
      <w:pPr>
        <w:adjustRightInd w:val="0"/>
        <w:snapToGrid w:val="0"/>
        <w:spacing w:line="400" w:lineRule="exact"/>
        <w:ind w:firstLineChars="245" w:firstLine="590"/>
        <w:jc w:val="left"/>
        <w:rPr>
          <w:rFonts w:ascii="宋体" w:hAnsi="宋体"/>
          <w:b/>
          <w:sz w:val="24"/>
          <w:szCs w:val="24"/>
        </w:rPr>
      </w:pPr>
      <w:r>
        <w:rPr>
          <w:rFonts w:ascii="宋体" w:hAnsi="宋体" w:hint="eastAsia"/>
          <w:b/>
          <w:sz w:val="24"/>
          <w:szCs w:val="24"/>
        </w:rPr>
        <w:t>一、</w:t>
      </w:r>
      <w:r>
        <w:rPr>
          <w:rFonts w:ascii="宋体" w:hAnsi="宋体" w:hint="eastAsia"/>
          <w:b/>
          <w:color w:val="000000"/>
          <w:sz w:val="24"/>
          <w:szCs w:val="24"/>
        </w:rPr>
        <w:t>学校概述</w:t>
      </w:r>
    </w:p>
    <w:p w:rsidR="005B40F1" w:rsidRDefault="005B40F1" w:rsidP="005B40F1">
      <w:pPr>
        <w:adjustRightInd w:val="0"/>
        <w:snapToGrid w:val="0"/>
        <w:spacing w:line="400" w:lineRule="exact"/>
        <w:ind w:firstLineChars="196" w:firstLine="472"/>
        <w:jc w:val="left"/>
        <w:rPr>
          <w:rFonts w:ascii="宋体" w:hAnsi="宋体"/>
          <w:sz w:val="24"/>
          <w:szCs w:val="24"/>
        </w:rPr>
      </w:pPr>
      <w:r>
        <w:rPr>
          <w:rFonts w:ascii="宋体" w:hAnsi="宋体" w:hint="eastAsia"/>
          <w:b/>
          <w:color w:val="000000"/>
          <w:sz w:val="24"/>
          <w:szCs w:val="24"/>
          <w:shd w:val="clear" w:color="auto" w:fill="D9D9D9"/>
        </w:rPr>
        <w:t>（一）硬件设施</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常州市新北区龙虎塘第二实验小学地处常州智能传感谷，背依浩淼长江，南邻京沪高铁，</w:t>
      </w:r>
      <w:proofErr w:type="gramStart"/>
      <w:r>
        <w:rPr>
          <w:rFonts w:ascii="宋体" w:hAnsi="宋体" w:hint="eastAsia"/>
          <w:sz w:val="24"/>
          <w:szCs w:val="24"/>
        </w:rPr>
        <w:t>藻江河畔</w:t>
      </w:r>
      <w:proofErr w:type="gramEnd"/>
      <w:r>
        <w:rPr>
          <w:rFonts w:ascii="宋体" w:hAnsi="宋体" w:hint="eastAsia"/>
          <w:sz w:val="24"/>
          <w:szCs w:val="24"/>
        </w:rPr>
        <w:t>，沃野环绕，小桥流水争俏，是由龙虎塘实验小学分设而来，已于2019年8月28日正式启用。学校创建于1913年，前身为“循理德泽合设第十初等小学”，</w:t>
      </w:r>
      <w:proofErr w:type="gramStart"/>
      <w:r>
        <w:rPr>
          <w:rFonts w:ascii="宋体" w:hAnsi="宋体" w:hint="eastAsia"/>
          <w:sz w:val="24"/>
          <w:szCs w:val="24"/>
        </w:rPr>
        <w:t>承季子</w:t>
      </w:r>
      <w:proofErr w:type="gramEnd"/>
      <w:r>
        <w:rPr>
          <w:rFonts w:ascii="宋体" w:hAnsi="宋体" w:hint="eastAsia"/>
          <w:sz w:val="24"/>
          <w:szCs w:val="24"/>
        </w:rPr>
        <w:t>故里的深厚文脉，</w:t>
      </w:r>
      <w:proofErr w:type="gramStart"/>
      <w:r>
        <w:rPr>
          <w:rFonts w:ascii="宋体" w:hAnsi="宋体" w:hint="eastAsia"/>
          <w:sz w:val="24"/>
          <w:szCs w:val="24"/>
        </w:rPr>
        <w:t>扬诗乡</w:t>
      </w:r>
      <w:proofErr w:type="gramEnd"/>
      <w:r>
        <w:rPr>
          <w:rFonts w:ascii="宋体" w:hAnsi="宋体" w:hint="eastAsia"/>
          <w:sz w:val="24"/>
          <w:szCs w:val="24"/>
        </w:rPr>
        <w:t>联城的墨香雅韵，深涵百年风范，尽显江南情致。</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学校位于新苑五路8号，属于智能传感特色小镇区域，在通江大道以东，云河路以南，创新一路以西，新苑五路以北。学校秉承了百年的历史积淀，特别是近年来“诗意教育”研究成果的润泽，充分挖掘建筑空间的育人价值，以“典雅、共长、前瞻”为特征，彰显了</w:t>
      </w:r>
      <w:proofErr w:type="gramStart"/>
      <w:r>
        <w:rPr>
          <w:rFonts w:ascii="宋体" w:hAnsi="宋体" w:hint="eastAsia"/>
          <w:sz w:val="24"/>
          <w:szCs w:val="24"/>
        </w:rPr>
        <w:t>百年龙</w:t>
      </w:r>
      <w:proofErr w:type="gramEnd"/>
      <w:r>
        <w:rPr>
          <w:rFonts w:ascii="宋体" w:hAnsi="宋体" w:hint="eastAsia"/>
          <w:sz w:val="24"/>
          <w:szCs w:val="24"/>
        </w:rPr>
        <w:t>小“诗意文化”特色，使用功能融入了面向未来的时代特征，空间使用体现了人文情怀。学校总投资2.14亿，占地面积43313平方米，建筑面积约39623平方米，其中地上建筑面积32038平方米，地下建筑面积7342平方米，主要建筑物包括行政综合楼、教学楼、实验楼、综合楼、食堂、体育馆、地下车库等。该项目为新北区首个装配式建筑，各单体建筑预制率均大于30%。学校建设过程中近百次参加各种设计论证及施工工地例会，过程中促进优化，提升内涵，凝聚了学校集体的智慧与心血，从设计到建成，共历时两年半时间。</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学校在建设之初就以江苏省特色文化建设项目 “少儿国学”课程为依托进行学校场馆景观设计，目前，建成了“少儿国学馆”、“诗意盆景馆”、“常州吟诵馆”、“翰墨轩”、“龙娃图书馆”、“龙娃小剧场”六大特色场馆；以“空中花园”、樱花大道、龙娃种植园等建设诗意校园；以四层十米宽的主连廊建设连廊文化，营造更多开放互动空间；更以特色化的音乐、美术、科学、信息、体育等空间为学生综合素养提升提供充足的互动</w:t>
      </w:r>
      <w:proofErr w:type="gramStart"/>
      <w:r>
        <w:rPr>
          <w:rFonts w:ascii="宋体" w:hAnsi="宋体" w:hint="eastAsia"/>
          <w:sz w:val="24"/>
          <w:szCs w:val="24"/>
        </w:rPr>
        <w:t>交往场域</w:t>
      </w:r>
      <w:proofErr w:type="gramEnd"/>
      <w:r>
        <w:rPr>
          <w:rFonts w:ascii="宋体" w:hAnsi="宋体" w:hint="eastAsia"/>
          <w:sz w:val="24"/>
          <w:szCs w:val="24"/>
        </w:rPr>
        <w:t>；六百人报告厅、室外小舞台、各学科教学研究室为项目学习、研究性学习等提供了优越的条件；学校各类装备均以省级一类标准配备。</w:t>
      </w:r>
    </w:p>
    <w:p w:rsidR="005B40F1" w:rsidRDefault="005B40F1" w:rsidP="005B40F1">
      <w:pPr>
        <w:adjustRightInd w:val="0"/>
        <w:snapToGrid w:val="0"/>
        <w:spacing w:line="276" w:lineRule="auto"/>
        <w:ind w:firstLineChars="196" w:firstLine="472"/>
        <w:jc w:val="left"/>
        <w:rPr>
          <w:rFonts w:ascii="宋体" w:hAnsi="宋体"/>
          <w:sz w:val="24"/>
          <w:szCs w:val="24"/>
        </w:rPr>
      </w:pPr>
      <w:r>
        <w:rPr>
          <w:rFonts w:ascii="宋体" w:hAnsi="宋体" w:hint="eastAsia"/>
          <w:b/>
          <w:color w:val="000000"/>
          <w:sz w:val="24"/>
          <w:szCs w:val="24"/>
          <w:shd w:val="clear" w:color="auto" w:fill="D9D9D9"/>
        </w:rPr>
        <w:t>（二）内涵发展</w:t>
      </w:r>
    </w:p>
    <w:p w:rsidR="005B40F1" w:rsidRDefault="005B40F1" w:rsidP="005B40F1">
      <w:pPr>
        <w:adjustRightInd w:val="0"/>
        <w:snapToGrid w:val="0"/>
        <w:spacing w:line="276" w:lineRule="auto"/>
        <w:ind w:firstLineChars="200" w:firstLine="480"/>
        <w:rPr>
          <w:rFonts w:ascii="宋体" w:hAnsi="宋体"/>
          <w:sz w:val="24"/>
        </w:rPr>
      </w:pPr>
      <w:r>
        <w:rPr>
          <w:rFonts w:ascii="宋体" w:hAnsi="宋体" w:hint="eastAsia"/>
          <w:sz w:val="24"/>
        </w:rPr>
        <w:t>二小从实小孕育而出，是一所新建校，更是一所百年老校，从校长到全体师生均来自于实验小学。学校将在传承中创新，以“诗意教育”引领学校发展，以“让生命诗意地栖居”为办学理念，站在新的时代与传感</w:t>
      </w:r>
      <w:proofErr w:type="gramStart"/>
      <w:r>
        <w:rPr>
          <w:rFonts w:ascii="宋体" w:hAnsi="宋体" w:hint="eastAsia"/>
          <w:sz w:val="24"/>
        </w:rPr>
        <w:t>谷特色</w:t>
      </w:r>
      <w:proofErr w:type="gramEnd"/>
      <w:r>
        <w:rPr>
          <w:rFonts w:ascii="宋体" w:hAnsi="宋体" w:hint="eastAsia"/>
          <w:sz w:val="24"/>
        </w:rPr>
        <w:t>小镇中心的地域特色，在传承中追求突破与创新。</w:t>
      </w:r>
    </w:p>
    <w:p w:rsidR="005B40F1" w:rsidRDefault="005B40F1" w:rsidP="005B40F1">
      <w:pPr>
        <w:adjustRightInd w:val="0"/>
        <w:snapToGrid w:val="0"/>
        <w:spacing w:line="276" w:lineRule="auto"/>
        <w:ind w:firstLineChars="200" w:firstLine="480"/>
        <w:jc w:val="left"/>
        <w:rPr>
          <w:rFonts w:ascii="宋体" w:hAnsi="宋体"/>
          <w:color w:val="262626"/>
          <w:sz w:val="24"/>
          <w:szCs w:val="24"/>
        </w:rPr>
      </w:pPr>
      <w:r>
        <w:rPr>
          <w:rFonts w:ascii="宋体" w:hAnsi="宋体" w:hint="eastAsia"/>
          <w:sz w:val="24"/>
        </w:rPr>
        <w:t>目前学校有37个教学班， 113名教师，1369名学生。</w:t>
      </w:r>
      <w:r>
        <w:rPr>
          <w:rFonts w:ascii="宋体" w:hAnsi="宋体" w:cs="仿宋" w:hint="eastAsia"/>
          <w:sz w:val="24"/>
        </w:rPr>
        <w:t>虽是新建学校，但学校秉承了实小百年的历史积淀，受到学校近年来诗意教育、特别是江苏省特色文化项目“少儿国学”课程的研究成果的影响，学校文化积淀丰厚、诗意氛围浓郁。</w:t>
      </w:r>
      <w:r>
        <w:rPr>
          <w:rFonts w:ascii="宋体" w:hAnsi="宋体" w:hint="eastAsia"/>
          <w:color w:val="262626"/>
          <w:sz w:val="24"/>
          <w:szCs w:val="24"/>
        </w:rPr>
        <w:t>目前学校青年教师数量较多，骨干教师、高层次人才绝对数少，但发展的后劲很足。</w:t>
      </w:r>
    </w:p>
    <w:p w:rsidR="005B40F1" w:rsidRDefault="005B40F1" w:rsidP="005B40F1">
      <w:pPr>
        <w:adjustRightInd w:val="0"/>
        <w:snapToGrid w:val="0"/>
        <w:spacing w:line="276" w:lineRule="auto"/>
        <w:ind w:firstLineChars="247" w:firstLine="595"/>
        <w:jc w:val="left"/>
        <w:rPr>
          <w:rFonts w:ascii="宋体" w:hAnsi="宋体"/>
          <w:sz w:val="24"/>
          <w:szCs w:val="24"/>
        </w:rPr>
      </w:pPr>
      <w:r>
        <w:rPr>
          <w:rFonts w:ascii="宋体" w:hAnsi="宋体" w:hint="eastAsia"/>
          <w:b/>
          <w:color w:val="000000"/>
          <w:sz w:val="24"/>
          <w:szCs w:val="24"/>
          <w:shd w:val="clear" w:color="auto" w:fill="D9D9D9"/>
        </w:rPr>
        <w:lastRenderedPageBreak/>
        <w:t>（三）开学历程</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学校行政团队在反复论证的基础上，慎重地</w:t>
      </w:r>
      <w:proofErr w:type="gramStart"/>
      <w:r>
        <w:rPr>
          <w:rFonts w:ascii="宋体" w:hAnsi="宋体" w:hint="eastAsia"/>
          <w:sz w:val="24"/>
          <w:szCs w:val="24"/>
        </w:rPr>
        <w:t>作出</w:t>
      </w:r>
      <w:proofErr w:type="gramEnd"/>
      <w:r>
        <w:rPr>
          <w:rFonts w:ascii="宋体" w:hAnsi="宋体" w:hint="eastAsia"/>
          <w:sz w:val="24"/>
          <w:szCs w:val="24"/>
        </w:rPr>
        <w:t>决定：将新学校新生招生报名工作地点放在尚未完工的龙虎</w:t>
      </w:r>
      <w:proofErr w:type="gramStart"/>
      <w:r>
        <w:rPr>
          <w:rFonts w:ascii="宋体" w:hAnsi="宋体" w:hint="eastAsia"/>
          <w:sz w:val="24"/>
          <w:szCs w:val="24"/>
        </w:rPr>
        <w:t>塘二实</w:t>
      </w:r>
      <w:proofErr w:type="gramEnd"/>
      <w:r>
        <w:rPr>
          <w:rFonts w:ascii="宋体" w:hAnsi="宋体" w:hint="eastAsia"/>
          <w:sz w:val="24"/>
          <w:szCs w:val="24"/>
        </w:rPr>
        <w:t>小。为此，龙虎塘街道、学校做了大量的工作，确保招生工作的顺利开展，同时也给了新学校家长一次实地体验的机会。</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2019年7月1日，本地新生招生工作顺利进行；</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2019年7月2日，流动人口招生工作顺利进行；</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2019年7月11日，新北区周斌书记来校现场办公，指导新校的建设相关工作；</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2019年8月15日起，学校连续一周向全体家长开放，现场考察体验，获得好评；</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2019年8月18日，新生入学体验工作顺利；</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2019年8月21日，新北区</w:t>
      </w:r>
      <w:proofErr w:type="gramStart"/>
      <w:r>
        <w:rPr>
          <w:rFonts w:ascii="宋体" w:hAnsi="宋体" w:hint="eastAsia"/>
          <w:sz w:val="24"/>
          <w:szCs w:val="24"/>
        </w:rPr>
        <w:t>完利梅副</w:t>
      </w:r>
      <w:proofErr w:type="gramEnd"/>
      <w:r>
        <w:rPr>
          <w:rFonts w:ascii="宋体" w:hAnsi="宋体" w:hint="eastAsia"/>
          <w:sz w:val="24"/>
          <w:szCs w:val="24"/>
        </w:rPr>
        <w:t>主任来校指导工作，加强了新校建设的推进、宣传工作；</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2019年8月28日，全体教师完成调动手续，宣告龙虎塘第二实验小学正式启用；</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2019年8月29日，常州市丁纯市长一行来校视察，肯定了学校建设工作取得的成果。</w:t>
      </w:r>
    </w:p>
    <w:p w:rsidR="005B40F1" w:rsidRDefault="005B40F1" w:rsidP="005B40F1">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正是在市区党政领导的关心支持下、龙虎塘街道党工委、全体龙虎</w:t>
      </w:r>
      <w:proofErr w:type="gramStart"/>
      <w:r>
        <w:rPr>
          <w:rFonts w:ascii="宋体" w:hAnsi="宋体" w:hint="eastAsia"/>
          <w:sz w:val="24"/>
          <w:szCs w:val="24"/>
        </w:rPr>
        <w:t>塘二实</w:t>
      </w:r>
      <w:proofErr w:type="gramEnd"/>
      <w:r>
        <w:rPr>
          <w:rFonts w:ascii="宋体" w:hAnsi="宋体" w:hint="eastAsia"/>
          <w:sz w:val="24"/>
          <w:szCs w:val="24"/>
        </w:rPr>
        <w:t>小人凝心聚力、团队合作、奋勇拼搏，学校顺利、高品质地完成了开学工作，成为让学生、家长、群众真正满意的学校，既是学校发展的新高度，更是学校成长的新起点。</w:t>
      </w:r>
    </w:p>
    <w:p w:rsidR="005B40F1" w:rsidRDefault="005B40F1" w:rsidP="005B40F1">
      <w:pPr>
        <w:adjustRightInd w:val="0"/>
        <w:snapToGrid w:val="0"/>
        <w:spacing w:line="276" w:lineRule="auto"/>
        <w:ind w:firstLineChars="200" w:firstLine="480"/>
        <w:jc w:val="left"/>
        <w:rPr>
          <w:rFonts w:ascii="宋体" w:hAnsi="宋体"/>
          <w:sz w:val="24"/>
          <w:szCs w:val="24"/>
        </w:rPr>
      </w:pPr>
    </w:p>
    <w:p w:rsidR="005B40F1" w:rsidRDefault="005B40F1" w:rsidP="00221928">
      <w:pPr>
        <w:adjustRightInd w:val="0"/>
        <w:snapToGrid w:val="0"/>
        <w:spacing w:line="276" w:lineRule="auto"/>
        <w:ind w:firstLineChars="196" w:firstLine="472"/>
        <w:jc w:val="left"/>
        <w:rPr>
          <w:rFonts w:ascii="宋体" w:hAnsi="宋体"/>
          <w:b/>
          <w:color w:val="262626"/>
          <w:sz w:val="24"/>
          <w:szCs w:val="24"/>
        </w:rPr>
      </w:pPr>
      <w:r>
        <w:rPr>
          <w:rFonts w:ascii="宋体" w:hAnsi="宋体" w:hint="eastAsia"/>
          <w:b/>
          <w:sz w:val="24"/>
          <w:szCs w:val="24"/>
        </w:rPr>
        <w:t>二、</w:t>
      </w:r>
      <w:r>
        <w:rPr>
          <w:rFonts w:ascii="宋体" w:hAnsi="宋体" w:hint="eastAsia"/>
          <w:b/>
          <w:color w:val="262626"/>
          <w:sz w:val="24"/>
          <w:szCs w:val="24"/>
        </w:rPr>
        <w:t>目标</w:t>
      </w:r>
      <w:r w:rsidR="00221928">
        <w:rPr>
          <w:rFonts w:ascii="宋体" w:hAnsi="宋体" w:hint="eastAsia"/>
          <w:b/>
          <w:color w:val="262626"/>
          <w:sz w:val="24"/>
          <w:szCs w:val="24"/>
        </w:rPr>
        <w:t>达成</w:t>
      </w:r>
    </w:p>
    <w:p w:rsidR="00221928" w:rsidRDefault="00221928" w:rsidP="00221928">
      <w:pPr>
        <w:adjustRightInd w:val="0"/>
        <w:snapToGrid w:val="0"/>
        <w:spacing w:line="276" w:lineRule="auto"/>
        <w:ind w:firstLineChars="200" w:firstLine="480"/>
        <w:jc w:val="left"/>
        <w:rPr>
          <w:rFonts w:ascii="宋体" w:hAnsi="宋体"/>
          <w:color w:val="262626"/>
          <w:sz w:val="24"/>
          <w:szCs w:val="24"/>
        </w:rPr>
      </w:pPr>
      <w:r>
        <w:rPr>
          <w:rFonts w:ascii="宋体" w:hAnsi="宋体" w:hint="eastAsia"/>
          <w:color w:val="262626"/>
          <w:sz w:val="24"/>
          <w:szCs w:val="24"/>
        </w:rPr>
        <w:t>本学期，学校工作紧扣新三年发展规划开展，全面落实学校新三年发展规划</w:t>
      </w:r>
      <w:r w:rsidR="00FA58F0">
        <w:rPr>
          <w:rFonts w:ascii="宋体" w:hAnsi="宋体" w:hint="eastAsia"/>
          <w:color w:val="262626"/>
          <w:sz w:val="24"/>
          <w:szCs w:val="24"/>
        </w:rPr>
        <w:t>中</w:t>
      </w:r>
      <w:r>
        <w:rPr>
          <w:rFonts w:ascii="宋体" w:hAnsi="宋体" w:hint="eastAsia"/>
          <w:color w:val="262626"/>
          <w:sz w:val="24"/>
          <w:szCs w:val="24"/>
        </w:rPr>
        <w:t>关于今年的阶段性目标。</w:t>
      </w:r>
    </w:p>
    <w:p w:rsidR="00221928" w:rsidRPr="00221928" w:rsidRDefault="003B67C8" w:rsidP="00221928">
      <w:pPr>
        <w:adjustRightInd w:val="0"/>
        <w:snapToGrid w:val="0"/>
        <w:spacing w:line="276" w:lineRule="auto"/>
        <w:ind w:firstLineChars="196" w:firstLine="472"/>
        <w:rPr>
          <w:rFonts w:asciiTheme="majorEastAsia" w:eastAsiaTheme="majorEastAsia" w:hAnsiTheme="majorEastAsia"/>
          <w:b/>
          <w:color w:val="262626" w:themeColor="text1"/>
          <w:sz w:val="24"/>
          <w:szCs w:val="24"/>
        </w:rPr>
      </w:pPr>
      <w:r>
        <w:rPr>
          <w:rFonts w:asciiTheme="majorEastAsia" w:eastAsiaTheme="majorEastAsia" w:hAnsiTheme="majorEastAsia" w:hint="eastAsia"/>
          <w:b/>
          <w:color w:val="262626" w:themeColor="text1"/>
          <w:sz w:val="24"/>
          <w:szCs w:val="24"/>
        </w:rPr>
        <w:t>（一）</w:t>
      </w:r>
      <w:r w:rsidR="00221928" w:rsidRPr="002848B2">
        <w:rPr>
          <w:rFonts w:asciiTheme="majorEastAsia" w:eastAsiaTheme="majorEastAsia" w:hAnsiTheme="majorEastAsia" w:hint="eastAsia"/>
          <w:b/>
          <w:color w:val="262626" w:themeColor="text1"/>
          <w:sz w:val="24"/>
          <w:szCs w:val="24"/>
        </w:rPr>
        <w:t>三年发展总目标：</w:t>
      </w:r>
      <w:bookmarkStart w:id="0" w:name="_Toc341800163"/>
      <w:bookmarkEnd w:id="0"/>
      <w:r w:rsidR="00221928" w:rsidRPr="00413CC9">
        <w:rPr>
          <w:rFonts w:asciiTheme="majorEastAsia" w:eastAsiaTheme="majorEastAsia" w:hAnsiTheme="majorEastAsia" w:hint="eastAsia"/>
          <w:color w:val="262626" w:themeColor="text1"/>
          <w:sz w:val="24"/>
          <w:szCs w:val="24"/>
        </w:rPr>
        <w:t>通过师生教育生活方式的进一步变革，诗意课程与教学的纵深推进，“龙虎塘第二实验小学”的建设，促成全体师生诗意成长，推动龙小教育集团的稳健、高位发展，让“诗意教育”成为知名品牌。</w:t>
      </w:r>
    </w:p>
    <w:p w:rsidR="00FA58F0" w:rsidRDefault="003B67C8" w:rsidP="00221928">
      <w:pPr>
        <w:adjustRightInd w:val="0"/>
        <w:snapToGrid w:val="0"/>
        <w:spacing w:line="276" w:lineRule="auto"/>
        <w:ind w:firstLineChars="196" w:firstLine="472"/>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00221928" w:rsidRPr="00221928">
        <w:rPr>
          <w:rFonts w:asciiTheme="majorEastAsia" w:eastAsiaTheme="majorEastAsia" w:hAnsiTheme="majorEastAsia" w:hint="eastAsia"/>
          <w:b/>
          <w:sz w:val="24"/>
          <w:szCs w:val="24"/>
        </w:rPr>
        <w:t>2019-2020学年阶段目标：</w:t>
      </w:r>
    </w:p>
    <w:p w:rsidR="00221928" w:rsidRDefault="00FA58F0" w:rsidP="00FA58F0">
      <w:pPr>
        <w:adjustRightInd w:val="0"/>
        <w:snapToGrid w:val="0"/>
        <w:spacing w:line="276" w:lineRule="auto"/>
        <w:ind w:firstLineChars="196" w:firstLine="472"/>
        <w:rPr>
          <w:rFonts w:asciiTheme="majorEastAsia" w:eastAsiaTheme="majorEastAsia" w:hAnsiTheme="majorEastAsia"/>
          <w:sz w:val="24"/>
          <w:szCs w:val="24"/>
        </w:rPr>
      </w:pPr>
      <w:r>
        <w:rPr>
          <w:rFonts w:asciiTheme="majorEastAsia" w:eastAsiaTheme="majorEastAsia" w:hAnsiTheme="majorEastAsia" w:hint="eastAsia"/>
          <w:b/>
          <w:sz w:val="24"/>
          <w:szCs w:val="24"/>
        </w:rPr>
        <w:t>1.</w:t>
      </w:r>
      <w:r w:rsidR="00221928" w:rsidRPr="002848B2">
        <w:rPr>
          <w:rFonts w:asciiTheme="majorEastAsia" w:eastAsiaTheme="majorEastAsia" w:hAnsiTheme="majorEastAsia" w:hint="eastAsia"/>
          <w:sz w:val="24"/>
          <w:szCs w:val="24"/>
        </w:rPr>
        <w:t>集团内一小、二小分设完成，形成“紧密型”及“松散型”两种合作模式，集团运行正常平稳，同促共进 。</w:t>
      </w:r>
    </w:p>
    <w:p w:rsidR="00221928" w:rsidRPr="002848B2" w:rsidRDefault="00FA58F0" w:rsidP="00FA58F0">
      <w:pPr>
        <w:adjustRightInd w:val="0"/>
        <w:snapToGrid w:val="0"/>
        <w:spacing w:line="276" w:lineRule="auto"/>
        <w:ind w:firstLineChars="200" w:firstLine="482"/>
        <w:rPr>
          <w:rFonts w:asciiTheme="majorEastAsia" w:eastAsiaTheme="majorEastAsia" w:hAnsiTheme="majorEastAsia"/>
          <w:sz w:val="24"/>
          <w:szCs w:val="24"/>
        </w:rPr>
      </w:pPr>
      <w:r w:rsidRPr="00FA58F0">
        <w:rPr>
          <w:rFonts w:asciiTheme="majorEastAsia" w:eastAsiaTheme="majorEastAsia" w:hAnsiTheme="majorEastAsia" w:hint="eastAsia"/>
          <w:b/>
          <w:sz w:val="24"/>
          <w:szCs w:val="24"/>
        </w:rPr>
        <w:t>2.</w:t>
      </w:r>
      <w:r w:rsidR="00221928" w:rsidRPr="002848B2">
        <w:rPr>
          <w:rFonts w:asciiTheme="majorEastAsia" w:eastAsiaTheme="majorEastAsia" w:hAnsiTheme="majorEastAsia" w:hint="eastAsia"/>
          <w:sz w:val="24"/>
          <w:szCs w:val="24"/>
        </w:rPr>
        <w:t>各品牌课程形成显性成果，“少儿国学”日常研究成效显著。</w:t>
      </w:r>
    </w:p>
    <w:p w:rsidR="00221928" w:rsidRPr="00221928" w:rsidRDefault="00FA58F0" w:rsidP="00FA58F0">
      <w:pPr>
        <w:adjustRightInd w:val="0"/>
        <w:snapToGrid w:val="0"/>
        <w:spacing w:line="276" w:lineRule="auto"/>
        <w:ind w:firstLineChars="200" w:firstLine="482"/>
        <w:jc w:val="left"/>
        <w:rPr>
          <w:rFonts w:ascii="宋体" w:hAnsi="宋体"/>
          <w:b/>
          <w:color w:val="262626"/>
          <w:sz w:val="24"/>
          <w:szCs w:val="24"/>
        </w:rPr>
      </w:pPr>
      <w:r w:rsidRPr="00FA58F0">
        <w:rPr>
          <w:rFonts w:asciiTheme="majorEastAsia" w:eastAsiaTheme="majorEastAsia" w:hAnsiTheme="majorEastAsia" w:hint="eastAsia"/>
          <w:b/>
          <w:sz w:val="24"/>
          <w:szCs w:val="24"/>
        </w:rPr>
        <w:t>3.</w:t>
      </w:r>
      <w:r w:rsidR="00221928" w:rsidRPr="002848B2">
        <w:rPr>
          <w:rFonts w:asciiTheme="majorEastAsia" w:eastAsiaTheme="majorEastAsia" w:hAnsiTheme="majorEastAsia" w:hint="eastAsia"/>
          <w:sz w:val="24"/>
          <w:szCs w:val="24"/>
        </w:rPr>
        <w:t>激发教师成长内驱，以团队的力量共同发展，争取增加市新秀、能手4-8人。</w:t>
      </w:r>
    </w:p>
    <w:p w:rsidR="00221928" w:rsidRPr="00221928" w:rsidRDefault="00FA58F0" w:rsidP="00FA58F0">
      <w:pPr>
        <w:adjustRightInd w:val="0"/>
        <w:snapToGrid w:val="0"/>
        <w:spacing w:line="276" w:lineRule="auto"/>
        <w:ind w:firstLineChars="200" w:firstLine="482"/>
        <w:jc w:val="left"/>
        <w:rPr>
          <w:rFonts w:ascii="宋体" w:hAnsi="宋体"/>
          <w:color w:val="262626"/>
          <w:sz w:val="24"/>
          <w:szCs w:val="24"/>
        </w:rPr>
      </w:pPr>
      <w:r w:rsidRPr="00FA58F0">
        <w:rPr>
          <w:rFonts w:asciiTheme="majorEastAsia" w:eastAsiaTheme="majorEastAsia" w:hAnsiTheme="majorEastAsia" w:hint="eastAsia"/>
          <w:b/>
          <w:sz w:val="24"/>
          <w:szCs w:val="24"/>
        </w:rPr>
        <w:t>4.</w:t>
      </w:r>
      <w:r w:rsidR="00221928" w:rsidRPr="002848B2">
        <w:rPr>
          <w:rFonts w:asciiTheme="majorEastAsia" w:eastAsiaTheme="majorEastAsia" w:hAnsiTheme="majorEastAsia" w:hint="eastAsia"/>
          <w:sz w:val="24"/>
          <w:szCs w:val="24"/>
        </w:rPr>
        <w:t>重点发展“互助式家校合作”项目，新增一个重点研究的学生发展项目</w:t>
      </w:r>
      <w:r w:rsidR="003B67C8">
        <w:rPr>
          <w:rFonts w:asciiTheme="majorEastAsia" w:eastAsiaTheme="majorEastAsia" w:hAnsiTheme="majorEastAsia" w:hint="eastAsia"/>
          <w:sz w:val="24"/>
          <w:szCs w:val="24"/>
        </w:rPr>
        <w:t>。</w:t>
      </w:r>
    </w:p>
    <w:p w:rsidR="005B40F1" w:rsidRPr="003B67C8" w:rsidRDefault="003B67C8" w:rsidP="003B67C8">
      <w:pPr>
        <w:adjustRightInd w:val="0"/>
        <w:snapToGrid w:val="0"/>
        <w:spacing w:line="276" w:lineRule="auto"/>
        <w:ind w:firstLineChars="150" w:firstLine="361"/>
        <w:jc w:val="left"/>
        <w:rPr>
          <w:rFonts w:ascii="宋体" w:hAnsi="宋体"/>
          <w:b/>
          <w:color w:val="262626"/>
          <w:sz w:val="24"/>
          <w:szCs w:val="24"/>
        </w:rPr>
      </w:pPr>
      <w:r w:rsidRPr="003B67C8">
        <w:rPr>
          <w:rFonts w:ascii="宋体" w:hAnsi="宋体" w:hint="eastAsia"/>
          <w:b/>
          <w:sz w:val="24"/>
          <w:szCs w:val="24"/>
        </w:rPr>
        <w:t>（三）目标完成情况概述</w:t>
      </w:r>
      <w:r w:rsidR="005B40F1" w:rsidRPr="003B67C8">
        <w:rPr>
          <w:rFonts w:ascii="宋体" w:hAnsi="宋体" w:hint="eastAsia"/>
          <w:b/>
          <w:sz w:val="24"/>
          <w:szCs w:val="24"/>
        </w:rPr>
        <w:t xml:space="preserve">  </w:t>
      </w:r>
    </w:p>
    <w:p w:rsidR="005B40F1" w:rsidRDefault="003B67C8" w:rsidP="00FA58F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1.两校分设工作圆满完成，教师、学生、家长、社会赞誉度高，推进过程零投诉</w:t>
      </w:r>
      <w:r w:rsidR="00325C2B">
        <w:rPr>
          <w:rFonts w:ascii="宋体" w:hAnsi="宋体" w:hint="eastAsia"/>
          <w:sz w:val="24"/>
          <w:szCs w:val="24"/>
        </w:rPr>
        <w:t>，获市区两级领导现场办公的一致肯定</w:t>
      </w:r>
      <w:r>
        <w:rPr>
          <w:rFonts w:ascii="宋体" w:hAnsi="宋体" w:hint="eastAsia"/>
          <w:sz w:val="24"/>
          <w:szCs w:val="24"/>
        </w:rPr>
        <w:t>。</w:t>
      </w:r>
    </w:p>
    <w:p w:rsidR="003B67C8" w:rsidRDefault="003B67C8" w:rsidP="00FA58F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2.已经初步形成三校一体化教科研的推进模式，</w:t>
      </w:r>
      <w:r w:rsidRPr="002848B2">
        <w:rPr>
          <w:rFonts w:asciiTheme="majorEastAsia" w:eastAsiaTheme="majorEastAsia" w:hAnsiTheme="majorEastAsia" w:hint="eastAsia"/>
          <w:sz w:val="24"/>
          <w:szCs w:val="24"/>
        </w:rPr>
        <w:t>集团运行正常平稳，同促共进</w:t>
      </w:r>
      <w:r>
        <w:rPr>
          <w:rFonts w:ascii="宋体" w:hAnsi="宋体" w:hint="eastAsia"/>
          <w:sz w:val="24"/>
          <w:szCs w:val="24"/>
        </w:rPr>
        <w:t>。</w:t>
      </w:r>
    </w:p>
    <w:p w:rsidR="003B67C8" w:rsidRDefault="003B67C8" w:rsidP="00FA58F0">
      <w:pPr>
        <w:adjustRightInd w:val="0"/>
        <w:snapToGrid w:val="0"/>
        <w:spacing w:line="276" w:lineRule="auto"/>
        <w:ind w:firstLineChars="200" w:firstLine="480"/>
        <w:rPr>
          <w:rFonts w:asciiTheme="majorEastAsia" w:eastAsiaTheme="majorEastAsia" w:hAnsiTheme="majorEastAsia"/>
          <w:sz w:val="24"/>
          <w:szCs w:val="24"/>
        </w:rPr>
      </w:pPr>
      <w:r>
        <w:rPr>
          <w:rFonts w:ascii="宋体" w:hAnsi="宋体" w:hint="eastAsia"/>
          <w:sz w:val="24"/>
          <w:szCs w:val="24"/>
        </w:rPr>
        <w:t>3.</w:t>
      </w:r>
      <w:r w:rsidRPr="002848B2">
        <w:rPr>
          <w:rFonts w:asciiTheme="majorEastAsia" w:eastAsiaTheme="majorEastAsia" w:hAnsiTheme="majorEastAsia" w:hint="eastAsia"/>
          <w:sz w:val="24"/>
          <w:szCs w:val="24"/>
        </w:rPr>
        <w:t>各品牌课程形成显性成果，“少儿国学”日常研究成效显著</w:t>
      </w:r>
      <w:r>
        <w:rPr>
          <w:rFonts w:asciiTheme="majorEastAsia" w:eastAsiaTheme="majorEastAsia" w:hAnsiTheme="majorEastAsia" w:hint="eastAsia"/>
          <w:sz w:val="24"/>
          <w:szCs w:val="24"/>
        </w:rPr>
        <w:t>，今年8月6日被江苏省教育厅批准为“江苏省小学特色文化建设工程项目”</w:t>
      </w:r>
      <w:r w:rsidRPr="002848B2">
        <w:rPr>
          <w:rFonts w:asciiTheme="majorEastAsia" w:eastAsiaTheme="majorEastAsia" w:hAnsiTheme="majorEastAsia" w:hint="eastAsia"/>
          <w:sz w:val="24"/>
          <w:szCs w:val="24"/>
        </w:rPr>
        <w:t>。</w:t>
      </w:r>
    </w:p>
    <w:p w:rsidR="003B67C8" w:rsidRDefault="003B67C8" w:rsidP="00FA58F0">
      <w:pPr>
        <w:adjustRightInd w:val="0"/>
        <w:snapToGrid w:val="0"/>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4.本学期有刘超等4名教师被评为</w:t>
      </w:r>
      <w:r w:rsidRPr="002848B2">
        <w:rPr>
          <w:rFonts w:asciiTheme="majorEastAsia" w:eastAsiaTheme="majorEastAsia" w:hAnsiTheme="majorEastAsia" w:hint="eastAsia"/>
          <w:sz w:val="24"/>
          <w:szCs w:val="24"/>
        </w:rPr>
        <w:t>市新秀、能手</w:t>
      </w:r>
      <w:r>
        <w:rPr>
          <w:rFonts w:asciiTheme="majorEastAsia" w:eastAsiaTheme="majorEastAsia" w:hAnsiTheme="majorEastAsia" w:hint="eastAsia"/>
          <w:sz w:val="24"/>
          <w:szCs w:val="24"/>
        </w:rPr>
        <w:t>，徐佳等三名教师被评为区</w:t>
      </w:r>
      <w:r w:rsidRPr="002848B2">
        <w:rPr>
          <w:rFonts w:asciiTheme="majorEastAsia" w:eastAsiaTheme="majorEastAsia" w:hAnsiTheme="majorEastAsia" w:hint="eastAsia"/>
          <w:sz w:val="24"/>
          <w:szCs w:val="24"/>
        </w:rPr>
        <w:t>新秀、能手</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黄汝群等</w:t>
      </w:r>
      <w:proofErr w:type="gramEnd"/>
      <w:r>
        <w:rPr>
          <w:rFonts w:asciiTheme="majorEastAsia" w:eastAsiaTheme="majorEastAsia" w:hAnsiTheme="majorEastAsia" w:hint="eastAsia"/>
          <w:sz w:val="24"/>
          <w:szCs w:val="24"/>
        </w:rPr>
        <w:t>四位教师获区评优课一二三等奖，</w:t>
      </w:r>
      <w:proofErr w:type="gramStart"/>
      <w:r>
        <w:rPr>
          <w:rFonts w:asciiTheme="majorEastAsia" w:eastAsiaTheme="majorEastAsia" w:hAnsiTheme="majorEastAsia" w:hint="eastAsia"/>
          <w:sz w:val="24"/>
          <w:szCs w:val="24"/>
        </w:rPr>
        <w:t>黄莺获</w:t>
      </w:r>
      <w:proofErr w:type="gramEnd"/>
      <w:r>
        <w:rPr>
          <w:rFonts w:asciiTheme="majorEastAsia" w:eastAsiaTheme="majorEastAsia" w:hAnsiTheme="majorEastAsia" w:hint="eastAsia"/>
          <w:sz w:val="24"/>
          <w:szCs w:val="24"/>
        </w:rPr>
        <w:t>区信息化教学竞赛二等奖。</w:t>
      </w:r>
    </w:p>
    <w:p w:rsidR="003B67C8" w:rsidRDefault="00325C2B" w:rsidP="00FA58F0">
      <w:pPr>
        <w:adjustRightInd w:val="0"/>
        <w:snapToGrid w:val="0"/>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5.“少儿玩伴团”项目获市主动发展项目二等奖。</w:t>
      </w:r>
    </w:p>
    <w:p w:rsidR="00325C2B" w:rsidRPr="00325C2B" w:rsidRDefault="00325C2B" w:rsidP="00FA58F0">
      <w:pPr>
        <w:adjustRightInd w:val="0"/>
        <w:snapToGrid w:val="0"/>
        <w:spacing w:line="276" w:lineRule="auto"/>
        <w:ind w:firstLineChars="200" w:firstLine="480"/>
        <w:rPr>
          <w:rFonts w:asciiTheme="majorEastAsia" w:eastAsiaTheme="majorEastAsia" w:hAnsiTheme="majorEastAsia"/>
          <w:sz w:val="24"/>
          <w:szCs w:val="24"/>
        </w:rPr>
      </w:pPr>
      <w:r>
        <w:rPr>
          <w:rFonts w:ascii="宋体" w:hAnsi="宋体" w:hint="eastAsia"/>
          <w:color w:val="262626"/>
          <w:sz w:val="24"/>
          <w:szCs w:val="24"/>
        </w:rPr>
        <w:t>我们在新校启用过程中，将“诗意教育”继续向纵深推进，打造一流的教育教学环境，建</w:t>
      </w:r>
      <w:r>
        <w:rPr>
          <w:rFonts w:ascii="宋体" w:hAnsi="宋体" w:hint="eastAsia"/>
          <w:color w:val="262626"/>
          <w:sz w:val="24"/>
          <w:szCs w:val="24"/>
        </w:rPr>
        <w:lastRenderedPageBreak/>
        <w:t>设师生共长的诗意</w:t>
      </w:r>
      <w:r w:rsidRPr="00C8657B">
        <w:rPr>
          <w:rFonts w:ascii="宋体" w:hAnsi="宋体" w:hint="eastAsia"/>
          <w:color w:val="262626"/>
          <w:sz w:val="24"/>
          <w:szCs w:val="24"/>
        </w:rPr>
        <w:t>课程</w:t>
      </w:r>
      <w:r>
        <w:rPr>
          <w:rFonts w:ascii="宋体" w:hAnsi="宋体" w:hint="eastAsia"/>
          <w:color w:val="262626"/>
          <w:sz w:val="24"/>
          <w:szCs w:val="24"/>
        </w:rPr>
        <w:t>体系，深入推进课堂</w:t>
      </w:r>
      <w:r w:rsidRPr="00C8657B">
        <w:rPr>
          <w:rFonts w:ascii="宋体" w:hAnsi="宋体" w:hint="eastAsia"/>
          <w:color w:val="262626"/>
          <w:sz w:val="24"/>
          <w:szCs w:val="24"/>
        </w:rPr>
        <w:t>教学</w:t>
      </w:r>
      <w:r>
        <w:rPr>
          <w:rFonts w:ascii="宋体" w:hAnsi="宋体" w:hint="eastAsia"/>
          <w:color w:val="262626"/>
          <w:sz w:val="24"/>
          <w:szCs w:val="24"/>
        </w:rPr>
        <w:t>的转型性研究</w:t>
      </w:r>
      <w:r w:rsidRPr="00C8657B">
        <w:rPr>
          <w:rFonts w:ascii="宋体" w:hAnsi="宋体" w:hint="eastAsia"/>
          <w:color w:val="262626"/>
          <w:sz w:val="24"/>
          <w:szCs w:val="24"/>
        </w:rPr>
        <w:t>，变革</w:t>
      </w:r>
      <w:r>
        <w:rPr>
          <w:rFonts w:ascii="宋体" w:hAnsi="宋体" w:hint="eastAsia"/>
          <w:color w:val="262626"/>
          <w:sz w:val="24"/>
          <w:szCs w:val="24"/>
        </w:rPr>
        <w:t>师生教育生活方式</w:t>
      </w:r>
      <w:r w:rsidRPr="00C8657B">
        <w:rPr>
          <w:rFonts w:ascii="宋体" w:hAnsi="宋体" w:hint="eastAsia"/>
          <w:color w:val="262626"/>
          <w:sz w:val="24"/>
          <w:szCs w:val="24"/>
        </w:rPr>
        <w:t>，</w:t>
      </w:r>
      <w:r>
        <w:rPr>
          <w:rFonts w:ascii="宋体" w:hAnsi="宋体" w:hint="eastAsia"/>
          <w:color w:val="262626"/>
          <w:sz w:val="24"/>
          <w:szCs w:val="24"/>
        </w:rPr>
        <w:t>在“稳、序、爱、新”中</w:t>
      </w:r>
      <w:r w:rsidRPr="00C8657B">
        <w:rPr>
          <w:rFonts w:ascii="宋体" w:hAnsi="宋体" w:hint="eastAsia"/>
          <w:color w:val="262626"/>
          <w:sz w:val="24"/>
          <w:szCs w:val="24"/>
        </w:rPr>
        <w:t>促成全体师生诗意成长，推动龙</w:t>
      </w:r>
      <w:r>
        <w:rPr>
          <w:rFonts w:ascii="宋体" w:hAnsi="宋体" w:hint="eastAsia"/>
          <w:color w:val="262626"/>
          <w:sz w:val="24"/>
          <w:szCs w:val="24"/>
        </w:rPr>
        <w:t>虎塘第二实验小学</w:t>
      </w:r>
      <w:r w:rsidRPr="00C8657B">
        <w:rPr>
          <w:rFonts w:ascii="宋体" w:hAnsi="宋体" w:hint="eastAsia"/>
          <w:color w:val="262626"/>
          <w:sz w:val="24"/>
          <w:szCs w:val="24"/>
        </w:rPr>
        <w:t>的稳健、高</w:t>
      </w:r>
      <w:r>
        <w:rPr>
          <w:rFonts w:ascii="宋体" w:hAnsi="宋体" w:hint="eastAsia"/>
          <w:color w:val="262626"/>
          <w:sz w:val="24"/>
          <w:szCs w:val="24"/>
        </w:rPr>
        <w:t>品</w:t>
      </w:r>
      <w:r w:rsidRPr="00C8657B">
        <w:rPr>
          <w:rFonts w:ascii="宋体" w:hAnsi="宋体" w:hint="eastAsia"/>
          <w:color w:val="262626"/>
          <w:sz w:val="24"/>
          <w:szCs w:val="24"/>
        </w:rPr>
        <w:t>发展，让</w:t>
      </w:r>
      <w:r>
        <w:rPr>
          <w:rFonts w:ascii="宋体" w:hAnsi="宋体" w:hint="eastAsia"/>
          <w:color w:val="262626"/>
          <w:sz w:val="24"/>
          <w:szCs w:val="24"/>
        </w:rPr>
        <w:t>学校成为内外兼美的地区</w:t>
      </w:r>
      <w:r w:rsidRPr="00C8657B">
        <w:rPr>
          <w:rFonts w:ascii="宋体" w:hAnsi="宋体" w:hint="eastAsia"/>
          <w:color w:val="262626"/>
          <w:sz w:val="24"/>
          <w:szCs w:val="24"/>
        </w:rPr>
        <w:t>名</w:t>
      </w:r>
      <w:r>
        <w:rPr>
          <w:rFonts w:ascii="宋体" w:hAnsi="宋体" w:hint="eastAsia"/>
          <w:color w:val="262626"/>
          <w:sz w:val="24"/>
          <w:szCs w:val="24"/>
        </w:rPr>
        <w:t>校</w:t>
      </w:r>
      <w:r w:rsidRPr="00C8657B">
        <w:rPr>
          <w:rFonts w:ascii="宋体" w:hAnsi="宋体" w:hint="eastAsia"/>
          <w:color w:val="262626"/>
          <w:sz w:val="24"/>
          <w:szCs w:val="24"/>
        </w:rPr>
        <w:t>。</w:t>
      </w:r>
    </w:p>
    <w:p w:rsidR="003B67C8" w:rsidRDefault="003B67C8" w:rsidP="00325C2B">
      <w:pPr>
        <w:adjustRightInd w:val="0"/>
        <w:snapToGrid w:val="0"/>
        <w:spacing w:line="276" w:lineRule="auto"/>
        <w:jc w:val="left"/>
        <w:rPr>
          <w:rFonts w:ascii="宋体" w:hAnsi="宋体"/>
          <w:sz w:val="24"/>
          <w:szCs w:val="24"/>
        </w:rPr>
      </w:pPr>
    </w:p>
    <w:p w:rsidR="005B40F1" w:rsidRDefault="005B40F1" w:rsidP="005B40F1">
      <w:pPr>
        <w:adjustRightInd w:val="0"/>
        <w:snapToGrid w:val="0"/>
        <w:spacing w:line="276" w:lineRule="auto"/>
        <w:ind w:firstLineChars="196" w:firstLine="472"/>
        <w:jc w:val="left"/>
        <w:rPr>
          <w:rFonts w:ascii="宋体" w:hAnsi="宋体"/>
          <w:b/>
          <w:color w:val="262626"/>
          <w:sz w:val="24"/>
          <w:szCs w:val="24"/>
        </w:rPr>
      </w:pPr>
      <w:r>
        <w:rPr>
          <w:rFonts w:ascii="宋体" w:hAnsi="宋体" w:hint="eastAsia"/>
          <w:b/>
          <w:sz w:val="24"/>
          <w:szCs w:val="24"/>
        </w:rPr>
        <w:t>三、</w:t>
      </w:r>
      <w:r w:rsidR="003B67C8">
        <w:rPr>
          <w:rFonts w:ascii="宋体" w:hAnsi="宋体" w:hint="eastAsia"/>
          <w:b/>
          <w:sz w:val="24"/>
          <w:szCs w:val="24"/>
        </w:rPr>
        <w:t>各领域推进与</w:t>
      </w:r>
      <w:r>
        <w:rPr>
          <w:rFonts w:ascii="宋体" w:hAnsi="宋体" w:hint="eastAsia"/>
          <w:b/>
          <w:color w:val="262626"/>
          <w:sz w:val="24"/>
          <w:szCs w:val="24"/>
        </w:rPr>
        <w:t>取得成果</w:t>
      </w:r>
    </w:p>
    <w:p w:rsidR="005B40F1" w:rsidRDefault="005B40F1" w:rsidP="005B40F1">
      <w:pPr>
        <w:adjustRightInd w:val="0"/>
        <w:snapToGrid w:val="0"/>
        <w:spacing w:line="276" w:lineRule="auto"/>
        <w:ind w:firstLineChars="196" w:firstLine="472"/>
        <w:jc w:val="left"/>
        <w:rPr>
          <w:rFonts w:ascii="宋体" w:hAnsi="宋体"/>
          <w:b/>
          <w:sz w:val="24"/>
          <w:szCs w:val="24"/>
        </w:rPr>
      </w:pPr>
      <w:r>
        <w:rPr>
          <w:rFonts w:ascii="宋体" w:hAnsi="宋体" w:hint="eastAsia"/>
          <w:b/>
          <w:sz w:val="24"/>
          <w:szCs w:val="24"/>
          <w:shd w:val="pct10" w:color="auto" w:fill="FFFFFF"/>
        </w:rPr>
        <w:t>（一）学校文化与管理团队建设</w:t>
      </w:r>
    </w:p>
    <w:p w:rsidR="005B40F1" w:rsidRDefault="005B40F1" w:rsidP="005B40F1">
      <w:pPr>
        <w:adjustRightInd w:val="0"/>
        <w:snapToGrid w:val="0"/>
        <w:spacing w:line="276" w:lineRule="auto"/>
        <w:ind w:firstLineChars="196" w:firstLine="472"/>
        <w:jc w:val="left"/>
        <w:rPr>
          <w:rFonts w:ascii="宋体" w:hAnsi="宋体"/>
          <w:b/>
          <w:color w:val="000000"/>
          <w:sz w:val="24"/>
          <w:szCs w:val="24"/>
        </w:rPr>
      </w:pPr>
      <w:r>
        <w:rPr>
          <w:rFonts w:ascii="宋体" w:hAnsi="宋体" w:hint="eastAsia"/>
          <w:b/>
          <w:color w:val="000000"/>
          <w:sz w:val="24"/>
          <w:szCs w:val="24"/>
        </w:rPr>
        <w:t>1.聘请专家智库，充分论证学校文化。</w:t>
      </w:r>
    </w:p>
    <w:p w:rsidR="005B40F1" w:rsidRDefault="005B40F1" w:rsidP="005B40F1">
      <w:pPr>
        <w:adjustRightInd w:val="0"/>
        <w:snapToGrid w:val="0"/>
        <w:spacing w:line="276" w:lineRule="auto"/>
        <w:ind w:firstLineChars="200" w:firstLine="480"/>
        <w:jc w:val="left"/>
        <w:rPr>
          <w:sz w:val="24"/>
          <w:szCs w:val="24"/>
        </w:rPr>
      </w:pPr>
      <w:r>
        <w:rPr>
          <w:rFonts w:hint="eastAsia"/>
          <w:sz w:val="24"/>
          <w:szCs w:val="24"/>
        </w:rPr>
        <w:t>新的学校，文化的起点在哪里？文化</w:t>
      </w:r>
      <w:proofErr w:type="gramStart"/>
      <w:r>
        <w:rPr>
          <w:rFonts w:hint="eastAsia"/>
          <w:sz w:val="24"/>
          <w:szCs w:val="24"/>
        </w:rPr>
        <w:t>的愿景是</w:t>
      </w:r>
      <w:proofErr w:type="gramEnd"/>
      <w:r>
        <w:rPr>
          <w:rFonts w:hint="eastAsia"/>
          <w:sz w:val="24"/>
          <w:szCs w:val="24"/>
        </w:rPr>
        <w:t>什么？是全新的从零开始？是传承？是创新？谁说了算？在新的学期里，我们发调查问卷、开展教师论坛进行了学校文化的研讨；</w:t>
      </w:r>
      <w:r>
        <w:rPr>
          <w:sz w:val="24"/>
          <w:szCs w:val="24"/>
        </w:rPr>
        <w:t xml:space="preserve"> </w:t>
      </w:r>
      <w:r>
        <w:rPr>
          <w:rFonts w:hint="eastAsia"/>
          <w:sz w:val="24"/>
          <w:szCs w:val="24"/>
        </w:rPr>
        <w:t>我们邀请了江苏省教育科学研究院的杨九俊院长、王彦明博士、南师大的吴永军教授等专家学者，进行反复论证，确立了在传承中创生的思路，确定了以“让生命诗意地栖居”作为学校的办学理念，以传承百年的“循理德泽”为校训，以“诗意栖居、智慧人生”为发展愿景，以“少儿国学、少年硅谷、少儿玩伴团”为三大特色课程。</w:t>
      </w:r>
    </w:p>
    <w:p w:rsidR="005B40F1" w:rsidRDefault="005B40F1" w:rsidP="005B40F1">
      <w:pPr>
        <w:adjustRightInd w:val="0"/>
        <w:snapToGrid w:val="0"/>
        <w:spacing w:line="276" w:lineRule="auto"/>
        <w:ind w:firstLineChars="200" w:firstLine="480"/>
        <w:jc w:val="left"/>
        <w:rPr>
          <w:sz w:val="24"/>
          <w:szCs w:val="24"/>
        </w:rPr>
      </w:pPr>
      <w:r>
        <w:rPr>
          <w:rFonts w:hint="eastAsia"/>
          <w:sz w:val="24"/>
          <w:szCs w:val="24"/>
        </w:rPr>
        <w:t>在此过程中，我们由下至上、由上而下进行了多轮的研讨，明确了各理念的界定、内涵，加强了领导、教师对新校的认同感、归属感、使命感。</w:t>
      </w:r>
    </w:p>
    <w:p w:rsidR="005B40F1" w:rsidRDefault="005B40F1" w:rsidP="005B40F1">
      <w:pPr>
        <w:adjustRightInd w:val="0"/>
        <w:snapToGrid w:val="0"/>
        <w:spacing w:line="276" w:lineRule="auto"/>
        <w:ind w:firstLineChars="196" w:firstLine="472"/>
        <w:jc w:val="left"/>
        <w:rPr>
          <w:rFonts w:ascii="宋体" w:hAnsi="宋体"/>
          <w:b/>
          <w:sz w:val="24"/>
          <w:szCs w:val="24"/>
        </w:rPr>
      </w:pPr>
      <w:r>
        <w:rPr>
          <w:rFonts w:ascii="宋体" w:hAnsi="宋体" w:hint="eastAsia"/>
          <w:b/>
          <w:sz w:val="24"/>
          <w:szCs w:val="24"/>
        </w:rPr>
        <w:t>2．创新管理机制，提升管理思维品质。</w:t>
      </w:r>
    </w:p>
    <w:p w:rsidR="005B40F1" w:rsidRDefault="005B40F1" w:rsidP="005B40F1">
      <w:pPr>
        <w:adjustRightInd w:val="0"/>
        <w:snapToGrid w:val="0"/>
        <w:spacing w:line="276" w:lineRule="auto"/>
        <w:ind w:firstLineChars="200" w:firstLine="480"/>
        <w:jc w:val="left"/>
        <w:rPr>
          <w:sz w:val="24"/>
          <w:szCs w:val="24"/>
        </w:rPr>
      </w:pPr>
      <w:r>
        <w:rPr>
          <w:rFonts w:hint="eastAsia"/>
          <w:sz w:val="24"/>
          <w:szCs w:val="24"/>
        </w:rPr>
        <w:t>我们根据现有的行政管理人员构成情况，变革原有的行政管理部门，</w:t>
      </w:r>
      <w:proofErr w:type="gramStart"/>
      <w:r>
        <w:rPr>
          <w:rFonts w:hint="eastAsia"/>
          <w:sz w:val="24"/>
          <w:szCs w:val="24"/>
        </w:rPr>
        <w:t>统整为</w:t>
      </w:r>
      <w:proofErr w:type="gramEnd"/>
      <w:r>
        <w:rPr>
          <w:rFonts w:hint="eastAsia"/>
          <w:sz w:val="24"/>
          <w:szCs w:val="24"/>
        </w:rPr>
        <w:t>“课程教学中心（含教师发展中心）”、“学生发展中心”、“服务保障中心”三大部门。把原有的细分条线工作进行块状融合，</w:t>
      </w:r>
      <w:proofErr w:type="gramStart"/>
      <w:r>
        <w:rPr>
          <w:rFonts w:hint="eastAsia"/>
          <w:sz w:val="24"/>
          <w:szCs w:val="24"/>
        </w:rPr>
        <w:t>重新统整到</w:t>
      </w:r>
      <w:proofErr w:type="gramEnd"/>
      <w:r>
        <w:rPr>
          <w:rFonts w:hint="eastAsia"/>
          <w:sz w:val="24"/>
          <w:szCs w:val="24"/>
        </w:rPr>
        <w:t>了三大部门中去，有利于相关事务的综合融通开展，也让管理人员更多地参与到不同的工作中去，形成良性的复合型管理人才的养成机制。</w:t>
      </w:r>
    </w:p>
    <w:p w:rsidR="005B40F1" w:rsidRDefault="005B40F1" w:rsidP="005B40F1">
      <w:pPr>
        <w:adjustRightInd w:val="0"/>
        <w:snapToGrid w:val="0"/>
        <w:spacing w:line="276" w:lineRule="auto"/>
        <w:ind w:firstLineChars="196" w:firstLine="472"/>
        <w:jc w:val="left"/>
        <w:rPr>
          <w:rFonts w:ascii="宋体" w:hAnsi="宋体"/>
          <w:b/>
          <w:color w:val="000000"/>
          <w:sz w:val="24"/>
          <w:szCs w:val="24"/>
        </w:rPr>
      </w:pPr>
      <w:r>
        <w:rPr>
          <w:rFonts w:ascii="宋体" w:hAnsi="宋体" w:hint="eastAsia"/>
          <w:b/>
          <w:color w:val="000000"/>
          <w:sz w:val="24"/>
          <w:szCs w:val="24"/>
        </w:rPr>
        <w:t>3.主持重大活动，提升管理实践能力。</w:t>
      </w:r>
    </w:p>
    <w:p w:rsidR="005B40F1" w:rsidRDefault="005B40F1" w:rsidP="005B40F1">
      <w:pPr>
        <w:adjustRightInd w:val="0"/>
        <w:snapToGrid w:val="0"/>
        <w:spacing w:line="276" w:lineRule="auto"/>
        <w:ind w:firstLineChars="200" w:firstLine="480"/>
        <w:jc w:val="left"/>
        <w:rPr>
          <w:sz w:val="24"/>
          <w:szCs w:val="24"/>
        </w:rPr>
      </w:pPr>
      <w:r>
        <w:rPr>
          <w:rFonts w:hint="eastAsia"/>
          <w:sz w:val="24"/>
          <w:szCs w:val="24"/>
        </w:rPr>
        <w:t>在每月的行政反思例会中，改变了原有行政会议方式，每人带着问题和案例来参加，每抛出一个问题，都要相关人员形成解决思路，以问题驱动的思维方式开展行政会议。在解决问题的理论与实践过程中，提升管理人员的思维品质。</w:t>
      </w:r>
    </w:p>
    <w:p w:rsidR="005B40F1" w:rsidRDefault="005B40F1" w:rsidP="005B40F1">
      <w:pPr>
        <w:adjustRightInd w:val="0"/>
        <w:snapToGrid w:val="0"/>
        <w:spacing w:line="276" w:lineRule="auto"/>
        <w:ind w:firstLineChars="200" w:firstLine="480"/>
        <w:jc w:val="left"/>
        <w:rPr>
          <w:sz w:val="24"/>
          <w:szCs w:val="24"/>
        </w:rPr>
      </w:pPr>
      <w:r>
        <w:rPr>
          <w:rFonts w:ascii="宋体" w:hAnsi="宋体" w:hint="eastAsia"/>
          <w:color w:val="000000"/>
          <w:sz w:val="24"/>
          <w:szCs w:val="24"/>
        </w:rPr>
        <w:t>在学校各项工作、活动、事务中确立以培养“人”为核心理念。在各项工作中，实行</w:t>
      </w:r>
      <w:r>
        <w:rPr>
          <w:rFonts w:hint="eastAsia"/>
          <w:sz w:val="24"/>
          <w:szCs w:val="24"/>
        </w:rPr>
        <w:t>重心下移，让每一位中层都能有机会组织、主持、参与活动，在实际事务中培养人、锻炼人，在成事中成人，提升管理人员的组织能力、实践能力、大局观和主人翁意识。</w:t>
      </w:r>
    </w:p>
    <w:p w:rsidR="005B40F1" w:rsidRDefault="005B40F1" w:rsidP="005B40F1">
      <w:pPr>
        <w:adjustRightInd w:val="0"/>
        <w:snapToGrid w:val="0"/>
        <w:spacing w:line="276" w:lineRule="auto"/>
        <w:ind w:firstLineChars="196" w:firstLine="472"/>
        <w:jc w:val="left"/>
        <w:rPr>
          <w:rFonts w:ascii="宋体" w:hAnsi="宋体"/>
          <w:b/>
          <w:sz w:val="24"/>
          <w:szCs w:val="24"/>
        </w:rPr>
      </w:pPr>
      <w:r>
        <w:rPr>
          <w:rFonts w:ascii="宋体" w:hAnsi="宋体" w:hint="eastAsia"/>
          <w:b/>
          <w:color w:val="000000"/>
          <w:sz w:val="24"/>
          <w:szCs w:val="24"/>
        </w:rPr>
        <w:t>4.</w:t>
      </w:r>
      <w:r>
        <w:rPr>
          <w:rFonts w:ascii="宋体" w:hAnsi="宋体" w:hint="eastAsia"/>
          <w:b/>
          <w:sz w:val="24"/>
          <w:szCs w:val="24"/>
        </w:rPr>
        <w:t xml:space="preserve"> 三校联动，集团化办学。</w:t>
      </w:r>
    </w:p>
    <w:p w:rsidR="005B40F1" w:rsidRDefault="005B40F1" w:rsidP="005B40F1">
      <w:pPr>
        <w:adjustRightInd w:val="0"/>
        <w:snapToGrid w:val="0"/>
        <w:spacing w:line="276" w:lineRule="auto"/>
        <w:ind w:left="480"/>
        <w:jc w:val="left"/>
        <w:rPr>
          <w:rFonts w:ascii="宋体" w:hAnsi="宋体"/>
          <w:sz w:val="24"/>
        </w:rPr>
      </w:pPr>
      <w:r>
        <w:rPr>
          <w:rFonts w:ascii="宋体" w:hAnsi="宋体" w:hint="eastAsia"/>
          <w:sz w:val="24"/>
        </w:rPr>
        <w:t>2018年底，学校被常州市教育局批准成立“龙虎塘实验小学教育集团”。集团内有“龙</w:t>
      </w:r>
    </w:p>
    <w:p w:rsidR="005B40F1" w:rsidRDefault="005B40F1" w:rsidP="005B40F1">
      <w:pPr>
        <w:adjustRightInd w:val="0"/>
        <w:snapToGrid w:val="0"/>
        <w:spacing w:line="276" w:lineRule="auto"/>
        <w:jc w:val="left"/>
        <w:rPr>
          <w:rFonts w:ascii="宋体" w:hAnsi="宋体"/>
          <w:sz w:val="24"/>
        </w:rPr>
      </w:pPr>
      <w:proofErr w:type="gramStart"/>
      <w:r>
        <w:rPr>
          <w:rFonts w:ascii="宋体" w:hAnsi="宋体" w:hint="eastAsia"/>
          <w:sz w:val="24"/>
        </w:rPr>
        <w:t>虎塘实验</w:t>
      </w:r>
      <w:proofErr w:type="gramEnd"/>
      <w:r>
        <w:rPr>
          <w:rFonts w:ascii="宋体" w:hAnsi="宋体" w:hint="eastAsia"/>
          <w:sz w:val="24"/>
        </w:rPr>
        <w:t>小学、龙虎塘第二实验小学、</w:t>
      </w:r>
      <w:proofErr w:type="gramStart"/>
      <w:r>
        <w:rPr>
          <w:rFonts w:ascii="宋体" w:hAnsi="宋体" w:hint="eastAsia"/>
          <w:sz w:val="24"/>
        </w:rPr>
        <w:t>圩塘小学”</w:t>
      </w:r>
      <w:proofErr w:type="gramEnd"/>
      <w:r>
        <w:rPr>
          <w:rFonts w:ascii="宋体" w:hAnsi="宋体" w:hint="eastAsia"/>
          <w:sz w:val="24"/>
        </w:rPr>
        <w:t>三所学校，为实现地区办学水平均衡化发展，我校在本学期开展了多项联动协作教研工作。</w:t>
      </w:r>
    </w:p>
    <w:p w:rsidR="005B40F1" w:rsidRDefault="005B40F1" w:rsidP="005B40F1">
      <w:pPr>
        <w:adjustRightInd w:val="0"/>
        <w:snapToGrid w:val="0"/>
        <w:spacing w:line="276" w:lineRule="auto"/>
        <w:jc w:val="left"/>
        <w:rPr>
          <w:rFonts w:ascii="宋体" w:hAnsi="宋体"/>
          <w:sz w:val="24"/>
        </w:rPr>
      </w:pPr>
      <w:r>
        <w:rPr>
          <w:rFonts w:ascii="宋体" w:hAnsi="宋体" w:hint="eastAsia"/>
          <w:sz w:val="24"/>
        </w:rPr>
        <w:t xml:space="preserve">    学校主办了“智能技术助教学，精炼理论促班建”、“课堂转型，你我同行”、“教研促发展 课堂展风采”等三次三校联动的教科研活动，涵盖了班队、语文、英语等学科工作，课程教学中心主任每</w:t>
      </w:r>
      <w:proofErr w:type="gramStart"/>
      <w:r>
        <w:rPr>
          <w:rFonts w:ascii="宋体" w:hAnsi="宋体" w:hint="eastAsia"/>
          <w:sz w:val="24"/>
        </w:rPr>
        <w:t>周到圩塘小学</w:t>
      </w:r>
      <w:proofErr w:type="gramEnd"/>
      <w:r>
        <w:rPr>
          <w:rFonts w:ascii="宋体" w:hAnsi="宋体" w:hint="eastAsia"/>
          <w:sz w:val="24"/>
        </w:rPr>
        <w:t>进行数学教学指导。</w:t>
      </w:r>
    </w:p>
    <w:p w:rsidR="005B40F1" w:rsidRDefault="005B40F1" w:rsidP="005B40F1">
      <w:pPr>
        <w:adjustRightInd w:val="0"/>
        <w:snapToGrid w:val="0"/>
        <w:spacing w:line="276" w:lineRule="auto"/>
        <w:ind w:left="480"/>
        <w:jc w:val="left"/>
        <w:rPr>
          <w:rFonts w:ascii="宋体" w:hAnsi="宋体"/>
          <w:sz w:val="24"/>
        </w:rPr>
      </w:pPr>
    </w:p>
    <w:p w:rsidR="005B40F1" w:rsidRDefault="005B40F1" w:rsidP="005B40F1">
      <w:pPr>
        <w:adjustRightInd w:val="0"/>
        <w:snapToGrid w:val="0"/>
        <w:spacing w:line="276" w:lineRule="auto"/>
        <w:ind w:left="480"/>
        <w:jc w:val="left"/>
        <w:rPr>
          <w:rFonts w:ascii="楷体_GB2312" w:eastAsia="楷体_GB2312" w:hAnsi="宋体"/>
          <w:b/>
          <w:sz w:val="28"/>
          <w:szCs w:val="28"/>
          <w:shd w:val="pct10" w:color="auto" w:fill="FFFFFF"/>
        </w:rPr>
      </w:pPr>
      <w:r>
        <w:rPr>
          <w:rFonts w:ascii="楷体_GB2312" w:eastAsia="楷体_GB2312" w:hAnsi="宋体" w:hint="eastAsia"/>
          <w:b/>
          <w:sz w:val="28"/>
          <w:szCs w:val="28"/>
          <w:shd w:val="pct10" w:color="auto" w:fill="FFFFFF"/>
        </w:rPr>
        <w:t>（二）课程教学与教师发展</w:t>
      </w:r>
    </w:p>
    <w:p w:rsidR="005B40F1" w:rsidRDefault="005B40F1" w:rsidP="005B40F1">
      <w:pPr>
        <w:pStyle w:val="a3"/>
        <w:adjustRightInd w:val="0"/>
        <w:snapToGrid w:val="0"/>
        <w:spacing w:line="276" w:lineRule="auto"/>
        <w:ind w:left="482" w:firstLineChars="0" w:firstLine="0"/>
        <w:rPr>
          <w:rFonts w:ascii="宋体" w:hAnsi="宋体" w:cs="Arial"/>
          <w:b/>
          <w:sz w:val="24"/>
          <w:szCs w:val="24"/>
        </w:rPr>
      </w:pPr>
      <w:r>
        <w:rPr>
          <w:rFonts w:ascii="宋体" w:hAnsi="宋体" w:cs="Arial" w:hint="eastAsia"/>
          <w:b/>
          <w:sz w:val="24"/>
          <w:szCs w:val="24"/>
        </w:rPr>
        <w:t>1.课程建设，追寻诗意的课程文化</w:t>
      </w:r>
    </w:p>
    <w:p w:rsidR="005B40F1" w:rsidRDefault="005B40F1" w:rsidP="005B40F1">
      <w:pPr>
        <w:adjustRightInd w:val="0"/>
        <w:snapToGrid w:val="0"/>
        <w:spacing w:line="276" w:lineRule="auto"/>
        <w:ind w:firstLineChars="200" w:firstLine="480"/>
        <w:rPr>
          <w:rFonts w:ascii="宋体" w:hAnsi="宋体" w:cs="Arial"/>
          <w:bCs/>
          <w:sz w:val="24"/>
          <w:szCs w:val="24"/>
        </w:rPr>
      </w:pPr>
      <w:r>
        <w:rPr>
          <w:rFonts w:ascii="宋体" w:hAnsi="宋体" w:cs="Arial" w:hint="eastAsia"/>
          <w:sz w:val="24"/>
          <w:szCs w:val="24"/>
        </w:rPr>
        <w:t>在国家课程</w:t>
      </w:r>
      <w:proofErr w:type="gramStart"/>
      <w:r>
        <w:rPr>
          <w:rFonts w:ascii="宋体" w:hAnsi="宋体" w:cs="Arial" w:hint="eastAsia"/>
          <w:sz w:val="24"/>
          <w:szCs w:val="24"/>
        </w:rPr>
        <w:t>校本化</w:t>
      </w:r>
      <w:proofErr w:type="gramEnd"/>
      <w:r>
        <w:rPr>
          <w:rFonts w:ascii="宋体" w:hAnsi="宋体" w:cs="Arial" w:hint="eastAsia"/>
          <w:sz w:val="24"/>
          <w:szCs w:val="24"/>
        </w:rPr>
        <w:t>实施过程中，提高国家课程的适切性，让课程实施更好地促进学生发展，</w:t>
      </w:r>
      <w:r>
        <w:rPr>
          <w:rFonts w:ascii="宋体" w:hAnsi="宋体" w:cs="Arial" w:hint="eastAsia"/>
          <w:sz w:val="24"/>
          <w:szCs w:val="24"/>
        </w:rPr>
        <w:lastRenderedPageBreak/>
        <w:t>从而促使学校形成办学特色。美食厨房、国学课堂、书法教室、学科研究教室的设立，让课程的</w:t>
      </w:r>
      <w:proofErr w:type="gramStart"/>
      <w:r>
        <w:rPr>
          <w:rFonts w:ascii="宋体" w:hAnsi="宋体" w:cs="Arial" w:hint="eastAsia"/>
          <w:sz w:val="24"/>
          <w:szCs w:val="24"/>
        </w:rPr>
        <w:t>统整与</w:t>
      </w:r>
      <w:proofErr w:type="gramEnd"/>
      <w:r>
        <w:rPr>
          <w:rFonts w:ascii="宋体" w:hAnsi="宋体" w:cs="Arial" w:hint="eastAsia"/>
          <w:sz w:val="24"/>
          <w:szCs w:val="24"/>
        </w:rPr>
        <w:t>融合成为一种可能。如以创“高品质项目”为契机，深入推进教与</w:t>
      </w:r>
      <w:proofErr w:type="gramStart"/>
      <w:r>
        <w:rPr>
          <w:rFonts w:ascii="宋体" w:hAnsi="宋体" w:cs="Arial" w:hint="eastAsia"/>
          <w:sz w:val="24"/>
          <w:szCs w:val="24"/>
        </w:rPr>
        <w:t>学方式</w:t>
      </w:r>
      <w:proofErr w:type="gramEnd"/>
      <w:r>
        <w:rPr>
          <w:rFonts w:ascii="宋体" w:hAnsi="宋体" w:cs="Arial" w:hint="eastAsia"/>
          <w:sz w:val="24"/>
          <w:szCs w:val="24"/>
        </w:rPr>
        <w:t>的改革。</w:t>
      </w:r>
      <w:r>
        <w:rPr>
          <w:rFonts w:ascii="宋体" w:hAnsi="宋体" w:cs="Arial" w:hint="eastAsia"/>
          <w:bCs/>
          <w:sz w:val="24"/>
          <w:szCs w:val="24"/>
        </w:rPr>
        <w:t>龙小课程建设团队加强与南师大吴永军教授的合作，继续对国家课程进行了</w:t>
      </w:r>
      <w:proofErr w:type="gramStart"/>
      <w:r>
        <w:rPr>
          <w:rFonts w:ascii="宋体" w:hAnsi="宋体" w:cs="Arial" w:hint="eastAsia"/>
          <w:bCs/>
          <w:sz w:val="24"/>
          <w:szCs w:val="24"/>
        </w:rPr>
        <w:t>校本化</w:t>
      </w:r>
      <w:proofErr w:type="gramEnd"/>
      <w:r>
        <w:rPr>
          <w:rFonts w:ascii="宋体" w:hAnsi="宋体" w:cs="Arial" w:hint="eastAsia"/>
          <w:bCs/>
          <w:sz w:val="24"/>
          <w:szCs w:val="24"/>
        </w:rPr>
        <w:t>的“诗意课程”论证与建设。同时，课程建设将进入深水区。课程相关教材及论著出版、课程也进行动态实施。</w:t>
      </w:r>
    </w:p>
    <w:p w:rsidR="005B40F1" w:rsidRDefault="005B40F1" w:rsidP="005B40F1">
      <w:pPr>
        <w:adjustRightInd w:val="0"/>
        <w:snapToGrid w:val="0"/>
        <w:spacing w:line="276" w:lineRule="auto"/>
        <w:ind w:firstLineChars="200" w:firstLine="480"/>
        <w:rPr>
          <w:rFonts w:ascii="宋体" w:hAnsi="宋体" w:cs="Arial"/>
          <w:bCs/>
          <w:sz w:val="24"/>
          <w:szCs w:val="24"/>
        </w:rPr>
      </w:pPr>
      <w:r>
        <w:rPr>
          <w:rFonts w:ascii="宋体" w:hAnsi="宋体" w:cs="Arial" w:hint="eastAsia"/>
          <w:bCs/>
          <w:sz w:val="24"/>
          <w:szCs w:val="24"/>
        </w:rPr>
        <w:t>（1）</w:t>
      </w:r>
      <w:r>
        <w:rPr>
          <w:rFonts w:ascii="宋体" w:hAnsi="宋体" w:cs="Arial" w:hint="eastAsia"/>
          <w:sz w:val="24"/>
          <w:szCs w:val="24"/>
        </w:rPr>
        <w:t>在课程建设中凸显“诗意”，注重诗意课程的整体构建。诗意课程是一个体系，指为培养 “诗意学生”而构建并实施的一系列课程，整体建设立足“大课程”的布局，是基于学生诗意成长需要，从国家课程校本化、课程拓展、学生兴趣、成长、学校课程活动化等方面进行系统构建，从而实现国家课程、校本课程的</w:t>
      </w:r>
      <w:proofErr w:type="gramStart"/>
      <w:r>
        <w:rPr>
          <w:rFonts w:ascii="宋体" w:hAnsi="宋体" w:cs="Arial" w:hint="eastAsia"/>
          <w:sz w:val="24"/>
          <w:szCs w:val="24"/>
        </w:rPr>
        <w:t>有机统整和</w:t>
      </w:r>
      <w:proofErr w:type="gramEnd"/>
      <w:r>
        <w:rPr>
          <w:rFonts w:ascii="宋体" w:hAnsi="宋体" w:cs="Arial" w:hint="eastAsia"/>
          <w:sz w:val="24"/>
          <w:szCs w:val="24"/>
        </w:rPr>
        <w:t>动态生长。</w:t>
      </w:r>
    </w:p>
    <w:p w:rsidR="005B40F1" w:rsidRDefault="005B40F1" w:rsidP="005B40F1">
      <w:pPr>
        <w:adjustRightInd w:val="0"/>
        <w:snapToGrid w:val="0"/>
        <w:spacing w:line="276" w:lineRule="auto"/>
        <w:ind w:firstLineChars="200" w:firstLine="480"/>
        <w:rPr>
          <w:rFonts w:ascii="宋体" w:hAnsi="宋体" w:cs="Arial"/>
          <w:b/>
          <w:sz w:val="24"/>
          <w:szCs w:val="24"/>
        </w:rPr>
      </w:pPr>
      <w:r>
        <w:rPr>
          <w:rFonts w:ascii="宋体" w:hAnsi="宋体" w:cs="Arial" w:hint="eastAsia"/>
          <w:sz w:val="24"/>
          <w:szCs w:val="24"/>
        </w:rPr>
        <w:t xml:space="preserve">加强基于时代的综合探索，重视“未来教育”元素的探索。本学期，我们在传承原有学校特色文化的基础上， 开设“少儿国学”课程，涵盖常州吟诵、创作诗、蒙学精选、书法、古文赏析……等。此外，“少年硅谷”课程，融入“未来教育”课程元素，以“AI数学”“STEAM课程”“英语RS项目学习”等，指向于学生的未来，未来以来，为未来而教。全力加强“家、校、设合作”，校内外联动，联通社会，更好地培养学生的公民素养，努力使课程建设为培育学生的时代核心素养服务，以玩伴团的方式加强课程的综合性探索，促进学生综合能力的提升。 </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sz w:val="24"/>
          <w:szCs w:val="24"/>
        </w:rPr>
        <w:t>（2）课程无界，指向生命的诗意生长。课程的建设，应该是基于学校文化、基于学生的生长。“诗意教育”已</w:t>
      </w:r>
      <w:proofErr w:type="gramStart"/>
      <w:r>
        <w:rPr>
          <w:rFonts w:ascii="宋体" w:hAnsi="宋体" w:cs="Arial" w:hint="eastAsia"/>
          <w:sz w:val="24"/>
          <w:szCs w:val="24"/>
        </w:rPr>
        <w:t>深入二实</w:t>
      </w:r>
      <w:proofErr w:type="gramEnd"/>
      <w:r>
        <w:rPr>
          <w:rFonts w:ascii="宋体" w:hAnsi="宋体" w:cs="Arial" w:hint="eastAsia"/>
          <w:sz w:val="24"/>
          <w:szCs w:val="24"/>
        </w:rPr>
        <w:t>小每一位师生的骨髓。诗意课程的建设，不应仅仅体现在课堂教学。基于此，“聆听诗意里的童真——童心里的诗篇”优秀作品咏唱会走进龙虎塘第二实验小学。师生们通过说、唱、演、舞等多元方式，共同演绎经典诗文的精彩。</w:t>
      </w:r>
      <w:proofErr w:type="gramStart"/>
      <w:r>
        <w:rPr>
          <w:rFonts w:ascii="宋体" w:hAnsi="宋体" w:cs="Arial" w:hint="eastAsia"/>
          <w:sz w:val="24"/>
          <w:szCs w:val="24"/>
        </w:rPr>
        <w:t>在龙二小</w:t>
      </w:r>
      <w:proofErr w:type="gramEnd"/>
      <w:r>
        <w:rPr>
          <w:rFonts w:ascii="宋体" w:hAnsi="宋体" w:cs="Arial" w:hint="eastAsia"/>
          <w:sz w:val="24"/>
          <w:szCs w:val="24"/>
        </w:rPr>
        <w:t>，课程是无界的，课程是指向于每一个生命的诗意生长。</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sz w:val="24"/>
          <w:szCs w:val="24"/>
        </w:rPr>
        <w:t>（3）探索课程评价的新方式。学生采用形成性激励评价和表现性评价，借助诗意体育节、国学迎新、班主任节的统整，优化课程的多元评价，探索形成了“学生、家长、教师”多元组合、自主创造的课程学习效果展评机制。</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sz w:val="24"/>
          <w:szCs w:val="24"/>
        </w:rPr>
        <w:t>本学期，我校接受了常州市教育科学研究院课程督导，学校数次承办市、区级现场活动。本学期，学校承办常州市小学数学年会、常州市教育信息化创新应用大讲坛，新北区“三名工程”启动仪式、常州市新北区新教师培训会议、常州市乡村骨干教师</w:t>
      </w:r>
      <w:proofErr w:type="gramStart"/>
      <w:r>
        <w:rPr>
          <w:rFonts w:ascii="宋体" w:hAnsi="宋体" w:cs="Arial" w:hint="eastAsia"/>
          <w:sz w:val="24"/>
          <w:szCs w:val="24"/>
        </w:rPr>
        <w:t>培育站</w:t>
      </w:r>
      <w:proofErr w:type="gramEnd"/>
      <w:r>
        <w:rPr>
          <w:rFonts w:ascii="宋体" w:hAnsi="宋体" w:cs="Arial" w:hint="eastAsia"/>
          <w:sz w:val="24"/>
          <w:szCs w:val="24"/>
        </w:rPr>
        <w:t xml:space="preserve">联合教研活动……先后迎接了省、市、区各界领导、教育同行的参观学习。 </w:t>
      </w:r>
    </w:p>
    <w:p w:rsidR="005B40F1" w:rsidRDefault="005B40F1" w:rsidP="005B40F1">
      <w:pPr>
        <w:adjustRightInd w:val="0"/>
        <w:snapToGrid w:val="0"/>
        <w:spacing w:line="276" w:lineRule="auto"/>
        <w:ind w:firstLine="480"/>
        <w:rPr>
          <w:rFonts w:ascii="宋体" w:hAnsi="宋体"/>
          <w:b/>
          <w:szCs w:val="21"/>
        </w:rPr>
      </w:pPr>
      <w:r>
        <w:rPr>
          <w:rFonts w:ascii="宋体" w:hAnsi="宋体" w:cs="Arial" w:hint="eastAsia"/>
          <w:sz w:val="24"/>
          <w:szCs w:val="24"/>
        </w:rPr>
        <w:t>2.</w:t>
      </w:r>
      <w:r>
        <w:rPr>
          <w:rFonts w:ascii="宋体" w:hAnsi="宋体" w:cs="Arial" w:hint="eastAsia"/>
          <w:b/>
          <w:sz w:val="24"/>
          <w:szCs w:val="24"/>
        </w:rPr>
        <w:t>多力驱动，搭建教师发展的平台</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sz w:val="24"/>
          <w:szCs w:val="24"/>
        </w:rPr>
        <w:t>围绕“以学生为本、善悦纳分享、会权衡取舍、有理想情怀、长人文素养、</w:t>
      </w:r>
      <w:proofErr w:type="gramStart"/>
      <w:r>
        <w:rPr>
          <w:rFonts w:ascii="宋体" w:hAnsi="宋体" w:cs="Arial" w:hint="eastAsia"/>
          <w:sz w:val="24"/>
          <w:szCs w:val="24"/>
        </w:rPr>
        <w:t>蕴</w:t>
      </w:r>
      <w:proofErr w:type="gramEnd"/>
      <w:r>
        <w:rPr>
          <w:rFonts w:ascii="宋体" w:hAnsi="宋体" w:cs="Arial" w:hint="eastAsia"/>
          <w:sz w:val="24"/>
          <w:szCs w:val="24"/>
        </w:rPr>
        <w:t>教育智慧”关键词，培养大气、睿智、浪漫的“诗意教师”。提高教材解读能力，强化团队研究能力，养成课堂教学常规，提升教师审美境界！</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sz w:val="24"/>
          <w:szCs w:val="24"/>
        </w:rPr>
        <w:t>学校以促成每一位教师内生力量的绽放为核心目标，优化诗意教师素养结构，探索诗意教师研修模式，努力从组织建设、机制建设等多个维度探寻诗意教师发展脉络。以“专业化教材研读”为核心，着重研究“教学实践变革——成事”与“教师专业发展——成人”之间的内在关联，</w:t>
      </w:r>
      <w:proofErr w:type="gramStart"/>
      <w:r>
        <w:rPr>
          <w:rFonts w:ascii="宋体" w:hAnsi="宋体" w:cs="Arial" w:hint="eastAsia"/>
          <w:sz w:val="24"/>
          <w:szCs w:val="24"/>
        </w:rPr>
        <w:t>搭建二实小</w:t>
      </w:r>
      <w:proofErr w:type="gramEnd"/>
      <w:r>
        <w:rPr>
          <w:rFonts w:ascii="宋体" w:hAnsi="宋体" w:cs="Arial" w:hint="eastAsia"/>
          <w:sz w:val="24"/>
          <w:szCs w:val="24"/>
        </w:rPr>
        <w:t>教师自身专业发展“新型脚手架”。学科</w:t>
      </w:r>
      <w:proofErr w:type="gramStart"/>
      <w:r>
        <w:rPr>
          <w:rFonts w:ascii="宋体" w:hAnsi="宋体" w:cs="Arial" w:hint="eastAsia"/>
          <w:sz w:val="24"/>
          <w:szCs w:val="24"/>
        </w:rPr>
        <w:t>组努力</w:t>
      </w:r>
      <w:proofErr w:type="gramEnd"/>
      <w:r>
        <w:rPr>
          <w:rFonts w:ascii="宋体" w:hAnsi="宋体" w:cs="Arial" w:hint="eastAsia"/>
          <w:sz w:val="24"/>
          <w:szCs w:val="24"/>
        </w:rPr>
        <w:t>突破单一的课堂教学研讨，换之以课程观视野下课程实施创新，学科组建设优化，教师学科素养提升为研究要素，</w:t>
      </w:r>
      <w:proofErr w:type="gramStart"/>
      <w:r>
        <w:rPr>
          <w:rFonts w:ascii="宋体" w:hAnsi="宋体" w:cs="Arial" w:hint="eastAsia"/>
          <w:sz w:val="24"/>
          <w:szCs w:val="24"/>
        </w:rPr>
        <w:t>帮助二实小</w:t>
      </w:r>
      <w:proofErr w:type="gramEnd"/>
      <w:r>
        <w:rPr>
          <w:rFonts w:ascii="宋体" w:hAnsi="宋体" w:cs="Arial" w:hint="eastAsia"/>
          <w:sz w:val="24"/>
          <w:szCs w:val="24"/>
        </w:rPr>
        <w:t>教师转型教学思维，提升教师的课程观和教学观。</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b/>
          <w:bCs/>
          <w:sz w:val="24"/>
          <w:szCs w:val="24"/>
        </w:rPr>
        <w:t>(1)</w:t>
      </w:r>
      <w:proofErr w:type="gramStart"/>
      <w:r>
        <w:rPr>
          <w:rFonts w:ascii="宋体" w:hAnsi="宋体" w:cs="Arial" w:hint="eastAsia"/>
          <w:b/>
          <w:bCs/>
          <w:sz w:val="24"/>
          <w:szCs w:val="24"/>
        </w:rPr>
        <w:t>清晰发展</w:t>
      </w:r>
      <w:proofErr w:type="gramEnd"/>
      <w:r>
        <w:rPr>
          <w:rFonts w:ascii="宋体" w:hAnsi="宋体" w:cs="Arial" w:hint="eastAsia"/>
          <w:b/>
          <w:bCs/>
          <w:sz w:val="24"/>
          <w:szCs w:val="24"/>
        </w:rPr>
        <w:t>愿景，寻找“最近发展区”</w:t>
      </w:r>
      <w:r>
        <w:rPr>
          <w:rFonts w:ascii="宋体" w:hAnsi="宋体" w:cs="Arial" w:hint="eastAsia"/>
          <w:sz w:val="24"/>
          <w:szCs w:val="24"/>
        </w:rPr>
        <w:t xml:space="preserve">。每位教师自我关照，并由学科组组织，对每位教师进行“诊断”，帮助教师清晰自身的优势和问题。每位教师再结合诗意教师的素养要求、学校三年发展规划的整体发展愿景，寻找到自己的“最近发展区”。 </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sz w:val="24"/>
          <w:szCs w:val="24"/>
        </w:rPr>
        <w:lastRenderedPageBreak/>
        <w:t>(2)</w:t>
      </w:r>
      <w:r>
        <w:rPr>
          <w:rFonts w:ascii="宋体" w:hAnsi="宋体" w:cs="Arial" w:hint="eastAsia"/>
          <w:b/>
          <w:bCs/>
          <w:sz w:val="24"/>
          <w:szCs w:val="24"/>
        </w:rPr>
        <w:t>分层式生态发展，多元平台促提升。</w:t>
      </w:r>
      <w:r>
        <w:rPr>
          <w:rFonts w:ascii="宋体" w:hAnsi="宋体" w:cs="Arial" w:hint="eastAsia"/>
          <w:sz w:val="24"/>
          <w:szCs w:val="24"/>
        </w:rPr>
        <w:t>以生态型的互助、互促方式，推动每位教师融入不同的成长团队，并在其中担任不同的岗位，以迅速寻找到团队归属感。 “全员工程”、“骨干工程”和“名师工作室”“专题论坛”、“课程论坛”、“馨竹论坛”“各学科素养大赛”等，面向全体教师，集展示与</w:t>
      </w:r>
      <w:proofErr w:type="gramStart"/>
      <w:r>
        <w:rPr>
          <w:rFonts w:ascii="宋体" w:hAnsi="宋体" w:cs="Arial" w:hint="eastAsia"/>
          <w:sz w:val="24"/>
          <w:szCs w:val="24"/>
        </w:rPr>
        <w:t>研</w:t>
      </w:r>
      <w:proofErr w:type="gramEnd"/>
      <w:r>
        <w:rPr>
          <w:rFonts w:ascii="宋体" w:hAnsi="宋体" w:cs="Arial" w:hint="eastAsia"/>
          <w:sz w:val="24"/>
          <w:szCs w:val="24"/>
        </w:rPr>
        <w:t>训一体，前者侧重通用素养的渗透，后者侧重“诗意基本功”的锤炼。</w:t>
      </w:r>
    </w:p>
    <w:p w:rsidR="005B40F1" w:rsidRDefault="005B40F1" w:rsidP="005B40F1">
      <w:pPr>
        <w:adjustRightInd w:val="0"/>
        <w:snapToGrid w:val="0"/>
        <w:spacing w:line="276" w:lineRule="auto"/>
        <w:ind w:firstLine="480"/>
        <w:rPr>
          <w:rFonts w:ascii="宋体" w:hAnsi="宋体" w:cs="Arial"/>
          <w:sz w:val="24"/>
          <w:szCs w:val="24"/>
        </w:rPr>
      </w:pPr>
      <w:r>
        <w:rPr>
          <w:rFonts w:ascii="宋体" w:hAnsi="宋体" w:cs="Arial" w:hint="eastAsia"/>
          <w:b/>
          <w:bCs/>
          <w:sz w:val="24"/>
          <w:szCs w:val="24"/>
        </w:rPr>
        <w:t>(3)名师工作室，助</w:t>
      </w:r>
      <w:proofErr w:type="gramStart"/>
      <w:r>
        <w:rPr>
          <w:rFonts w:ascii="宋体" w:hAnsi="宋体" w:cs="Arial" w:hint="eastAsia"/>
          <w:b/>
          <w:bCs/>
          <w:sz w:val="24"/>
          <w:szCs w:val="24"/>
        </w:rPr>
        <w:t>推学校</w:t>
      </w:r>
      <w:proofErr w:type="gramEnd"/>
      <w:r>
        <w:rPr>
          <w:rFonts w:ascii="宋体" w:hAnsi="宋体" w:cs="Arial" w:hint="eastAsia"/>
          <w:b/>
          <w:bCs/>
          <w:sz w:val="24"/>
          <w:szCs w:val="24"/>
        </w:rPr>
        <w:t>高质量发展</w:t>
      </w:r>
      <w:r>
        <w:rPr>
          <w:rFonts w:ascii="宋体" w:hAnsi="宋体" w:cs="Arial" w:hint="eastAsia"/>
          <w:sz w:val="24"/>
          <w:szCs w:val="24"/>
        </w:rPr>
        <w:t>。为了进一步着力于教师专业发展，</w:t>
      </w:r>
      <w:bookmarkStart w:id="1" w:name="_Hlk26454965"/>
      <w:r>
        <w:rPr>
          <w:rFonts w:ascii="宋体" w:hAnsi="宋体" w:cs="Arial" w:hint="eastAsia"/>
          <w:sz w:val="24"/>
          <w:szCs w:val="24"/>
        </w:rPr>
        <w:t>助</w:t>
      </w:r>
      <w:proofErr w:type="gramStart"/>
      <w:r>
        <w:rPr>
          <w:rFonts w:ascii="宋体" w:hAnsi="宋体" w:cs="Arial" w:hint="eastAsia"/>
          <w:sz w:val="24"/>
          <w:szCs w:val="24"/>
        </w:rPr>
        <w:t>推学校</w:t>
      </w:r>
      <w:proofErr w:type="gramEnd"/>
      <w:r>
        <w:rPr>
          <w:rFonts w:ascii="宋体" w:hAnsi="宋体" w:cs="Arial" w:hint="eastAsia"/>
          <w:sz w:val="24"/>
          <w:szCs w:val="24"/>
        </w:rPr>
        <w:t>高质量发展</w:t>
      </w:r>
      <w:bookmarkEnd w:id="1"/>
      <w:r>
        <w:rPr>
          <w:rFonts w:ascii="宋体" w:hAnsi="宋体" w:cs="Arial" w:hint="eastAsia"/>
          <w:sz w:val="24"/>
          <w:szCs w:val="24"/>
        </w:rPr>
        <w:t>的创新举措，通过选聘学校骨干教师成为工作室的领衔人，根据学校发展实际确定研究项目，借助团队合作通过成就学校发展项目促进骨干教师队伍的成长，带动青年教师的快速发展。通过“共读——主题式阅读相关理论专著”、“共商——深度会谈讨论交流研究话题”、“共</w:t>
      </w:r>
      <w:proofErr w:type="gramStart"/>
      <w:r>
        <w:rPr>
          <w:rFonts w:ascii="宋体" w:hAnsi="宋体" w:cs="Arial" w:hint="eastAsia"/>
          <w:sz w:val="24"/>
          <w:szCs w:val="24"/>
        </w:rPr>
        <w:t>研</w:t>
      </w:r>
      <w:proofErr w:type="gramEnd"/>
      <w:r>
        <w:rPr>
          <w:rFonts w:ascii="宋体" w:hAnsi="宋体" w:cs="Arial" w:hint="eastAsia"/>
          <w:sz w:val="24"/>
          <w:szCs w:val="24"/>
        </w:rPr>
        <w:t>——通过教育教学实践开展研究活动”“共享——建立工作室微信群或公众号日常交流研究心得、发布研究成果”、“共建——及时梳理总结工作室过程性材料，反思总结提炼工作室成果”，从而以名教师工作室，推动骨干教师、青年教师共同发展，助</w:t>
      </w:r>
      <w:proofErr w:type="gramStart"/>
      <w:r>
        <w:rPr>
          <w:rFonts w:ascii="宋体" w:hAnsi="宋体" w:cs="Arial" w:hint="eastAsia"/>
          <w:sz w:val="24"/>
          <w:szCs w:val="24"/>
        </w:rPr>
        <w:t>推学校</w:t>
      </w:r>
      <w:proofErr w:type="gramEnd"/>
      <w:r>
        <w:rPr>
          <w:rFonts w:ascii="宋体" w:hAnsi="宋体" w:cs="Arial" w:hint="eastAsia"/>
          <w:sz w:val="24"/>
          <w:szCs w:val="24"/>
        </w:rPr>
        <w:t>高质量发展。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1497"/>
        <w:gridCol w:w="2122"/>
        <w:gridCol w:w="3254"/>
      </w:tblGrid>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b/>
                <w:bCs/>
                <w:sz w:val="24"/>
              </w:rPr>
            </w:pPr>
            <w:r>
              <w:rPr>
                <w:rFonts w:hint="eastAsia"/>
                <w:b/>
                <w:bCs/>
                <w:sz w:val="24"/>
              </w:rPr>
              <w:t>序号</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b/>
                <w:bCs/>
                <w:sz w:val="24"/>
              </w:rPr>
            </w:pPr>
            <w:r>
              <w:rPr>
                <w:rFonts w:hint="eastAsia"/>
                <w:b/>
                <w:bCs/>
                <w:sz w:val="24"/>
              </w:rPr>
              <w:t>学科</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b/>
                <w:bCs/>
                <w:sz w:val="24"/>
              </w:rPr>
            </w:pPr>
            <w:r>
              <w:rPr>
                <w:rFonts w:hint="eastAsia"/>
                <w:b/>
                <w:bCs/>
                <w:sz w:val="24"/>
              </w:rPr>
              <w:t>领衔人姓名</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b/>
                <w:bCs/>
                <w:sz w:val="24"/>
              </w:rPr>
            </w:pPr>
            <w:r>
              <w:rPr>
                <w:rFonts w:hint="eastAsia"/>
                <w:b/>
                <w:bCs/>
                <w:sz w:val="24"/>
              </w:rPr>
              <w:t>工作室名称</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1</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管理</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钱丽美</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钱丽美诗意管理工作室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2</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语文</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许华章</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许华章泛在读写工作室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3</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语文</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proofErr w:type="gramStart"/>
            <w:r>
              <w:rPr>
                <w:rFonts w:hint="eastAsia"/>
                <w:sz w:val="22"/>
                <w:szCs w:val="18"/>
              </w:rPr>
              <w:t>徐彩芬</w:t>
            </w:r>
            <w:proofErr w:type="gramEnd"/>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proofErr w:type="gramStart"/>
            <w:r>
              <w:rPr>
                <w:rFonts w:hint="eastAsia"/>
                <w:sz w:val="22"/>
                <w:szCs w:val="18"/>
              </w:rPr>
              <w:t>徐彩芬诗意</w:t>
            </w:r>
            <w:proofErr w:type="gramEnd"/>
            <w:r>
              <w:rPr>
                <w:rFonts w:hint="eastAsia"/>
                <w:sz w:val="22"/>
                <w:szCs w:val="18"/>
              </w:rPr>
              <w:t>阅读工作室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4</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语文</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徐佳</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徐佳朗读指导工作室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5</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语文</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费菊媛</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费菊媛少儿国学工作室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6</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数学</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荆亚琴</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荆亚琴教材专业化解读工作室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7</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数学</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proofErr w:type="gramStart"/>
            <w:r>
              <w:rPr>
                <w:rFonts w:hint="eastAsia"/>
                <w:sz w:val="22"/>
                <w:szCs w:val="18"/>
              </w:rPr>
              <w:t>蔡</w:t>
            </w:r>
            <w:proofErr w:type="gramEnd"/>
            <w:r>
              <w:rPr>
                <w:sz w:val="22"/>
                <w:szCs w:val="18"/>
              </w:rPr>
              <w:t xml:space="preserve">  </w:t>
            </w:r>
            <w:r>
              <w:rPr>
                <w:rFonts w:hint="eastAsia"/>
                <w:sz w:val="22"/>
                <w:szCs w:val="18"/>
              </w:rPr>
              <w:t>芬</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蔡芬数字化学习工作室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8</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英语</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耿周霖</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耿周霖情境项目学习工作室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9</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音乐</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王丽</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王丽流韵和声工作室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10</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学生发展</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吴静娟</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吴静娟</w:t>
            </w:r>
            <w:proofErr w:type="gramStart"/>
            <w:r>
              <w:rPr>
                <w:rFonts w:hint="eastAsia"/>
                <w:sz w:val="22"/>
                <w:szCs w:val="18"/>
              </w:rPr>
              <w:t>家校社合作</w:t>
            </w:r>
            <w:proofErr w:type="gramEnd"/>
            <w:r>
              <w:rPr>
                <w:rFonts w:hint="eastAsia"/>
                <w:sz w:val="22"/>
                <w:szCs w:val="18"/>
              </w:rPr>
              <w:t>工作室</w:t>
            </w:r>
          </w:p>
        </w:tc>
      </w:tr>
      <w:tr w:rsidR="005B40F1" w:rsidTr="005B40F1">
        <w:trPr>
          <w:jc w:val="center"/>
        </w:trPr>
        <w:tc>
          <w:tcPr>
            <w:tcW w:w="148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sz w:val="22"/>
                <w:szCs w:val="18"/>
              </w:rPr>
              <w:t>11</w:t>
            </w:r>
          </w:p>
        </w:tc>
        <w:tc>
          <w:tcPr>
            <w:tcW w:w="1497"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学生发展</w:t>
            </w:r>
          </w:p>
        </w:tc>
        <w:tc>
          <w:tcPr>
            <w:tcW w:w="2122"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480"/>
              <w:jc w:val="center"/>
              <w:rPr>
                <w:sz w:val="22"/>
                <w:szCs w:val="18"/>
              </w:rPr>
            </w:pPr>
            <w:r>
              <w:rPr>
                <w:rFonts w:hint="eastAsia"/>
                <w:sz w:val="22"/>
                <w:szCs w:val="18"/>
              </w:rPr>
              <w:t>林燕群</w:t>
            </w:r>
          </w:p>
        </w:tc>
        <w:tc>
          <w:tcPr>
            <w:tcW w:w="3254"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jc w:val="center"/>
              <w:rPr>
                <w:sz w:val="22"/>
                <w:szCs w:val="18"/>
              </w:rPr>
            </w:pPr>
            <w:r>
              <w:rPr>
                <w:rFonts w:hint="eastAsia"/>
                <w:sz w:val="22"/>
                <w:szCs w:val="18"/>
              </w:rPr>
              <w:t>林燕群班主任成长工作室</w:t>
            </w:r>
          </w:p>
        </w:tc>
      </w:tr>
    </w:tbl>
    <w:p w:rsidR="005B40F1" w:rsidRDefault="005B40F1" w:rsidP="005B40F1">
      <w:pPr>
        <w:adjustRightInd w:val="0"/>
        <w:snapToGrid w:val="0"/>
        <w:spacing w:line="276" w:lineRule="auto"/>
        <w:ind w:firstLineChars="200" w:firstLine="482"/>
        <w:rPr>
          <w:rFonts w:ascii="宋体" w:hAnsi="宋体" w:cs="Arial"/>
          <w:sz w:val="24"/>
          <w:szCs w:val="24"/>
        </w:rPr>
      </w:pPr>
      <w:r>
        <w:rPr>
          <w:rFonts w:ascii="宋体" w:hAnsi="宋体" w:cs="Arial" w:hint="eastAsia"/>
          <w:b/>
          <w:bCs/>
          <w:sz w:val="24"/>
          <w:szCs w:val="24"/>
        </w:rPr>
        <w:t>(4)专业性序列化研究，深度涵养诗意气质</w:t>
      </w:r>
      <w:r>
        <w:rPr>
          <w:rFonts w:ascii="宋体" w:hAnsi="宋体" w:cs="Arial" w:hint="eastAsia"/>
          <w:sz w:val="24"/>
          <w:szCs w:val="24"/>
        </w:rPr>
        <w:t>。学校致力推动每一位诗意教师投入项目研究，走研究性变革实践与专业成长之路。一是多元架构项目体系，推动人人研究。学校近十年的“新基础教育研究”历程让全体教师浸入了这一研究体系孵化器，其核心理念“价值提升、重心下移、结构开放、过程互动、动力内化、整体融通”，</w:t>
      </w:r>
      <w:proofErr w:type="gramStart"/>
      <w:r>
        <w:rPr>
          <w:rFonts w:ascii="宋体" w:hAnsi="宋体" w:cs="Arial" w:hint="eastAsia"/>
          <w:sz w:val="24"/>
          <w:szCs w:val="24"/>
        </w:rPr>
        <w:t>引领着</w:t>
      </w:r>
      <w:proofErr w:type="gramEnd"/>
      <w:r>
        <w:rPr>
          <w:rFonts w:ascii="宋体" w:hAnsi="宋体" w:cs="Arial" w:hint="eastAsia"/>
          <w:sz w:val="24"/>
          <w:szCs w:val="24"/>
        </w:rPr>
        <w:t>大家在学校生活中努力成事成人。分层担纲专业活动，发展研究个性。在日常的教研中，无论是集体备课、磨课，还是学习沙龙等，都充分展开梯队教师间的梯次推进，互动互补。在各类项目研究中，依据教师的特点、能力，或在南师大吴永军教授引领下的“诗意课程建设”中承担课程开发，或领衔作业设计，或推动评价变革，在从事专业活动中发展专业性。</w:t>
      </w:r>
    </w:p>
    <w:p w:rsidR="005B40F1" w:rsidRDefault="005B40F1" w:rsidP="005B40F1">
      <w:pPr>
        <w:adjustRightInd w:val="0"/>
        <w:snapToGrid w:val="0"/>
        <w:spacing w:line="360" w:lineRule="auto"/>
        <w:jc w:val="center"/>
        <w:rPr>
          <w:rFonts w:ascii="宋体" w:hAnsi="宋体" w:cs="Arial"/>
          <w:b/>
          <w:sz w:val="28"/>
          <w:szCs w:val="28"/>
          <w:shd w:val="pct15" w:color="auto" w:fill="FFFFFF"/>
        </w:rPr>
      </w:pPr>
      <w:r>
        <w:rPr>
          <w:rFonts w:ascii="宋体" w:hAnsi="宋体" w:cs="Arial" w:hint="eastAsia"/>
          <w:b/>
          <w:sz w:val="28"/>
          <w:szCs w:val="28"/>
          <w:shd w:val="pct15" w:color="auto" w:fill="FFFFFF"/>
        </w:rPr>
        <w:t>2019秋龙虎塘第二实验小学教师发展一览表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5954"/>
        <w:gridCol w:w="815"/>
      </w:tblGrid>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姓名</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内容</w:t>
            </w:r>
          </w:p>
        </w:tc>
        <w:tc>
          <w:tcPr>
            <w:tcW w:w="81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备注</w:t>
            </w: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荆亚琴</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常州市优秀教师城乡牵手活动优秀教师</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林燕群</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新北区骨干班主任成长营领衔人</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proofErr w:type="gramStart"/>
            <w:r>
              <w:rPr>
                <w:rFonts w:ascii="宋体" w:hAnsi="宋体" w:cs="Arial" w:hint="eastAsia"/>
                <w:bCs/>
                <w:sz w:val="24"/>
                <w:szCs w:val="24"/>
              </w:rPr>
              <w:t>周敏颖</w:t>
            </w:r>
            <w:proofErr w:type="gramEnd"/>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江苏英语</w:t>
            </w:r>
            <w:proofErr w:type="gramStart"/>
            <w:r>
              <w:rPr>
                <w:rFonts w:ascii="宋体" w:hAnsi="宋体" w:cs="Arial" w:hint="eastAsia"/>
                <w:bCs/>
                <w:sz w:val="24"/>
                <w:szCs w:val="24"/>
              </w:rPr>
              <w:t>教师雏雁培育</w:t>
            </w:r>
            <w:proofErr w:type="gramEnd"/>
            <w:r>
              <w:rPr>
                <w:rFonts w:ascii="宋体" w:hAnsi="宋体" w:cs="Arial" w:hint="eastAsia"/>
                <w:bCs/>
                <w:sz w:val="24"/>
                <w:szCs w:val="24"/>
              </w:rPr>
              <w:t>项目</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黄莺</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《父爱之舟》在国家媒体“学习强国”展播</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B93733" w:rsidTr="005B40F1">
        <w:trPr>
          <w:jc w:val="center"/>
        </w:trPr>
        <w:tc>
          <w:tcPr>
            <w:tcW w:w="2551" w:type="dxa"/>
            <w:tcBorders>
              <w:top w:val="single" w:sz="4" w:space="0" w:color="000000"/>
              <w:left w:val="single" w:sz="4" w:space="0" w:color="000000"/>
              <w:bottom w:val="single" w:sz="4" w:space="0" w:color="000000"/>
              <w:right w:val="single" w:sz="4" w:space="0" w:color="000000"/>
            </w:tcBorders>
          </w:tcPr>
          <w:p w:rsidR="00B93733" w:rsidRDefault="00B93733">
            <w:pPr>
              <w:adjustRightInd w:val="0"/>
              <w:snapToGrid w:val="0"/>
              <w:rPr>
                <w:rFonts w:ascii="宋体" w:hAnsi="宋体" w:cs="Arial"/>
                <w:bCs/>
                <w:sz w:val="24"/>
                <w:szCs w:val="24"/>
              </w:rPr>
            </w:pPr>
            <w:r>
              <w:rPr>
                <w:rFonts w:ascii="宋体" w:hAnsi="宋体" w:cs="Arial" w:hint="eastAsia"/>
                <w:bCs/>
                <w:sz w:val="24"/>
                <w:szCs w:val="24"/>
              </w:rPr>
              <w:t>张玲</w:t>
            </w:r>
          </w:p>
        </w:tc>
        <w:tc>
          <w:tcPr>
            <w:tcW w:w="5954" w:type="dxa"/>
            <w:tcBorders>
              <w:top w:val="single" w:sz="4" w:space="0" w:color="000000"/>
              <w:left w:val="single" w:sz="4" w:space="0" w:color="000000"/>
              <w:bottom w:val="single" w:sz="4" w:space="0" w:color="000000"/>
              <w:right w:val="single" w:sz="4" w:space="0" w:color="000000"/>
            </w:tcBorders>
          </w:tcPr>
          <w:p w:rsidR="00B93733" w:rsidRDefault="00B93733">
            <w:pPr>
              <w:adjustRightInd w:val="0"/>
              <w:snapToGrid w:val="0"/>
              <w:rPr>
                <w:rFonts w:ascii="宋体" w:hAnsi="宋体" w:cs="Arial"/>
                <w:bCs/>
                <w:sz w:val="24"/>
                <w:szCs w:val="24"/>
              </w:rPr>
            </w:pPr>
            <w:r>
              <w:rPr>
                <w:rFonts w:ascii="宋体" w:hAnsi="宋体" w:cs="Arial" w:hint="eastAsia"/>
                <w:bCs/>
                <w:sz w:val="24"/>
                <w:szCs w:val="24"/>
              </w:rPr>
              <w:t>江苏省</w:t>
            </w:r>
            <w:proofErr w:type="gramStart"/>
            <w:r>
              <w:rPr>
                <w:rFonts w:ascii="宋体" w:hAnsi="宋体" w:cs="Arial" w:hint="eastAsia"/>
                <w:bCs/>
                <w:sz w:val="24"/>
                <w:szCs w:val="24"/>
              </w:rPr>
              <w:t>蓝天杯课堂</w:t>
            </w:r>
            <w:proofErr w:type="gramEnd"/>
            <w:r>
              <w:rPr>
                <w:rFonts w:ascii="宋体" w:hAnsi="宋体" w:cs="Arial" w:hint="eastAsia"/>
                <w:bCs/>
                <w:sz w:val="24"/>
                <w:szCs w:val="24"/>
              </w:rPr>
              <w:t>教学一等奖</w:t>
            </w:r>
          </w:p>
        </w:tc>
        <w:tc>
          <w:tcPr>
            <w:tcW w:w="815" w:type="dxa"/>
            <w:tcBorders>
              <w:top w:val="single" w:sz="4" w:space="0" w:color="000000"/>
              <w:left w:val="single" w:sz="4" w:space="0" w:color="000000"/>
              <w:bottom w:val="single" w:sz="4" w:space="0" w:color="000000"/>
              <w:right w:val="single" w:sz="4" w:space="0" w:color="000000"/>
            </w:tcBorders>
          </w:tcPr>
          <w:p w:rsidR="00B93733" w:rsidRDefault="00B93733">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lastRenderedPageBreak/>
              <w:t>黄莺</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cs="Arial" w:hint="eastAsia"/>
                <w:bCs/>
                <w:sz w:val="24"/>
                <w:szCs w:val="24"/>
              </w:rPr>
              <w:t>常州市首届</w:t>
            </w:r>
            <w:proofErr w:type="gramStart"/>
            <w:r>
              <w:rPr>
                <w:rFonts w:ascii="宋体" w:hAnsi="宋体" w:cs="Arial" w:hint="eastAsia"/>
                <w:bCs/>
                <w:sz w:val="24"/>
                <w:szCs w:val="24"/>
              </w:rPr>
              <w:t>数字化优课评比</w:t>
            </w:r>
            <w:proofErr w:type="gramEnd"/>
            <w:r>
              <w:rPr>
                <w:rFonts w:ascii="宋体" w:hAnsi="宋体" w:cs="Arial" w:hint="eastAsia"/>
                <w:bCs/>
                <w:sz w:val="24"/>
                <w:szCs w:val="24"/>
              </w:rPr>
              <w:t>中荣获</w:t>
            </w:r>
            <w:r w:rsidR="00B93733">
              <w:rPr>
                <w:rFonts w:ascii="宋体" w:hAnsi="宋体" w:cs="Arial" w:hint="eastAsia"/>
                <w:bCs/>
                <w:sz w:val="24"/>
                <w:szCs w:val="24"/>
              </w:rPr>
              <w:t>市</w:t>
            </w:r>
            <w:r>
              <w:rPr>
                <w:rFonts w:ascii="宋体" w:hAnsi="宋体" w:cs="Arial" w:hint="eastAsia"/>
                <w:bCs/>
                <w:sz w:val="24"/>
                <w:szCs w:val="24"/>
              </w:rPr>
              <w:t>二等奖</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hint="eastAsia"/>
                <w:sz w:val="24"/>
                <w:szCs w:val="28"/>
              </w:rPr>
              <w:t>万婧、黄莺、黄汝群</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rsidP="003B67C8">
            <w:pPr>
              <w:adjustRightInd w:val="0"/>
              <w:snapToGrid w:val="0"/>
              <w:rPr>
                <w:rFonts w:ascii="宋体" w:hAnsi="宋体" w:cs="Arial"/>
                <w:bCs/>
                <w:sz w:val="24"/>
                <w:szCs w:val="24"/>
              </w:rPr>
            </w:pPr>
            <w:r>
              <w:rPr>
                <w:rFonts w:ascii="宋体" w:hAnsi="宋体" w:hint="eastAsia"/>
                <w:sz w:val="24"/>
                <w:szCs w:val="28"/>
              </w:rPr>
              <w:t>新北区青年教师</w:t>
            </w:r>
            <w:r w:rsidR="00B93733">
              <w:rPr>
                <w:rFonts w:ascii="宋体" w:hAnsi="宋体" w:hint="eastAsia"/>
                <w:sz w:val="24"/>
                <w:szCs w:val="28"/>
              </w:rPr>
              <w:t>评优课</w:t>
            </w:r>
            <w:r w:rsidR="003B67C8">
              <w:rPr>
                <w:rFonts w:ascii="宋体" w:hAnsi="宋体" w:hint="eastAsia"/>
                <w:sz w:val="24"/>
                <w:szCs w:val="28"/>
              </w:rPr>
              <w:t>一、二等奖</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hint="eastAsia"/>
                <w:sz w:val="24"/>
                <w:szCs w:val="28"/>
              </w:rPr>
              <w:t>黄汝群</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4"/>
                <w:szCs w:val="24"/>
              </w:rPr>
            </w:pPr>
            <w:r>
              <w:rPr>
                <w:rFonts w:ascii="宋体" w:hAnsi="宋体" w:hint="eastAsia"/>
                <w:sz w:val="24"/>
                <w:szCs w:val="28"/>
              </w:rPr>
              <w:t>“我和我的祖国”演讲比赛新北区优胜奖、街道一等奖</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sz w:val="24"/>
                <w:szCs w:val="28"/>
              </w:rPr>
            </w:pPr>
            <w:proofErr w:type="gramStart"/>
            <w:r>
              <w:rPr>
                <w:rFonts w:ascii="宋体" w:hAnsi="宋体" w:hint="eastAsia"/>
                <w:sz w:val="24"/>
                <w:szCs w:val="28"/>
              </w:rPr>
              <w:t>徐彩芬</w:t>
            </w:r>
            <w:proofErr w:type="gramEnd"/>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sz w:val="24"/>
                <w:szCs w:val="28"/>
              </w:rPr>
            </w:pPr>
            <w:r>
              <w:rPr>
                <w:rFonts w:ascii="宋体" w:hAnsi="宋体" w:hint="eastAsia"/>
                <w:sz w:val="24"/>
                <w:szCs w:val="28"/>
              </w:rPr>
              <w:t>“我和我的祖国”演讲比赛新北区优胜奖、街道二等奖</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r w:rsidR="005B40F1" w:rsidTr="005B40F1">
        <w:trPr>
          <w:jc w:val="center"/>
        </w:trPr>
        <w:tc>
          <w:tcPr>
            <w:tcW w:w="2551"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sz w:val="24"/>
                <w:szCs w:val="28"/>
              </w:rPr>
            </w:pPr>
            <w:r>
              <w:rPr>
                <w:rFonts w:ascii="宋体" w:hAnsi="宋体" w:hint="eastAsia"/>
                <w:sz w:val="24"/>
                <w:szCs w:val="28"/>
              </w:rPr>
              <w:t>周菲</w:t>
            </w:r>
          </w:p>
        </w:tc>
        <w:tc>
          <w:tcPr>
            <w:tcW w:w="595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sz w:val="24"/>
                <w:szCs w:val="28"/>
              </w:rPr>
            </w:pPr>
            <w:r>
              <w:rPr>
                <w:rFonts w:ascii="宋体" w:hAnsi="宋体" w:hint="eastAsia"/>
                <w:sz w:val="24"/>
                <w:szCs w:val="28"/>
              </w:rPr>
              <w:t>“我和我的祖国”演讲比赛街道三等奖</w:t>
            </w:r>
          </w:p>
        </w:tc>
        <w:tc>
          <w:tcPr>
            <w:tcW w:w="815" w:type="dxa"/>
            <w:tcBorders>
              <w:top w:val="single" w:sz="4" w:space="0" w:color="000000"/>
              <w:left w:val="single" w:sz="4" w:space="0" w:color="000000"/>
              <w:bottom w:val="single" w:sz="4" w:space="0" w:color="000000"/>
              <w:right w:val="single" w:sz="4" w:space="0" w:color="000000"/>
            </w:tcBorders>
          </w:tcPr>
          <w:p w:rsidR="005B40F1" w:rsidRDefault="005B40F1">
            <w:pPr>
              <w:adjustRightInd w:val="0"/>
              <w:snapToGrid w:val="0"/>
              <w:rPr>
                <w:rFonts w:ascii="宋体" w:hAnsi="宋体" w:cs="Arial"/>
                <w:bCs/>
                <w:sz w:val="24"/>
                <w:szCs w:val="24"/>
              </w:rPr>
            </w:pPr>
          </w:p>
        </w:tc>
      </w:tr>
    </w:tbl>
    <w:p w:rsidR="005B40F1" w:rsidRDefault="005B40F1" w:rsidP="005B40F1">
      <w:pPr>
        <w:adjustRightInd w:val="0"/>
        <w:snapToGrid w:val="0"/>
        <w:spacing w:line="360" w:lineRule="auto"/>
        <w:ind w:firstLineChars="100" w:firstLine="240"/>
        <w:rPr>
          <w:rFonts w:ascii="宋体" w:hAnsi="宋体" w:cs="Arial"/>
          <w:bCs/>
          <w:sz w:val="24"/>
          <w:szCs w:val="24"/>
        </w:rPr>
      </w:pPr>
    </w:p>
    <w:p w:rsidR="005B40F1" w:rsidRDefault="005B40F1" w:rsidP="005B40F1">
      <w:pPr>
        <w:adjustRightInd w:val="0"/>
        <w:snapToGrid w:val="0"/>
        <w:spacing w:line="360" w:lineRule="auto"/>
        <w:jc w:val="center"/>
        <w:rPr>
          <w:rFonts w:ascii="宋体" w:hAnsi="宋体" w:cs="Arial"/>
          <w:b/>
          <w:sz w:val="28"/>
          <w:szCs w:val="28"/>
          <w:shd w:val="pct15" w:color="auto" w:fill="FFFFFF"/>
        </w:rPr>
      </w:pPr>
      <w:r>
        <w:rPr>
          <w:rFonts w:ascii="宋体" w:hAnsi="宋体" w:cs="Arial" w:hint="eastAsia"/>
          <w:b/>
          <w:sz w:val="28"/>
          <w:szCs w:val="28"/>
          <w:shd w:val="pct15" w:color="auto" w:fill="FFFFFF"/>
        </w:rPr>
        <w:t>2019市、区</w:t>
      </w:r>
      <w:r w:rsidR="003B67C8">
        <w:rPr>
          <w:rFonts w:ascii="宋体" w:hAnsi="宋体" w:cs="Arial" w:hint="eastAsia"/>
          <w:b/>
          <w:sz w:val="28"/>
          <w:szCs w:val="28"/>
          <w:shd w:val="pct15" w:color="auto" w:fill="FFFFFF"/>
        </w:rPr>
        <w:t>获得</w:t>
      </w:r>
      <w:r>
        <w:rPr>
          <w:rFonts w:ascii="宋体" w:hAnsi="宋体" w:cs="Arial" w:hint="eastAsia"/>
          <w:b/>
          <w:sz w:val="28"/>
          <w:szCs w:val="28"/>
          <w:shd w:val="pct15" w:color="auto" w:fill="FFFFFF"/>
        </w:rPr>
        <w:t>教坛新秀、教学能手</w:t>
      </w:r>
      <w:r w:rsidR="003B67C8">
        <w:rPr>
          <w:rFonts w:ascii="宋体" w:hAnsi="宋体" w:cs="Arial" w:hint="eastAsia"/>
          <w:b/>
          <w:sz w:val="28"/>
          <w:szCs w:val="28"/>
          <w:shd w:val="pct15" w:color="auto" w:fill="FFFFFF"/>
        </w:rPr>
        <w:t>专业称号</w:t>
      </w:r>
      <w:r>
        <w:rPr>
          <w:rFonts w:ascii="宋体" w:hAnsi="宋体" w:cs="Arial" w:hint="eastAsia"/>
          <w:b/>
          <w:sz w:val="28"/>
          <w:szCs w:val="28"/>
          <w:shd w:val="pct15" w:color="auto" w:fill="FFFFFF"/>
        </w:rPr>
        <w:t>教师名单</w:t>
      </w: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2694"/>
        <w:gridCol w:w="1275"/>
        <w:gridCol w:w="4536"/>
      </w:tblGrid>
      <w:tr w:rsidR="005B40F1" w:rsidTr="005B40F1">
        <w:trPr>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
                <w:sz w:val="24"/>
                <w:szCs w:val="24"/>
              </w:rPr>
            </w:pPr>
            <w:r>
              <w:rPr>
                <w:rFonts w:ascii="宋体" w:hAnsi="宋体" w:cs="Arial" w:hint="eastAsia"/>
                <w:b/>
                <w:sz w:val="24"/>
                <w:szCs w:val="24"/>
              </w:rPr>
              <w:t>序号</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
                <w:sz w:val="24"/>
                <w:szCs w:val="24"/>
              </w:rPr>
            </w:pPr>
            <w:r>
              <w:rPr>
                <w:rFonts w:ascii="宋体" w:hAnsi="宋体" w:cs="Arial" w:hint="eastAsia"/>
                <w:b/>
                <w:sz w:val="24"/>
                <w:szCs w:val="24"/>
              </w:rPr>
              <w:t>市区级五级梯队</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
                <w:sz w:val="24"/>
                <w:szCs w:val="24"/>
              </w:rPr>
            </w:pPr>
            <w:r>
              <w:rPr>
                <w:rFonts w:ascii="宋体" w:hAnsi="宋体" w:cs="Arial" w:hint="eastAsia"/>
                <w:b/>
                <w:sz w:val="24"/>
                <w:szCs w:val="24"/>
              </w:rPr>
              <w:t>人数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
                <w:sz w:val="24"/>
                <w:szCs w:val="24"/>
              </w:rPr>
            </w:pPr>
            <w:r>
              <w:rPr>
                <w:rFonts w:ascii="宋体" w:hAnsi="宋体" w:cs="Arial" w:hint="eastAsia"/>
                <w:b/>
                <w:sz w:val="24"/>
                <w:szCs w:val="24"/>
              </w:rPr>
              <w:t>教师姓名</w:t>
            </w:r>
          </w:p>
        </w:tc>
      </w:tr>
      <w:tr w:rsidR="005B40F1" w:rsidTr="005B40F1">
        <w:trPr>
          <w:jc w:val="center"/>
        </w:trPr>
        <w:tc>
          <w:tcPr>
            <w:tcW w:w="88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常州市教学能手</w:t>
            </w:r>
          </w:p>
        </w:tc>
        <w:tc>
          <w:tcPr>
            <w:tcW w:w="12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1人</w:t>
            </w:r>
          </w:p>
        </w:tc>
        <w:tc>
          <w:tcPr>
            <w:tcW w:w="4536"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刘超</w:t>
            </w:r>
          </w:p>
        </w:tc>
      </w:tr>
      <w:tr w:rsidR="005B40F1" w:rsidTr="005B40F1">
        <w:trPr>
          <w:jc w:val="center"/>
        </w:trPr>
        <w:tc>
          <w:tcPr>
            <w:tcW w:w="88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2</w:t>
            </w:r>
          </w:p>
        </w:tc>
        <w:tc>
          <w:tcPr>
            <w:tcW w:w="269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常州市教坛新秀</w:t>
            </w:r>
          </w:p>
        </w:tc>
        <w:tc>
          <w:tcPr>
            <w:tcW w:w="12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3人</w:t>
            </w:r>
          </w:p>
        </w:tc>
        <w:tc>
          <w:tcPr>
            <w:tcW w:w="4536"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张玲、万婧、朱文</w:t>
            </w:r>
            <w:proofErr w:type="gramStart"/>
            <w:r>
              <w:rPr>
                <w:rFonts w:ascii="宋体" w:hAnsi="宋体" w:cs="Arial" w:hint="eastAsia"/>
                <w:bCs/>
                <w:sz w:val="24"/>
                <w:szCs w:val="24"/>
              </w:rPr>
              <w:t>彬</w:t>
            </w:r>
            <w:proofErr w:type="gramEnd"/>
          </w:p>
        </w:tc>
      </w:tr>
      <w:tr w:rsidR="005B40F1" w:rsidTr="005B40F1">
        <w:trPr>
          <w:jc w:val="center"/>
        </w:trPr>
        <w:tc>
          <w:tcPr>
            <w:tcW w:w="88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3</w:t>
            </w:r>
          </w:p>
        </w:tc>
        <w:tc>
          <w:tcPr>
            <w:tcW w:w="269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新北区教学能手</w:t>
            </w:r>
          </w:p>
        </w:tc>
        <w:tc>
          <w:tcPr>
            <w:tcW w:w="12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1人</w:t>
            </w:r>
          </w:p>
        </w:tc>
        <w:tc>
          <w:tcPr>
            <w:tcW w:w="4536"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徐佳</w:t>
            </w:r>
          </w:p>
        </w:tc>
      </w:tr>
      <w:tr w:rsidR="005B40F1" w:rsidTr="005B40F1">
        <w:trPr>
          <w:jc w:val="center"/>
        </w:trPr>
        <w:tc>
          <w:tcPr>
            <w:tcW w:w="88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4</w:t>
            </w:r>
          </w:p>
        </w:tc>
        <w:tc>
          <w:tcPr>
            <w:tcW w:w="2694"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jc w:val="center"/>
              <w:rPr>
                <w:rFonts w:ascii="宋体" w:hAnsi="宋体" w:cs="Arial"/>
                <w:bCs/>
                <w:sz w:val="24"/>
                <w:szCs w:val="24"/>
              </w:rPr>
            </w:pPr>
            <w:r>
              <w:rPr>
                <w:rFonts w:ascii="宋体" w:hAnsi="宋体" w:cs="Arial" w:hint="eastAsia"/>
                <w:bCs/>
                <w:sz w:val="24"/>
                <w:szCs w:val="24"/>
              </w:rPr>
              <w:t>新北区教坛新秀</w:t>
            </w:r>
          </w:p>
        </w:tc>
        <w:tc>
          <w:tcPr>
            <w:tcW w:w="1275" w:type="dxa"/>
            <w:tcBorders>
              <w:top w:val="single" w:sz="4" w:space="0" w:color="000000"/>
              <w:left w:val="single" w:sz="4" w:space="0" w:color="000000"/>
              <w:bottom w:val="single" w:sz="4" w:space="0" w:color="000000"/>
              <w:right w:val="single" w:sz="4" w:space="0" w:color="000000"/>
            </w:tcBorders>
            <w:hideMark/>
          </w:tcPr>
          <w:p w:rsidR="005B40F1" w:rsidRDefault="00643D80">
            <w:pPr>
              <w:adjustRightInd w:val="0"/>
              <w:snapToGrid w:val="0"/>
              <w:jc w:val="center"/>
              <w:rPr>
                <w:rFonts w:ascii="宋体" w:hAnsi="宋体" w:cs="Arial"/>
                <w:bCs/>
                <w:sz w:val="24"/>
                <w:szCs w:val="24"/>
              </w:rPr>
            </w:pPr>
            <w:r>
              <w:rPr>
                <w:rFonts w:ascii="宋体" w:hAnsi="宋体" w:cs="Arial" w:hint="eastAsia"/>
                <w:bCs/>
                <w:sz w:val="24"/>
                <w:szCs w:val="24"/>
              </w:rPr>
              <w:t>2</w:t>
            </w:r>
            <w:r w:rsidR="005B40F1">
              <w:rPr>
                <w:rFonts w:ascii="宋体" w:hAnsi="宋体" w:cs="Arial" w:hint="eastAsia"/>
                <w:bCs/>
                <w:sz w:val="24"/>
                <w:szCs w:val="24"/>
              </w:rPr>
              <w:t>人</w:t>
            </w:r>
          </w:p>
        </w:tc>
        <w:tc>
          <w:tcPr>
            <w:tcW w:w="4536" w:type="dxa"/>
            <w:tcBorders>
              <w:top w:val="single" w:sz="4" w:space="0" w:color="000000"/>
              <w:left w:val="single" w:sz="4" w:space="0" w:color="000000"/>
              <w:bottom w:val="single" w:sz="4" w:space="0" w:color="000000"/>
              <w:right w:val="single" w:sz="4" w:space="0" w:color="000000"/>
            </w:tcBorders>
            <w:hideMark/>
          </w:tcPr>
          <w:p w:rsidR="005B40F1" w:rsidRDefault="005B40F1" w:rsidP="00643D80">
            <w:pPr>
              <w:adjustRightInd w:val="0"/>
              <w:snapToGrid w:val="0"/>
              <w:jc w:val="center"/>
              <w:rPr>
                <w:rFonts w:ascii="宋体" w:hAnsi="宋体" w:cs="Arial"/>
                <w:bCs/>
                <w:sz w:val="24"/>
                <w:szCs w:val="24"/>
              </w:rPr>
            </w:pPr>
            <w:r>
              <w:rPr>
                <w:rFonts w:ascii="宋体" w:hAnsi="宋体" w:cs="Arial" w:hint="eastAsia"/>
                <w:bCs/>
                <w:sz w:val="24"/>
                <w:szCs w:val="24"/>
              </w:rPr>
              <w:t>朱玥、黄汝群</w:t>
            </w:r>
          </w:p>
        </w:tc>
      </w:tr>
    </w:tbl>
    <w:p w:rsidR="005B40F1" w:rsidRDefault="005B40F1" w:rsidP="005B40F1">
      <w:pPr>
        <w:adjustRightInd w:val="0"/>
        <w:snapToGrid w:val="0"/>
        <w:spacing w:line="360" w:lineRule="auto"/>
        <w:rPr>
          <w:rFonts w:ascii="宋体" w:hAnsi="宋体" w:cs="Arial"/>
          <w:bCs/>
          <w:sz w:val="24"/>
          <w:szCs w:val="24"/>
        </w:rPr>
      </w:pPr>
    </w:p>
    <w:p w:rsidR="005B40F1" w:rsidRDefault="005B40F1" w:rsidP="005B40F1">
      <w:pPr>
        <w:adjustRightInd w:val="0"/>
        <w:snapToGrid w:val="0"/>
        <w:spacing w:line="360" w:lineRule="auto"/>
        <w:jc w:val="center"/>
        <w:rPr>
          <w:rFonts w:ascii="宋体" w:hAnsi="宋体" w:cs="Arial"/>
          <w:b/>
          <w:sz w:val="28"/>
          <w:szCs w:val="28"/>
          <w:shd w:val="pct15" w:color="auto" w:fill="FFFFFF"/>
        </w:rPr>
      </w:pPr>
      <w:r>
        <w:rPr>
          <w:rFonts w:ascii="宋体" w:hAnsi="宋体" w:cs="Arial" w:hint="eastAsia"/>
          <w:b/>
          <w:sz w:val="28"/>
          <w:szCs w:val="28"/>
          <w:shd w:val="pct15" w:color="auto" w:fill="FFFFFF"/>
        </w:rPr>
        <w:t>2019</w:t>
      </w:r>
      <w:proofErr w:type="gramStart"/>
      <w:r>
        <w:rPr>
          <w:rFonts w:ascii="宋体" w:hAnsi="宋体" w:cs="Arial" w:hint="eastAsia"/>
          <w:b/>
          <w:sz w:val="28"/>
          <w:szCs w:val="28"/>
          <w:shd w:val="pct15" w:color="auto" w:fill="FFFFFF"/>
        </w:rPr>
        <w:t>秋教师</w:t>
      </w:r>
      <w:proofErr w:type="gramEnd"/>
      <w:r>
        <w:rPr>
          <w:rFonts w:ascii="宋体" w:hAnsi="宋体" w:cs="Arial" w:hint="eastAsia"/>
          <w:b/>
          <w:sz w:val="28"/>
          <w:szCs w:val="28"/>
          <w:shd w:val="pct15" w:color="auto" w:fill="FFFFFF"/>
        </w:rPr>
        <w:t>公开课、讲座</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396"/>
      </w:tblGrid>
      <w:tr w:rsidR="005B40F1" w:rsidTr="005B40F1">
        <w:trPr>
          <w:trHeight w:val="274"/>
        </w:trPr>
        <w:tc>
          <w:tcPr>
            <w:tcW w:w="1559"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
                <w:szCs w:val="21"/>
              </w:rPr>
            </w:pPr>
            <w:bookmarkStart w:id="2" w:name="_Hlk26447345"/>
            <w:bookmarkStart w:id="3" w:name="_Hlk26447012"/>
            <w:r>
              <w:rPr>
                <w:rFonts w:ascii="宋体" w:hAnsi="宋体" w:cs="Arial" w:hint="eastAsia"/>
                <w:b/>
                <w:szCs w:val="21"/>
              </w:rPr>
              <w:t>执教教师</w:t>
            </w:r>
          </w:p>
        </w:tc>
        <w:tc>
          <w:tcPr>
            <w:tcW w:w="4252"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
                <w:szCs w:val="21"/>
              </w:rPr>
            </w:pPr>
            <w:r>
              <w:rPr>
                <w:rFonts w:ascii="宋体" w:hAnsi="宋体" w:cs="Arial" w:hint="eastAsia"/>
                <w:b/>
                <w:szCs w:val="21"/>
              </w:rPr>
              <w:t>执教内容/讲座</w:t>
            </w:r>
          </w:p>
        </w:tc>
        <w:tc>
          <w:tcPr>
            <w:tcW w:w="3396"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
                <w:szCs w:val="21"/>
              </w:rPr>
            </w:pPr>
            <w:r>
              <w:rPr>
                <w:rFonts w:ascii="宋体" w:hAnsi="宋体" w:cs="Arial" w:hint="eastAsia"/>
                <w:b/>
                <w:szCs w:val="21"/>
              </w:rPr>
              <w:t>级别</w:t>
            </w:r>
          </w:p>
        </w:tc>
      </w:tr>
      <w:tr w:rsidR="005B40F1" w:rsidTr="005B40F1">
        <w:trPr>
          <w:trHeight w:val="390"/>
        </w:trPr>
        <w:tc>
          <w:tcPr>
            <w:tcW w:w="1559"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许华章</w:t>
            </w:r>
          </w:p>
        </w:tc>
        <w:tc>
          <w:tcPr>
            <w:tcW w:w="4252"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《寻找最近发展区，打造教师专业发展第二曲线》</w:t>
            </w:r>
          </w:p>
        </w:tc>
        <w:tc>
          <w:tcPr>
            <w:tcW w:w="3396"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广西北海海城区“名校长领跑工程”</w:t>
            </w:r>
          </w:p>
        </w:tc>
      </w:tr>
      <w:tr w:rsidR="005B40F1" w:rsidTr="005B40F1">
        <w:trPr>
          <w:trHeight w:val="390"/>
        </w:trPr>
        <w:tc>
          <w:tcPr>
            <w:tcW w:w="1559"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张玲</w:t>
            </w:r>
          </w:p>
        </w:tc>
        <w:tc>
          <w:tcPr>
            <w:tcW w:w="4252"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《五边形》</w:t>
            </w:r>
          </w:p>
        </w:tc>
        <w:tc>
          <w:tcPr>
            <w:tcW w:w="3396" w:type="dxa"/>
            <w:tcBorders>
              <w:top w:val="single" w:sz="4" w:space="0" w:color="000000"/>
              <w:left w:val="single" w:sz="4" w:space="0" w:color="000000"/>
              <w:bottom w:val="single" w:sz="4" w:space="0" w:color="000000"/>
              <w:right w:val="single" w:sz="4" w:space="0" w:color="000000"/>
            </w:tcBorders>
            <w:vAlign w:val="bottom"/>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江苏省省</w:t>
            </w:r>
            <w:proofErr w:type="gramStart"/>
            <w:r>
              <w:rPr>
                <w:rFonts w:ascii="宋体" w:hAnsi="宋体" w:cs="Arial" w:hint="eastAsia"/>
                <w:bCs/>
                <w:szCs w:val="21"/>
              </w:rPr>
              <w:t>蓝天杯教学</w:t>
            </w:r>
            <w:proofErr w:type="gramEnd"/>
            <w:r>
              <w:rPr>
                <w:rFonts w:ascii="宋体" w:hAnsi="宋体" w:cs="Arial" w:hint="eastAsia"/>
                <w:bCs/>
                <w:szCs w:val="21"/>
              </w:rPr>
              <w:t>比赛一等奖</w:t>
            </w:r>
          </w:p>
        </w:tc>
      </w:tr>
      <w:bookmarkEnd w:id="2"/>
      <w:tr w:rsidR="005B40F1" w:rsidTr="005B40F1">
        <w:trPr>
          <w:trHeight w:val="411"/>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顾鹏飞</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《方程的意义》</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全国新基础研究展示课</w:t>
            </w:r>
          </w:p>
        </w:tc>
      </w:tr>
      <w:tr w:rsidR="005B40F1" w:rsidTr="005B40F1">
        <w:trPr>
          <w:trHeight w:val="416"/>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荆亚琴</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《简易方程单元设计专题介绍》</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全国新基础研究展示课</w:t>
            </w:r>
          </w:p>
        </w:tc>
      </w:tr>
      <w:tr w:rsidR="005B40F1" w:rsidTr="005B40F1">
        <w:trPr>
          <w:trHeight w:val="407"/>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林燕群</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《依托假日玩伴团，促进教育生态圈建立》</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全国新基础研究讲座</w:t>
            </w:r>
          </w:p>
        </w:tc>
      </w:tr>
      <w:tr w:rsidR="005B40F1" w:rsidTr="005B40F1">
        <w:trPr>
          <w:trHeight w:val="41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荆亚琴</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《移动授课助手，助力小学数学教学》</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常州市市级讲座</w:t>
            </w:r>
          </w:p>
        </w:tc>
      </w:tr>
      <w:tr w:rsidR="005B40F1" w:rsidTr="005B40F1">
        <w:trPr>
          <w:trHeight w:val="41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tabs>
                <w:tab w:val="left" w:pos="2127"/>
              </w:tabs>
              <w:jc w:val="center"/>
              <w:rPr>
                <w:rFonts w:ascii="宋体" w:hAnsi="宋体" w:cs="Arial"/>
                <w:bCs/>
                <w:szCs w:val="21"/>
              </w:rPr>
            </w:pPr>
            <w:r>
              <w:rPr>
                <w:rFonts w:ascii="宋体" w:hAnsi="宋体" w:hint="eastAsia"/>
                <w:bCs/>
                <w:szCs w:val="21"/>
              </w:rPr>
              <w:t>朱玥</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《用字母表示数》</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参评新北区教坛新秀课堂考核</w:t>
            </w:r>
          </w:p>
        </w:tc>
      </w:tr>
      <w:tr w:rsidR="005B40F1" w:rsidTr="005B40F1">
        <w:trPr>
          <w:trHeight w:val="41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hint="eastAsia"/>
                <w:szCs w:val="21"/>
              </w:rPr>
              <w:t>蔡芬</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《百分数的意义》</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溧阳市公开课</w:t>
            </w:r>
          </w:p>
        </w:tc>
      </w:tr>
      <w:tr w:rsidR="005B40F1" w:rsidTr="005B40F1">
        <w:trPr>
          <w:trHeight w:val="417"/>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章叶、朱玥</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《经历概念形成、走向数学本质》</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溧阳市级讲座</w:t>
            </w:r>
          </w:p>
        </w:tc>
      </w:tr>
      <w:tr w:rsidR="005B40F1" w:rsidTr="005B40F1">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hint="eastAsia"/>
                <w:bCs/>
                <w:szCs w:val="21"/>
              </w:rPr>
              <w:t>恽丽玲</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《what do they do》</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新北区级公开课</w:t>
            </w:r>
          </w:p>
        </w:tc>
      </w:tr>
      <w:tr w:rsidR="005B40F1" w:rsidTr="005B40F1">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hint="eastAsia"/>
                <w:bCs/>
                <w:szCs w:val="21"/>
              </w:rPr>
              <w:t>周敏颖</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《let’s donate》</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新北区级公开课</w:t>
            </w:r>
          </w:p>
        </w:tc>
      </w:tr>
      <w:tr w:rsidR="005B40F1" w:rsidTr="005B40F1">
        <w:tc>
          <w:tcPr>
            <w:tcW w:w="15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bCs/>
                <w:szCs w:val="21"/>
              </w:rPr>
            </w:pPr>
            <w:proofErr w:type="gramStart"/>
            <w:r>
              <w:rPr>
                <w:rFonts w:ascii="宋体" w:hAnsi="宋体" w:hint="eastAsia"/>
                <w:bCs/>
                <w:szCs w:val="21"/>
              </w:rPr>
              <w:t>顾洁</w:t>
            </w:r>
            <w:proofErr w:type="gramEnd"/>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《司马光》</w:t>
            </w:r>
          </w:p>
        </w:tc>
        <w:tc>
          <w:tcPr>
            <w:tcW w:w="339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adjustRightInd w:val="0"/>
              <w:snapToGrid w:val="0"/>
              <w:jc w:val="center"/>
              <w:rPr>
                <w:rFonts w:ascii="宋体" w:hAnsi="宋体" w:cs="Arial"/>
                <w:bCs/>
                <w:szCs w:val="21"/>
              </w:rPr>
            </w:pPr>
            <w:r>
              <w:rPr>
                <w:rFonts w:ascii="宋体" w:hAnsi="宋体" w:cs="Arial" w:hint="eastAsia"/>
                <w:bCs/>
                <w:szCs w:val="21"/>
              </w:rPr>
              <w:t>新北区级公开课</w:t>
            </w:r>
          </w:p>
        </w:tc>
      </w:tr>
      <w:bookmarkEnd w:id="3"/>
    </w:tbl>
    <w:p w:rsidR="005B40F1" w:rsidRDefault="005B40F1" w:rsidP="005B40F1">
      <w:pPr>
        <w:adjustRightInd w:val="0"/>
        <w:snapToGrid w:val="0"/>
        <w:spacing w:line="360" w:lineRule="auto"/>
        <w:rPr>
          <w:rFonts w:ascii="宋体" w:hAnsi="宋体" w:cs="Arial"/>
          <w:b/>
          <w:sz w:val="24"/>
          <w:szCs w:val="24"/>
        </w:rPr>
      </w:pPr>
    </w:p>
    <w:p w:rsidR="005B40F1" w:rsidRDefault="005B40F1" w:rsidP="005B40F1">
      <w:pPr>
        <w:adjustRightInd w:val="0"/>
        <w:snapToGrid w:val="0"/>
        <w:spacing w:line="360" w:lineRule="auto"/>
        <w:jc w:val="center"/>
        <w:rPr>
          <w:rFonts w:ascii="宋体" w:hAnsi="宋体" w:cs="Arial"/>
          <w:b/>
          <w:sz w:val="28"/>
          <w:szCs w:val="28"/>
          <w:shd w:val="pct15" w:color="auto" w:fill="FFFFFF"/>
        </w:rPr>
      </w:pPr>
      <w:r>
        <w:rPr>
          <w:rFonts w:ascii="宋体" w:hAnsi="宋体" w:cs="Arial" w:hint="eastAsia"/>
          <w:b/>
          <w:sz w:val="28"/>
          <w:szCs w:val="28"/>
          <w:shd w:val="pct15" w:color="auto" w:fill="FFFFFF"/>
        </w:rPr>
        <w:t>2019</w:t>
      </w:r>
      <w:proofErr w:type="gramStart"/>
      <w:r>
        <w:rPr>
          <w:rFonts w:ascii="宋体" w:hAnsi="宋体" w:cs="Arial" w:hint="eastAsia"/>
          <w:b/>
          <w:sz w:val="28"/>
          <w:szCs w:val="28"/>
          <w:shd w:val="pct15" w:color="auto" w:fill="FFFFFF"/>
        </w:rPr>
        <w:t>秋教师</w:t>
      </w:r>
      <w:proofErr w:type="gramEnd"/>
      <w:r>
        <w:rPr>
          <w:rFonts w:ascii="宋体" w:hAnsi="宋体" w:cs="Arial" w:hint="eastAsia"/>
          <w:b/>
          <w:sz w:val="28"/>
          <w:szCs w:val="28"/>
          <w:shd w:val="pct15" w:color="auto" w:fill="FFFFFF"/>
        </w:rPr>
        <w:t>专著出版、论文发表</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09"/>
        <w:gridCol w:w="4963"/>
        <w:gridCol w:w="709"/>
        <w:gridCol w:w="1669"/>
        <w:gridCol w:w="846"/>
      </w:tblGrid>
      <w:tr w:rsidR="005B40F1" w:rsidTr="005B40F1">
        <w:tc>
          <w:tcPr>
            <w:tcW w:w="9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kern w:val="0"/>
                <w:sz w:val="24"/>
                <w:szCs w:val="24"/>
              </w:rPr>
              <w:t>姓名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kern w:val="0"/>
                <w:sz w:val="24"/>
                <w:szCs w:val="24"/>
              </w:rPr>
              <w:t>级别</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kern w:val="0"/>
                <w:sz w:val="24"/>
                <w:szCs w:val="24"/>
              </w:rPr>
              <w:t>内容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kern w:val="0"/>
                <w:sz w:val="24"/>
                <w:szCs w:val="24"/>
              </w:rPr>
              <w:t>字数</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kern w:val="0"/>
                <w:sz w:val="24"/>
                <w:szCs w:val="24"/>
              </w:rPr>
              <w:t>期刊</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kern w:val="0"/>
                <w:sz w:val="24"/>
                <w:szCs w:val="24"/>
              </w:rPr>
              <w:t>日期</w:t>
            </w:r>
          </w:p>
        </w:tc>
      </w:tr>
      <w:tr w:rsidR="005B40F1" w:rsidTr="005B40F1">
        <w:tc>
          <w:tcPr>
            <w:tcW w:w="9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许华章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专著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《经典诗文“玩”中学》</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17万</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江苏凤凰教育出版社</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201910</w:t>
            </w:r>
          </w:p>
        </w:tc>
      </w:tr>
      <w:tr w:rsidR="005B40F1" w:rsidTr="005B40F1">
        <w:tc>
          <w:tcPr>
            <w:tcW w:w="9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徐佳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省级</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《“少儿蒙学”校本课程的开发和时间研究》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3000</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《小学时代》</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2019.6</w:t>
            </w:r>
          </w:p>
        </w:tc>
      </w:tr>
      <w:tr w:rsidR="005B40F1" w:rsidTr="005B40F1">
        <w:tc>
          <w:tcPr>
            <w:tcW w:w="9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kern w:val="0"/>
                <w:sz w:val="24"/>
                <w:szCs w:val="24"/>
              </w:rPr>
            </w:pPr>
            <w:r>
              <w:rPr>
                <w:rFonts w:ascii="宋体" w:hAnsi="宋体" w:cs="宋体" w:hint="eastAsia"/>
                <w:color w:val="000000"/>
                <w:kern w:val="0"/>
                <w:szCs w:val="21"/>
              </w:rPr>
              <w:t>黄汝群</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jc w:val="left"/>
              <w:rPr>
                <w:rFonts w:ascii="宋体" w:hAnsi="宋体" w:cs="宋体"/>
                <w:kern w:val="0"/>
                <w:sz w:val="24"/>
                <w:szCs w:val="24"/>
              </w:rPr>
            </w:pPr>
            <w:r>
              <w:rPr>
                <w:rFonts w:ascii="宋体" w:hAnsi="宋体" w:cs="宋体" w:hint="eastAsia"/>
                <w:color w:val="000000"/>
                <w:kern w:val="0"/>
                <w:szCs w:val="21"/>
              </w:rPr>
              <w:t>省级</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jc w:val="left"/>
              <w:rPr>
                <w:rFonts w:ascii="宋体" w:hAnsi="宋体" w:cs="宋体"/>
                <w:kern w:val="0"/>
                <w:sz w:val="24"/>
                <w:szCs w:val="24"/>
              </w:rPr>
            </w:pPr>
            <w:r>
              <w:rPr>
                <w:rFonts w:ascii="宋体" w:hAnsi="宋体" w:cs="宋体" w:hint="eastAsia"/>
                <w:color w:val="000000"/>
                <w:kern w:val="0"/>
                <w:szCs w:val="21"/>
              </w:rPr>
              <w:t>《智慧教学环境下小学语文教学路径的创新与运用》</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jc w:val="left"/>
              <w:rPr>
                <w:rFonts w:ascii="宋体" w:hAnsi="宋体" w:cs="宋体"/>
                <w:kern w:val="0"/>
                <w:sz w:val="24"/>
                <w:szCs w:val="24"/>
              </w:rPr>
            </w:pPr>
            <w:r>
              <w:rPr>
                <w:rFonts w:ascii="宋体" w:hAnsi="宋体" w:cs="宋体" w:hint="eastAsia"/>
                <w:color w:val="000000"/>
                <w:kern w:val="0"/>
                <w:szCs w:val="21"/>
              </w:rPr>
              <w:t>3000</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jc w:val="left"/>
              <w:rPr>
                <w:rFonts w:ascii="宋体" w:hAnsi="宋体" w:cs="宋体"/>
                <w:kern w:val="0"/>
                <w:sz w:val="24"/>
                <w:szCs w:val="24"/>
              </w:rPr>
            </w:pPr>
            <w:r>
              <w:rPr>
                <w:rFonts w:ascii="宋体" w:hAnsi="宋体" w:cs="宋体" w:hint="eastAsia"/>
                <w:color w:val="000000"/>
                <w:kern w:val="0"/>
                <w:szCs w:val="21"/>
              </w:rPr>
              <w:t>《新智慧》</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jc w:val="left"/>
              <w:rPr>
                <w:rFonts w:ascii="宋体" w:hAnsi="宋体" w:cs="宋体"/>
                <w:kern w:val="0"/>
                <w:sz w:val="24"/>
                <w:szCs w:val="24"/>
              </w:rPr>
            </w:pPr>
            <w:r>
              <w:rPr>
                <w:rFonts w:ascii="宋体" w:hAnsi="宋体" w:cs="宋体" w:hint="eastAsia"/>
                <w:color w:val="000000"/>
                <w:kern w:val="0"/>
                <w:szCs w:val="21"/>
              </w:rPr>
              <w:t>2019.7</w:t>
            </w:r>
          </w:p>
        </w:tc>
      </w:tr>
      <w:tr w:rsidR="005B40F1" w:rsidTr="005B40F1">
        <w:tc>
          <w:tcPr>
            <w:tcW w:w="95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黄莺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省级</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《小学古诗文教学的大情境创设探索》</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3000</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《新教育论坛》</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5B40F1" w:rsidRDefault="005B40F1">
            <w:pPr>
              <w:widowControl/>
              <w:jc w:val="left"/>
              <w:rPr>
                <w:rFonts w:ascii="宋体" w:hAnsi="宋体" w:cs="宋体"/>
                <w:color w:val="000000"/>
                <w:kern w:val="0"/>
                <w:szCs w:val="21"/>
              </w:rPr>
            </w:pPr>
            <w:r>
              <w:rPr>
                <w:rFonts w:ascii="宋体" w:hAnsi="宋体" w:cs="宋体" w:hint="eastAsia"/>
                <w:color w:val="000000"/>
                <w:kern w:val="0"/>
                <w:szCs w:val="21"/>
              </w:rPr>
              <w:t>2019.6</w:t>
            </w:r>
          </w:p>
        </w:tc>
      </w:tr>
    </w:tbl>
    <w:p w:rsidR="005B40F1" w:rsidRDefault="005B40F1" w:rsidP="005B40F1">
      <w:pPr>
        <w:adjustRightInd w:val="0"/>
        <w:snapToGrid w:val="0"/>
        <w:spacing w:line="360" w:lineRule="auto"/>
        <w:rPr>
          <w:rFonts w:ascii="宋体" w:hAnsi="宋体" w:cs="Arial"/>
          <w:b/>
          <w:sz w:val="24"/>
          <w:szCs w:val="24"/>
        </w:rPr>
      </w:pPr>
    </w:p>
    <w:p w:rsidR="005B40F1" w:rsidRDefault="005B40F1" w:rsidP="005B40F1">
      <w:pPr>
        <w:adjustRightInd w:val="0"/>
        <w:snapToGrid w:val="0"/>
        <w:spacing w:line="360" w:lineRule="auto"/>
        <w:jc w:val="center"/>
        <w:rPr>
          <w:rFonts w:ascii="宋体" w:hAnsi="宋体" w:cs="Arial"/>
          <w:b/>
          <w:sz w:val="28"/>
          <w:szCs w:val="28"/>
          <w:shd w:val="pct15" w:color="auto" w:fill="FFFFFF"/>
        </w:rPr>
      </w:pPr>
      <w:r>
        <w:rPr>
          <w:rFonts w:ascii="宋体" w:hAnsi="宋体" w:cs="Arial" w:hint="eastAsia"/>
          <w:b/>
          <w:sz w:val="28"/>
          <w:szCs w:val="28"/>
          <w:shd w:val="pct15" w:color="auto" w:fill="FFFFFF"/>
        </w:rPr>
        <w:lastRenderedPageBreak/>
        <w:t>2019</w:t>
      </w:r>
      <w:proofErr w:type="gramStart"/>
      <w:r>
        <w:rPr>
          <w:rFonts w:ascii="宋体" w:hAnsi="宋体" w:cs="Arial" w:hint="eastAsia"/>
          <w:b/>
          <w:sz w:val="28"/>
          <w:szCs w:val="28"/>
          <w:shd w:val="pct15" w:color="auto" w:fill="FFFFFF"/>
        </w:rPr>
        <w:t>秋教师</w:t>
      </w:r>
      <w:proofErr w:type="gramEnd"/>
      <w:r>
        <w:rPr>
          <w:rFonts w:ascii="宋体" w:hAnsi="宋体" w:cs="Arial" w:hint="eastAsia"/>
          <w:b/>
          <w:sz w:val="28"/>
          <w:szCs w:val="28"/>
          <w:shd w:val="pct15" w:color="auto" w:fill="FFFFFF"/>
        </w:rPr>
        <w:t>江苏省师陶杯论文评比获奖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93"/>
        <w:gridCol w:w="7229"/>
        <w:gridCol w:w="992"/>
      </w:tblGrid>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
                <w:sz w:val="22"/>
              </w:rPr>
            </w:pPr>
            <w:r>
              <w:rPr>
                <w:rFonts w:ascii="宋体" w:hAnsi="宋体" w:cs="Arial" w:hint="eastAsia"/>
                <w:b/>
                <w:sz w:val="22"/>
              </w:rPr>
              <w:t>序号</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
                <w:sz w:val="22"/>
              </w:rPr>
            </w:pPr>
            <w:r>
              <w:rPr>
                <w:rFonts w:ascii="宋体" w:hAnsi="宋体" w:cs="Arial" w:hint="eastAsia"/>
                <w:b/>
                <w:sz w:val="22"/>
              </w:rPr>
              <w:t>姓名</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hanging="392"/>
              <w:rPr>
                <w:rFonts w:ascii="宋体" w:hAnsi="宋体" w:cs="Arial"/>
                <w:b/>
                <w:sz w:val="22"/>
              </w:rPr>
            </w:pPr>
            <w:r>
              <w:rPr>
                <w:rFonts w:ascii="宋体" w:hAnsi="宋体" w:cs="Arial" w:hint="eastAsia"/>
                <w:b/>
                <w:sz w:val="22"/>
              </w:rPr>
              <w:t>论文题目</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
                <w:sz w:val="22"/>
              </w:rPr>
            </w:pPr>
            <w:r>
              <w:rPr>
                <w:rFonts w:ascii="宋体" w:hAnsi="宋体" w:cs="Arial" w:hint="eastAsia"/>
                <w:b/>
                <w:sz w:val="22"/>
              </w:rPr>
              <w:t>级别</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firstLine="440"/>
              <w:rPr>
                <w:rFonts w:ascii="宋体" w:hAnsi="宋体" w:cs="Arial"/>
                <w:bCs/>
                <w:sz w:val="22"/>
              </w:rPr>
            </w:pPr>
            <w:r>
              <w:rPr>
                <w:rFonts w:ascii="宋体" w:hAnsi="宋体" w:cs="Arial" w:hint="eastAsia"/>
                <w:bCs/>
                <w:sz w:val="22"/>
              </w:rPr>
              <w:t>1</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proofErr w:type="gramStart"/>
            <w:r>
              <w:rPr>
                <w:rFonts w:ascii="宋体" w:hAnsi="宋体" w:cs="Arial" w:hint="eastAsia"/>
                <w:bCs/>
                <w:sz w:val="22"/>
              </w:rPr>
              <w:t>徐彩芬</w:t>
            </w:r>
            <w:proofErr w:type="gramEnd"/>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36" w:left="316" w:hanging="392"/>
              <w:rPr>
                <w:rFonts w:ascii="宋体" w:hAnsi="宋体" w:cs="Arial"/>
                <w:bCs/>
                <w:sz w:val="22"/>
              </w:rPr>
            </w:pPr>
            <w:r>
              <w:rPr>
                <w:rFonts w:ascii="宋体" w:hAnsi="宋体" w:cs="Arial" w:hint="eastAsia"/>
                <w:bCs/>
                <w:sz w:val="22"/>
              </w:rPr>
              <w:t>《重建课程思维，发展“诗意阅读”新样态》</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一等奖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firstLine="440"/>
              <w:rPr>
                <w:rFonts w:ascii="宋体" w:hAnsi="宋体" w:cs="Arial"/>
                <w:bCs/>
                <w:sz w:val="22"/>
              </w:rPr>
            </w:pPr>
            <w:r>
              <w:rPr>
                <w:rFonts w:ascii="宋体" w:hAnsi="宋体" w:cs="Arial" w:hint="eastAsia"/>
                <w:bCs/>
                <w:sz w:val="22"/>
              </w:rPr>
              <w:t>2</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proofErr w:type="gramStart"/>
            <w:r>
              <w:rPr>
                <w:rFonts w:ascii="宋体" w:hAnsi="宋体" w:cs="Arial" w:hint="eastAsia"/>
                <w:bCs/>
                <w:sz w:val="22"/>
              </w:rPr>
              <w:t>耿云</w:t>
            </w:r>
            <w:proofErr w:type="gramEnd"/>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15" w:left="171" w:hanging="140"/>
              <w:rPr>
                <w:rFonts w:ascii="宋体" w:hAnsi="宋体" w:cs="Arial"/>
                <w:bCs/>
                <w:sz w:val="22"/>
              </w:rPr>
            </w:pPr>
            <w:r>
              <w:rPr>
                <w:rFonts w:ascii="宋体" w:hAnsi="宋体" w:cs="Arial" w:hint="eastAsia"/>
                <w:bCs/>
                <w:sz w:val="22"/>
              </w:rPr>
              <w:t>《情景化引“统计”练习，综合化促素养提升》</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一等奖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firstLine="440"/>
              <w:rPr>
                <w:rFonts w:ascii="宋体" w:hAnsi="宋体" w:cs="Arial"/>
                <w:bCs/>
                <w:sz w:val="22"/>
              </w:rPr>
            </w:pPr>
            <w:r>
              <w:rPr>
                <w:rFonts w:ascii="宋体" w:hAnsi="宋体" w:cs="Arial" w:hint="eastAsia"/>
                <w:bCs/>
                <w:sz w:val="22"/>
              </w:rPr>
              <w:t>3</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徐佳</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《古诗文教学如何在“听读说写”中渗透中国传统美学》</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firstLine="440"/>
              <w:rPr>
                <w:rFonts w:ascii="宋体" w:hAnsi="宋体" w:cs="Arial"/>
                <w:bCs/>
                <w:sz w:val="22"/>
              </w:rPr>
            </w:pPr>
            <w:r>
              <w:rPr>
                <w:rFonts w:ascii="宋体" w:hAnsi="宋体" w:cs="Arial" w:hint="eastAsia"/>
                <w:bCs/>
                <w:sz w:val="22"/>
              </w:rPr>
              <w:t>4</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许阳</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《小学低年级看图写话教学的指导策略研究》</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firstLine="440"/>
              <w:rPr>
                <w:rFonts w:ascii="宋体" w:hAnsi="宋体" w:cs="Arial"/>
                <w:bCs/>
                <w:sz w:val="22"/>
              </w:rPr>
            </w:pPr>
            <w:r>
              <w:rPr>
                <w:rFonts w:ascii="宋体" w:hAnsi="宋体" w:cs="Arial" w:hint="eastAsia"/>
                <w:bCs/>
                <w:sz w:val="22"/>
              </w:rPr>
              <w:t>5</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万婧</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rsidP="002B6953">
            <w:pPr>
              <w:adjustRightInd w:val="0"/>
              <w:snapToGrid w:val="0"/>
              <w:ind w:leftChars="-4" w:left="-8"/>
              <w:rPr>
                <w:rFonts w:ascii="宋体" w:hAnsi="宋体" w:cs="Arial"/>
                <w:bCs/>
                <w:sz w:val="22"/>
              </w:rPr>
            </w:pPr>
            <w:r>
              <w:rPr>
                <w:rFonts w:ascii="宋体" w:hAnsi="宋体" w:cs="Arial" w:hint="eastAsia"/>
                <w:bCs/>
                <w:sz w:val="22"/>
              </w:rPr>
              <w:t>《</w:t>
            </w:r>
            <w:r>
              <w:rPr>
                <w:rFonts w:ascii="宋体" w:hAnsi="宋体" w:hint="eastAsia"/>
                <w:sz w:val="22"/>
              </w:rPr>
              <w:t>“基于需求，以历史为线，实现单元重组</w:t>
            </w:r>
            <w:r>
              <w:rPr>
                <w:rFonts w:ascii="宋体" w:hAnsi="宋体" w:cs="Arial" w:hint="eastAsia"/>
                <w:bCs/>
                <w:sz w:val="22"/>
              </w:rPr>
              <w:t>》</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firstLine="440"/>
              <w:rPr>
                <w:rFonts w:ascii="宋体" w:hAnsi="宋体" w:cs="Arial"/>
                <w:bCs/>
                <w:sz w:val="22"/>
              </w:rPr>
            </w:pPr>
            <w:r>
              <w:rPr>
                <w:rFonts w:ascii="宋体" w:hAnsi="宋体" w:cs="Arial" w:hint="eastAsia"/>
                <w:bCs/>
                <w:sz w:val="22"/>
              </w:rPr>
              <w:t>6</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孙秀娟</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w:t>
            </w:r>
            <w:r>
              <w:rPr>
                <w:rFonts w:ascii="宋体" w:hAnsi="宋体" w:hint="eastAsia"/>
                <w:sz w:val="22"/>
              </w:rPr>
              <w:t>基于小学一年级数学课堂教学对板书设计的思考</w:t>
            </w:r>
            <w:r>
              <w:rPr>
                <w:rFonts w:ascii="宋体" w:hAnsi="宋体" w:cs="Arial" w:hint="eastAsia"/>
                <w:bCs/>
                <w:sz w:val="22"/>
              </w:rPr>
              <w:t>》</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firstLine="440"/>
              <w:rPr>
                <w:rFonts w:ascii="宋体" w:hAnsi="宋体" w:cs="Arial"/>
                <w:bCs/>
                <w:sz w:val="22"/>
              </w:rPr>
            </w:pPr>
            <w:r>
              <w:rPr>
                <w:rFonts w:ascii="宋体" w:hAnsi="宋体" w:cs="Arial" w:hint="eastAsia"/>
                <w:bCs/>
                <w:sz w:val="22"/>
              </w:rPr>
              <w:t>7</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费菊媛</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《利用读吟唱探究古诗词声律美》</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firstLine="440"/>
              <w:rPr>
                <w:rFonts w:ascii="宋体" w:hAnsi="宋体" w:cs="Arial"/>
                <w:bCs/>
                <w:sz w:val="22"/>
              </w:rPr>
            </w:pPr>
            <w:r>
              <w:rPr>
                <w:rFonts w:ascii="宋体" w:hAnsi="宋体" w:cs="Arial" w:hint="eastAsia"/>
                <w:bCs/>
                <w:sz w:val="22"/>
              </w:rPr>
              <w:t>8</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顾文敏</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w:t>
            </w:r>
            <w:r>
              <w:rPr>
                <w:rFonts w:ascii="宋体" w:hAnsi="宋体" w:hint="eastAsia"/>
                <w:sz w:val="22"/>
              </w:rPr>
              <w:t>让教材“活”“动”起来</w:t>
            </w:r>
            <w:r>
              <w:rPr>
                <w:rFonts w:ascii="宋体" w:hAnsi="宋体" w:cs="Arial" w:hint="eastAsia"/>
                <w:bCs/>
                <w:sz w:val="22"/>
              </w:rPr>
              <w:t>》</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firstLine="440"/>
              <w:rPr>
                <w:rFonts w:ascii="宋体" w:hAnsi="宋体" w:cs="Arial"/>
                <w:bCs/>
                <w:sz w:val="22"/>
              </w:rPr>
            </w:pPr>
            <w:r>
              <w:rPr>
                <w:rFonts w:ascii="宋体" w:hAnsi="宋体" w:cs="Arial" w:hint="eastAsia"/>
                <w:bCs/>
                <w:sz w:val="22"/>
              </w:rPr>
              <w:t>9</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proofErr w:type="gramStart"/>
            <w:r>
              <w:rPr>
                <w:rFonts w:ascii="宋体" w:hAnsi="宋体" w:cs="Arial" w:hint="eastAsia"/>
                <w:bCs/>
                <w:sz w:val="22"/>
              </w:rPr>
              <w:t>章宏恒</w:t>
            </w:r>
            <w:proofErr w:type="gramEnd"/>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《走出去你会更好—记少先队寻访“美丽常州”社会实践活动的实践研究》</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10</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proofErr w:type="gramStart"/>
            <w:r>
              <w:rPr>
                <w:rFonts w:ascii="宋体" w:hAnsi="宋体" w:cs="Arial" w:hint="eastAsia"/>
                <w:bCs/>
                <w:sz w:val="22"/>
              </w:rPr>
              <w:t>章宏恒</w:t>
            </w:r>
            <w:proofErr w:type="gramEnd"/>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rsidP="002B6953">
            <w:pPr>
              <w:adjustRightInd w:val="0"/>
              <w:snapToGrid w:val="0"/>
              <w:ind w:leftChars="-4" w:left="-8"/>
              <w:rPr>
                <w:rFonts w:ascii="宋体" w:hAnsi="宋体" w:cs="Arial"/>
                <w:bCs/>
                <w:sz w:val="22"/>
              </w:rPr>
            </w:pPr>
            <w:r>
              <w:rPr>
                <w:rFonts w:ascii="宋体" w:hAnsi="宋体" w:cs="Arial" w:hint="eastAsia"/>
                <w:bCs/>
                <w:sz w:val="22"/>
              </w:rPr>
              <w:t>《巧借社区资源，注入源头活水》</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11</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周菲</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《论新形势下构建家校共育工作的关键点》</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12</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房丽</w:t>
            </w:r>
            <w:proofErr w:type="gramStart"/>
            <w:r>
              <w:rPr>
                <w:rFonts w:ascii="宋体" w:hAnsi="宋体" w:cs="Arial" w:hint="eastAsia"/>
                <w:bCs/>
                <w:sz w:val="22"/>
              </w:rPr>
              <w:t>丽</w:t>
            </w:r>
            <w:proofErr w:type="gramEnd"/>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《“话”腐朽为神奇——我在一年级写话实践中的探索》</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二等奖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13</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蔡沁宇</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《浅谈部编教材一年级语文拼音教学》</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14</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陈露</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《小学语文口语交际教学现状与对策研究》</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15</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何玲洁</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leftChars="-4" w:left="-8"/>
              <w:rPr>
                <w:rFonts w:ascii="宋体" w:hAnsi="宋体" w:cs="Arial"/>
                <w:bCs/>
                <w:sz w:val="22"/>
              </w:rPr>
            </w:pPr>
            <w:r>
              <w:rPr>
                <w:rFonts w:ascii="宋体" w:hAnsi="宋体" w:cs="Arial" w:hint="eastAsia"/>
                <w:bCs/>
                <w:sz w:val="22"/>
              </w:rPr>
              <w:t>《</w:t>
            </w:r>
            <w:r>
              <w:rPr>
                <w:rFonts w:ascii="宋体" w:hAnsi="宋体" w:hint="eastAsia"/>
                <w:sz w:val="22"/>
              </w:rPr>
              <w:t xml:space="preserve">捧一颗耐心，见证语言之花夺目绽放》 </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16</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黄汝群</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宋体" w:hint="eastAsia"/>
                <w:color w:val="000000"/>
                <w:sz w:val="22"/>
              </w:rPr>
              <w:t>《部编版教材插图的特点及其运用策略》</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17</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proofErr w:type="gramStart"/>
            <w:r>
              <w:rPr>
                <w:rFonts w:ascii="宋体" w:hAnsi="宋体" w:cs="Arial" w:hint="eastAsia"/>
                <w:bCs/>
                <w:sz w:val="22"/>
              </w:rPr>
              <w:t>耿云</w:t>
            </w:r>
            <w:proofErr w:type="gramEnd"/>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w:t>
            </w:r>
            <w:r>
              <w:rPr>
                <w:rFonts w:ascii="宋体" w:hAnsi="宋体" w:hint="eastAsia"/>
                <w:sz w:val="22"/>
              </w:rPr>
              <w:t>化数为形，结构化探索规律</w:t>
            </w:r>
            <w:r>
              <w:rPr>
                <w:rFonts w:ascii="宋体" w:hAnsi="宋体" w:cs="Arial" w:hint="eastAsia"/>
                <w:bCs/>
                <w:sz w:val="22"/>
              </w:rPr>
              <w:t>》</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2B6953">
        <w:trPr>
          <w:trHeight w:val="219"/>
        </w:trPr>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18</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万婧</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rsidP="002B6953">
            <w:pPr>
              <w:adjustRightInd w:val="0"/>
              <w:snapToGrid w:val="0"/>
              <w:rPr>
                <w:rFonts w:ascii="宋体" w:hAnsi="宋体" w:cs="Arial"/>
                <w:bCs/>
                <w:sz w:val="22"/>
              </w:rPr>
            </w:pPr>
            <w:r>
              <w:rPr>
                <w:rFonts w:ascii="宋体" w:hAnsi="宋体" w:cs="Arial" w:hint="eastAsia"/>
                <w:bCs/>
                <w:sz w:val="22"/>
              </w:rPr>
              <w:t>《</w:t>
            </w:r>
            <w:r>
              <w:rPr>
                <w:rFonts w:ascii="宋体" w:hAnsi="宋体" w:hint="eastAsia"/>
                <w:sz w:val="22"/>
              </w:rPr>
              <w:t>“浅谈非连文本的年段特征和实施策略</w:t>
            </w:r>
            <w:r>
              <w:rPr>
                <w:rFonts w:ascii="宋体" w:hAnsi="宋体" w:cs="Arial" w:hint="eastAsia"/>
                <w:bCs/>
                <w:sz w:val="22"/>
              </w:rPr>
              <w:t>》</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19</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陈露</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hanging="19"/>
              <w:rPr>
                <w:rFonts w:ascii="宋体" w:hAnsi="宋体" w:cs="Arial"/>
                <w:bCs/>
                <w:sz w:val="22"/>
              </w:rPr>
            </w:pPr>
            <w:r>
              <w:rPr>
                <w:rFonts w:ascii="宋体" w:hAnsi="宋体" w:cs="Arial" w:hint="eastAsia"/>
                <w:bCs/>
                <w:sz w:val="22"/>
              </w:rPr>
              <w:t>《小学语文口语交际教学现状与对策研究》</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20</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姚海燕</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《有效思维想象训练在美术课堂中的实践》</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21</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顾鹏飞</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hint="eastAsia"/>
                <w:sz w:val="22"/>
              </w:rPr>
              <w:t>《小学数学试卷讲评课的现状与优化策略研究》</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r w:rsidR="005B40F1" w:rsidTr="005B40F1">
        <w:tc>
          <w:tcPr>
            <w:tcW w:w="675"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rightChars="26" w:right="55"/>
              <w:rPr>
                <w:rFonts w:ascii="宋体" w:hAnsi="宋体" w:cs="Arial"/>
                <w:bCs/>
                <w:sz w:val="22"/>
              </w:rPr>
            </w:pPr>
            <w:r>
              <w:rPr>
                <w:rFonts w:ascii="宋体" w:hAnsi="宋体" w:cs="Arial" w:hint="eastAsia"/>
                <w:bCs/>
                <w:sz w:val="22"/>
              </w:rPr>
              <w:t>22</w:t>
            </w:r>
          </w:p>
        </w:tc>
        <w:tc>
          <w:tcPr>
            <w:tcW w:w="993"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恽丽玲</w:t>
            </w:r>
          </w:p>
        </w:tc>
        <w:tc>
          <w:tcPr>
            <w:tcW w:w="7229"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ind w:firstLine="34"/>
              <w:rPr>
                <w:rFonts w:ascii="宋体" w:hAnsi="宋体" w:cs="Arial"/>
                <w:bCs/>
                <w:sz w:val="22"/>
              </w:rPr>
            </w:pPr>
            <w:r>
              <w:rPr>
                <w:rFonts w:ascii="宋体" w:hAnsi="宋体" w:hint="eastAsia"/>
                <w:sz w:val="22"/>
              </w:rPr>
              <w:t>《小学英语“寓教于乐”教学方式探索》</w:t>
            </w:r>
          </w:p>
        </w:tc>
        <w:tc>
          <w:tcPr>
            <w:tcW w:w="992"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rPr>
                <w:rFonts w:ascii="宋体" w:hAnsi="宋体" w:cs="Arial"/>
                <w:bCs/>
                <w:sz w:val="22"/>
              </w:rPr>
            </w:pPr>
            <w:r>
              <w:rPr>
                <w:rFonts w:ascii="宋体" w:hAnsi="宋体" w:cs="Arial" w:hint="eastAsia"/>
                <w:bCs/>
                <w:sz w:val="22"/>
              </w:rPr>
              <w:t>三等奖</w:t>
            </w:r>
          </w:p>
        </w:tc>
      </w:tr>
    </w:tbl>
    <w:p w:rsidR="005B40F1" w:rsidRDefault="005B40F1" w:rsidP="005B40F1">
      <w:pPr>
        <w:pStyle w:val="a3"/>
        <w:adjustRightInd w:val="0"/>
        <w:snapToGrid w:val="0"/>
        <w:spacing w:line="360" w:lineRule="auto"/>
        <w:ind w:firstLineChars="0" w:firstLine="0"/>
        <w:rPr>
          <w:rFonts w:ascii="宋体" w:hAnsi="宋体" w:cs="Arial"/>
          <w:b/>
          <w:sz w:val="24"/>
          <w:szCs w:val="24"/>
        </w:rPr>
      </w:pPr>
      <w:bookmarkStart w:id="4" w:name="_Hlk26475390"/>
    </w:p>
    <w:p w:rsidR="005B40F1" w:rsidRPr="002B6953" w:rsidRDefault="005B40F1" w:rsidP="005B40F1">
      <w:pPr>
        <w:pStyle w:val="a3"/>
        <w:adjustRightInd w:val="0"/>
        <w:snapToGrid w:val="0"/>
        <w:spacing w:line="276" w:lineRule="auto"/>
        <w:ind w:left="482" w:firstLineChars="0" w:firstLine="0"/>
        <w:rPr>
          <w:rFonts w:asciiTheme="majorEastAsia" w:eastAsiaTheme="majorEastAsia" w:hAnsiTheme="majorEastAsia" w:cs="Arial"/>
          <w:b/>
          <w:sz w:val="24"/>
          <w:szCs w:val="24"/>
        </w:rPr>
      </w:pPr>
      <w:r w:rsidRPr="002B6953">
        <w:rPr>
          <w:rFonts w:asciiTheme="majorEastAsia" w:eastAsiaTheme="majorEastAsia" w:hAnsiTheme="majorEastAsia" w:cs="Arial" w:hint="eastAsia"/>
          <w:b/>
          <w:sz w:val="24"/>
          <w:szCs w:val="24"/>
        </w:rPr>
        <w:t>3．多元融合，</w:t>
      </w:r>
      <w:r w:rsidRPr="002B6953">
        <w:rPr>
          <w:rFonts w:asciiTheme="majorEastAsia" w:eastAsiaTheme="majorEastAsia" w:hAnsiTheme="majorEastAsia" w:hint="eastAsia"/>
          <w:b/>
          <w:color w:val="000000"/>
          <w:sz w:val="24"/>
          <w:szCs w:val="24"/>
        </w:rPr>
        <w:t>丰富选择</w:t>
      </w:r>
      <w:bookmarkEnd w:id="4"/>
      <w:r w:rsidRPr="002B6953">
        <w:rPr>
          <w:rFonts w:asciiTheme="majorEastAsia" w:eastAsiaTheme="majorEastAsia" w:hAnsiTheme="majorEastAsia" w:hint="eastAsia"/>
          <w:b/>
          <w:color w:val="000000"/>
          <w:sz w:val="24"/>
          <w:szCs w:val="24"/>
        </w:rPr>
        <w:t>，</w:t>
      </w:r>
      <w:r w:rsidRPr="002B6953">
        <w:rPr>
          <w:rFonts w:asciiTheme="majorEastAsia" w:eastAsiaTheme="majorEastAsia" w:hAnsiTheme="majorEastAsia" w:cs="Arial" w:hint="eastAsia"/>
          <w:b/>
          <w:sz w:val="24"/>
          <w:szCs w:val="24"/>
        </w:rPr>
        <w:t>促诗意学生有向发展。</w:t>
      </w:r>
    </w:p>
    <w:p w:rsidR="005B40F1" w:rsidRDefault="005B40F1" w:rsidP="005B40F1">
      <w:pPr>
        <w:adjustRightInd w:val="0"/>
        <w:snapToGrid w:val="0"/>
        <w:spacing w:line="276" w:lineRule="auto"/>
        <w:ind w:firstLineChars="196" w:firstLine="472"/>
        <w:rPr>
          <w:rFonts w:ascii="宋体" w:hAnsi="宋体"/>
          <w:b/>
          <w:color w:val="000000"/>
          <w:sz w:val="24"/>
          <w:szCs w:val="24"/>
        </w:rPr>
      </w:pPr>
      <w:r>
        <w:rPr>
          <w:rFonts w:ascii="宋体" w:hAnsi="宋体" w:hint="eastAsia"/>
          <w:b/>
          <w:color w:val="000000"/>
          <w:sz w:val="24"/>
          <w:szCs w:val="24"/>
        </w:rPr>
        <w:t>（1）基于培养目标，形成年段序列。</w:t>
      </w:r>
      <w:r>
        <w:rPr>
          <w:rFonts w:ascii="宋体" w:hAnsi="宋体" w:hint="eastAsia"/>
          <w:color w:val="000000"/>
          <w:sz w:val="24"/>
          <w:szCs w:val="24"/>
        </w:rPr>
        <w:t>围绕诗意学生的培养目标，各学科对学生的年段发展要求进行具体分解。努力形成各学科能力发展序列、学习新常规养成序列。如数学学科针对学生的预习和课堂听课的新常规进行了梳理，形成我们听课的基本习惯。</w:t>
      </w:r>
    </w:p>
    <w:p w:rsidR="005B40F1" w:rsidRDefault="005B40F1" w:rsidP="005B40F1">
      <w:pPr>
        <w:adjustRightInd w:val="0"/>
        <w:snapToGrid w:val="0"/>
        <w:spacing w:line="276" w:lineRule="auto"/>
        <w:ind w:firstLineChars="200" w:firstLine="480"/>
        <w:rPr>
          <w:rFonts w:ascii="宋体" w:hAnsi="宋体"/>
          <w:color w:val="000000"/>
          <w:sz w:val="24"/>
          <w:szCs w:val="24"/>
        </w:rPr>
      </w:pPr>
      <w:r>
        <w:rPr>
          <w:rFonts w:ascii="宋体" w:hAnsi="宋体" w:hint="eastAsia"/>
          <w:color w:val="000000"/>
          <w:sz w:val="24"/>
          <w:szCs w:val="24"/>
        </w:rPr>
        <w:t>其次，加强了学生能级调研的过程管理。制定了各学科学生《学科关键能力考核年历表》，将月能级考核与期中、期末调研统整，与各学科学业评估方案、教师月考核、教学质量奖有机关联。每月集中调研和分散调研相结合，对相关年级、班级、教师的备课、课堂、学生新常规、学生学科关键能力水平等进行诊断，同时关注过程和结果，加强调研后的分析，有效调整策略。</w:t>
      </w:r>
    </w:p>
    <w:p w:rsidR="00FA58F0" w:rsidRPr="002B6953" w:rsidRDefault="005B40F1" w:rsidP="002B6953">
      <w:pPr>
        <w:adjustRightInd w:val="0"/>
        <w:snapToGrid w:val="0"/>
        <w:spacing w:line="276" w:lineRule="auto"/>
        <w:ind w:firstLineChars="200" w:firstLine="482"/>
        <w:rPr>
          <w:rFonts w:ascii="宋体" w:hAnsi="宋体" w:cs="Arial"/>
          <w:b/>
          <w:sz w:val="24"/>
          <w:szCs w:val="24"/>
        </w:rPr>
      </w:pPr>
      <w:r>
        <w:rPr>
          <w:rFonts w:ascii="宋体" w:hAnsi="宋体" w:hint="eastAsia"/>
          <w:b/>
          <w:color w:val="000000"/>
          <w:sz w:val="24"/>
          <w:szCs w:val="24"/>
        </w:rPr>
        <w:t>(2)多元融合，丰富选择，落实日常养成。</w:t>
      </w:r>
      <w:proofErr w:type="gramStart"/>
      <w:r>
        <w:rPr>
          <w:rFonts w:ascii="宋体" w:hAnsi="宋体" w:hint="eastAsia"/>
          <w:color w:val="000000"/>
          <w:sz w:val="24"/>
          <w:szCs w:val="24"/>
        </w:rPr>
        <w:t>优化走班制</w:t>
      </w:r>
      <w:proofErr w:type="gramEnd"/>
      <w:r>
        <w:rPr>
          <w:rFonts w:ascii="宋体" w:hAnsi="宋体" w:hint="eastAsia"/>
          <w:color w:val="000000"/>
          <w:sz w:val="24"/>
          <w:szCs w:val="24"/>
        </w:rPr>
        <w:t>，进一步尊重每个学生的选择性，以满足学生的差异发展。目前，学校大胆调整校本课程的运行时间，集中在周一下午，学校层面和年级层面的多元课程同时进行。其次，各学科以“减负增效”为目标，探索国家课程</w:t>
      </w:r>
      <w:proofErr w:type="gramStart"/>
      <w:r>
        <w:rPr>
          <w:rFonts w:ascii="宋体" w:hAnsi="宋体" w:hint="eastAsia"/>
          <w:color w:val="000000"/>
          <w:sz w:val="24"/>
          <w:szCs w:val="24"/>
        </w:rPr>
        <w:t>校本化</w:t>
      </w:r>
      <w:proofErr w:type="gramEnd"/>
      <w:r>
        <w:rPr>
          <w:rFonts w:ascii="宋体" w:hAnsi="宋体" w:hint="eastAsia"/>
          <w:color w:val="000000"/>
          <w:sz w:val="24"/>
          <w:szCs w:val="24"/>
        </w:rPr>
        <w:t>实施的路径。再次，以“班级午间项目课程”“综合实践”“班队活动”为平台，促使学生自主开展基于项目、基于问题、基于探究、基于挑战的学习，加强课程的综合性探索，更好地培养了学生的21世纪技能，从而让每一个生命都能在龙虎塘第二实验小学诗意地栖居。</w:t>
      </w:r>
    </w:p>
    <w:p w:rsidR="002B6953" w:rsidRDefault="002B6953" w:rsidP="005B40F1">
      <w:pPr>
        <w:adjustRightInd w:val="0"/>
        <w:snapToGrid w:val="0"/>
        <w:spacing w:line="276" w:lineRule="auto"/>
        <w:ind w:firstLineChars="700" w:firstLine="1968"/>
        <w:rPr>
          <w:rFonts w:ascii="宋体" w:hAnsi="宋体" w:cs="Arial" w:hint="eastAsia"/>
          <w:b/>
          <w:sz w:val="28"/>
          <w:szCs w:val="28"/>
          <w:shd w:val="pct15" w:color="auto" w:fill="FFFFFF"/>
        </w:rPr>
      </w:pPr>
    </w:p>
    <w:p w:rsidR="002B6953" w:rsidRDefault="002B6953" w:rsidP="005B40F1">
      <w:pPr>
        <w:adjustRightInd w:val="0"/>
        <w:snapToGrid w:val="0"/>
        <w:spacing w:line="276" w:lineRule="auto"/>
        <w:ind w:firstLineChars="700" w:firstLine="1968"/>
        <w:rPr>
          <w:rFonts w:ascii="宋体" w:hAnsi="宋体" w:cs="Arial" w:hint="eastAsia"/>
          <w:b/>
          <w:sz w:val="28"/>
          <w:szCs w:val="28"/>
          <w:shd w:val="pct15" w:color="auto" w:fill="FFFFFF"/>
        </w:rPr>
      </w:pPr>
    </w:p>
    <w:p w:rsidR="005B40F1" w:rsidRDefault="005B40F1" w:rsidP="005B40F1">
      <w:pPr>
        <w:adjustRightInd w:val="0"/>
        <w:snapToGrid w:val="0"/>
        <w:spacing w:line="276" w:lineRule="auto"/>
        <w:ind w:firstLineChars="700" w:firstLine="1968"/>
        <w:rPr>
          <w:rFonts w:ascii="宋体" w:hAnsi="宋体" w:cs="Arial"/>
          <w:b/>
          <w:sz w:val="28"/>
          <w:szCs w:val="28"/>
          <w:shd w:val="pct15" w:color="auto" w:fill="FFFFFF"/>
        </w:rPr>
      </w:pPr>
      <w:r>
        <w:rPr>
          <w:rFonts w:ascii="宋体" w:hAnsi="宋体" w:cs="Arial" w:hint="eastAsia"/>
          <w:b/>
          <w:sz w:val="28"/>
          <w:szCs w:val="28"/>
          <w:shd w:val="pct15" w:color="auto" w:fill="FFFFFF"/>
        </w:rPr>
        <w:lastRenderedPageBreak/>
        <w:t>2019秋龙虎塘第二实验小学学生获奖一览表</w:t>
      </w: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4394"/>
        <w:gridCol w:w="1559"/>
      </w:tblGrid>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名称</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奖项</w:t>
            </w:r>
          </w:p>
        </w:tc>
        <w:tc>
          <w:tcPr>
            <w:tcW w:w="1559"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学生姓名</w:t>
            </w: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常州市作文竞赛</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市一等奖</w:t>
            </w:r>
          </w:p>
        </w:tc>
        <w:tc>
          <w:tcPr>
            <w:tcW w:w="1559"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周鑫</w:t>
            </w: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常州</w:t>
            </w:r>
            <w:proofErr w:type="gramStart"/>
            <w:r>
              <w:rPr>
                <w:rFonts w:ascii="宋体" w:hAnsi="宋体" w:cs="Arial" w:hint="eastAsia"/>
                <w:bCs/>
                <w:sz w:val="24"/>
                <w:szCs w:val="24"/>
              </w:rPr>
              <w:t>市绘本</w:t>
            </w:r>
            <w:proofErr w:type="gramEnd"/>
            <w:r>
              <w:rPr>
                <w:rFonts w:ascii="宋体" w:hAnsi="宋体" w:cs="Arial" w:hint="eastAsia"/>
                <w:bCs/>
                <w:sz w:val="24"/>
                <w:szCs w:val="24"/>
              </w:rPr>
              <w:t>大赛</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jc w:val="left"/>
              <w:rPr>
                <w:rFonts w:ascii="宋体" w:hAnsi="宋体" w:cs="Arial"/>
                <w:bCs/>
                <w:sz w:val="24"/>
                <w:szCs w:val="24"/>
              </w:rPr>
            </w:pPr>
            <w:r>
              <w:rPr>
                <w:rFonts w:ascii="宋体" w:hAnsi="宋体" w:cs="Arial" w:hint="eastAsia"/>
                <w:bCs/>
                <w:sz w:val="24"/>
                <w:szCs w:val="24"/>
              </w:rPr>
              <w:t>特等奖1人，一等奖3人，二等奖5人</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常州市创新大赛“吸管承重”</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团体二等奖</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新北区作文竞赛中</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区一等奖</w:t>
            </w:r>
          </w:p>
        </w:tc>
        <w:tc>
          <w:tcPr>
            <w:tcW w:w="1559"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周鑫</w:t>
            </w: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新北区作文竞赛中</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区二等奖</w:t>
            </w:r>
          </w:p>
        </w:tc>
        <w:tc>
          <w:tcPr>
            <w:tcW w:w="1559"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徐梦缘，王梓涵，徐佳琪</w:t>
            </w: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“五彩星光”国际语言能力评比</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54名学生晋级</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新北区田径比赛</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团体第9名</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新北区科幻画比赛</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一等1人奖，二等2人奖，三等1人奖</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adjustRightInd w:val="0"/>
              <w:snapToGrid w:val="0"/>
              <w:spacing w:line="276" w:lineRule="auto"/>
              <w:rPr>
                <w:rFonts w:ascii="宋体" w:hAnsi="宋体" w:cs="Arial"/>
                <w:bCs/>
                <w:sz w:val="24"/>
                <w:szCs w:val="24"/>
              </w:rPr>
            </w:pPr>
            <w:r>
              <w:rPr>
                <w:rFonts w:ascii="宋体" w:hAnsi="宋体" w:cs="Arial" w:hint="eastAsia"/>
                <w:bCs/>
                <w:sz w:val="24"/>
                <w:szCs w:val="24"/>
              </w:rPr>
              <w:t>新北区创新大赛“魔方”</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获团体三等奖</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r w:rsidR="005B40F1" w:rsidTr="005B40F1">
        <w:trPr>
          <w:jc w:val="center"/>
        </w:trPr>
        <w:tc>
          <w:tcPr>
            <w:tcW w:w="3576"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新北区创新大赛“动手记性实践”</w:t>
            </w:r>
          </w:p>
        </w:tc>
        <w:tc>
          <w:tcPr>
            <w:tcW w:w="4394" w:type="dxa"/>
            <w:tcBorders>
              <w:top w:val="single" w:sz="4" w:space="0" w:color="000000"/>
              <w:left w:val="single" w:sz="4" w:space="0" w:color="000000"/>
              <w:bottom w:val="single" w:sz="4" w:space="0" w:color="000000"/>
              <w:right w:val="single" w:sz="4" w:space="0" w:color="000000"/>
            </w:tcBorders>
            <w:hideMark/>
          </w:tcPr>
          <w:p w:rsidR="005B40F1" w:rsidRDefault="005B40F1">
            <w:pPr>
              <w:pStyle w:val="a3"/>
              <w:adjustRightInd w:val="0"/>
              <w:snapToGrid w:val="0"/>
              <w:spacing w:line="276" w:lineRule="auto"/>
              <w:ind w:firstLineChars="0" w:firstLine="0"/>
              <w:rPr>
                <w:rFonts w:ascii="宋体" w:hAnsi="宋体" w:cs="Arial"/>
                <w:bCs/>
                <w:sz w:val="24"/>
                <w:szCs w:val="24"/>
              </w:rPr>
            </w:pPr>
            <w:r>
              <w:rPr>
                <w:rFonts w:ascii="宋体" w:hAnsi="宋体" w:cs="Arial" w:hint="eastAsia"/>
                <w:bCs/>
                <w:sz w:val="24"/>
                <w:szCs w:val="24"/>
              </w:rPr>
              <w:t>团体三等奖</w:t>
            </w:r>
          </w:p>
        </w:tc>
        <w:tc>
          <w:tcPr>
            <w:tcW w:w="1559" w:type="dxa"/>
            <w:tcBorders>
              <w:top w:val="single" w:sz="4" w:space="0" w:color="000000"/>
              <w:left w:val="single" w:sz="4" w:space="0" w:color="000000"/>
              <w:bottom w:val="single" w:sz="4" w:space="0" w:color="000000"/>
              <w:right w:val="single" w:sz="4" w:space="0" w:color="000000"/>
            </w:tcBorders>
          </w:tcPr>
          <w:p w:rsidR="005B40F1" w:rsidRDefault="005B40F1">
            <w:pPr>
              <w:pStyle w:val="a3"/>
              <w:adjustRightInd w:val="0"/>
              <w:snapToGrid w:val="0"/>
              <w:spacing w:line="276" w:lineRule="auto"/>
              <w:ind w:firstLineChars="0" w:firstLine="0"/>
              <w:rPr>
                <w:rFonts w:ascii="宋体" w:hAnsi="宋体" w:cs="Arial"/>
                <w:bCs/>
                <w:sz w:val="24"/>
                <w:szCs w:val="24"/>
              </w:rPr>
            </w:pPr>
          </w:p>
        </w:tc>
      </w:tr>
    </w:tbl>
    <w:p w:rsidR="005B40F1" w:rsidRDefault="005B40F1" w:rsidP="005B40F1">
      <w:pPr>
        <w:spacing w:line="276" w:lineRule="auto"/>
        <w:ind w:firstLineChars="196" w:firstLine="470"/>
        <w:rPr>
          <w:rFonts w:ascii="宋体" w:hAnsi="宋体"/>
          <w:color w:val="000000"/>
          <w:sz w:val="24"/>
        </w:rPr>
      </w:pPr>
    </w:p>
    <w:p w:rsidR="005B40F1" w:rsidRDefault="005B40F1" w:rsidP="005B40F1">
      <w:pPr>
        <w:spacing w:line="276" w:lineRule="auto"/>
        <w:ind w:firstLineChars="200" w:firstLine="562"/>
        <w:rPr>
          <w:rFonts w:ascii="楷体_GB2312" w:eastAsia="楷体_GB2312" w:hAnsi="宋体"/>
          <w:b/>
          <w:sz w:val="28"/>
          <w:szCs w:val="28"/>
          <w:shd w:val="pct10" w:color="auto" w:fill="FFFFFF"/>
        </w:rPr>
      </w:pPr>
      <w:r>
        <w:rPr>
          <w:rFonts w:ascii="楷体_GB2312" w:eastAsia="楷体_GB2312" w:hAnsi="宋体" w:hint="eastAsia"/>
          <w:b/>
          <w:sz w:val="28"/>
          <w:szCs w:val="28"/>
          <w:shd w:val="pct10" w:color="auto" w:fill="FFFFFF"/>
        </w:rPr>
        <w:t>（三）学生工作改革与班主任队伍建设</w:t>
      </w:r>
    </w:p>
    <w:p w:rsidR="005B40F1" w:rsidRDefault="005B40F1" w:rsidP="005B40F1">
      <w:pPr>
        <w:pStyle w:val="a3"/>
        <w:tabs>
          <w:tab w:val="left" w:pos="2127"/>
        </w:tabs>
        <w:spacing w:line="276" w:lineRule="auto"/>
        <w:ind w:firstLine="482"/>
        <w:rPr>
          <w:rFonts w:ascii="宋体" w:hAnsi="宋体" w:cs="宋体"/>
          <w:b/>
          <w:bCs/>
          <w:sz w:val="24"/>
          <w:szCs w:val="24"/>
          <w:u w:val="single"/>
        </w:rPr>
      </w:pPr>
      <w:r>
        <w:rPr>
          <w:rFonts w:ascii="宋体" w:hAnsi="宋体" w:cs="宋体" w:hint="eastAsia"/>
          <w:b/>
          <w:bCs/>
          <w:sz w:val="24"/>
          <w:szCs w:val="24"/>
        </w:rPr>
        <w:t>1．阅读引领，</w:t>
      </w:r>
      <w:r w:rsidR="002B6953">
        <w:rPr>
          <w:rFonts w:ascii="宋体" w:hAnsi="宋体" w:cs="宋体" w:hint="eastAsia"/>
          <w:b/>
          <w:bCs/>
          <w:sz w:val="24"/>
          <w:szCs w:val="24"/>
        </w:rPr>
        <w:t>重</w:t>
      </w:r>
      <w:r>
        <w:rPr>
          <w:rFonts w:ascii="宋体" w:hAnsi="宋体" w:cs="宋体" w:hint="eastAsia"/>
          <w:b/>
          <w:bCs/>
          <w:sz w:val="24"/>
          <w:szCs w:val="24"/>
        </w:rPr>
        <w:t>心下移，促成队伍建设新突破。</w:t>
      </w:r>
    </w:p>
    <w:p w:rsidR="005B40F1" w:rsidRDefault="005B40F1" w:rsidP="005B40F1">
      <w:pPr>
        <w:pStyle w:val="p0"/>
        <w:snapToGrid w:val="0"/>
        <w:spacing w:line="276" w:lineRule="auto"/>
        <w:ind w:firstLineChars="200" w:firstLine="482"/>
        <w:rPr>
          <w:rFonts w:ascii="宋体" w:hAnsi="宋体" w:cs="宋体"/>
          <w:sz w:val="24"/>
          <w:szCs w:val="24"/>
        </w:rPr>
      </w:pPr>
      <w:r>
        <w:rPr>
          <w:rFonts w:ascii="宋体" w:hAnsi="宋体" w:cs="宋体" w:hint="eastAsia"/>
          <w:b/>
          <w:bCs/>
          <w:sz w:val="24"/>
          <w:szCs w:val="24"/>
        </w:rPr>
        <w:t>（1）阅读领航，促理念更新。</w:t>
      </w:r>
      <w:r>
        <w:rPr>
          <w:rFonts w:ascii="宋体" w:hAnsi="宋体" w:cs="宋体" w:hint="eastAsia"/>
          <w:sz w:val="24"/>
          <w:szCs w:val="24"/>
        </w:rPr>
        <w:t>引导全体班主任共读《流鼻涕的秋天》、《“新基础教育”班主任工作指导纲要》，利用学科研究日解读国家最新教育政策动向，希望能更新班主任的教育理念，引导其在专业发展上多一些积淀。</w:t>
      </w:r>
    </w:p>
    <w:p w:rsidR="005B40F1" w:rsidRDefault="005B40F1" w:rsidP="005B40F1">
      <w:pPr>
        <w:pStyle w:val="p0"/>
        <w:snapToGrid w:val="0"/>
        <w:spacing w:line="276" w:lineRule="auto"/>
        <w:ind w:firstLineChars="200" w:firstLine="482"/>
        <w:rPr>
          <w:rFonts w:ascii="宋体" w:hAnsi="宋体" w:cs="宋体"/>
          <w:sz w:val="24"/>
          <w:szCs w:val="24"/>
        </w:rPr>
      </w:pPr>
      <w:r>
        <w:rPr>
          <w:rFonts w:ascii="宋体" w:hAnsi="宋体" w:cs="宋体" w:hint="eastAsia"/>
          <w:b/>
          <w:bCs/>
          <w:sz w:val="24"/>
          <w:szCs w:val="24"/>
        </w:rPr>
        <w:t>（2）重心下移，促整体提升。</w:t>
      </w:r>
      <w:r>
        <w:rPr>
          <w:rFonts w:ascii="宋体" w:hAnsi="宋体" w:cs="宋体" w:hint="eastAsia"/>
          <w:sz w:val="24"/>
          <w:szCs w:val="24"/>
        </w:rPr>
        <w:t>任用年轻教师为年级组长和项目负责人，利用年级论坛的组织和年级活动、校级活动的策划交流等平台，提升他们的领导力。全体班主任也在师德讲坛、小组主题沙龙、校级沙龙等活动的推动下卷入学习，获得</w:t>
      </w:r>
      <w:bookmarkStart w:id="5" w:name="_GoBack"/>
      <w:bookmarkEnd w:id="5"/>
      <w:r>
        <w:rPr>
          <w:rFonts w:ascii="宋体" w:hAnsi="宋体" w:cs="宋体" w:hint="eastAsia"/>
          <w:sz w:val="24"/>
          <w:szCs w:val="24"/>
        </w:rPr>
        <w:t>全面生长。</w:t>
      </w:r>
    </w:p>
    <w:p w:rsidR="005B40F1" w:rsidRDefault="005B40F1" w:rsidP="005B40F1">
      <w:pPr>
        <w:pStyle w:val="p0"/>
        <w:snapToGrid w:val="0"/>
        <w:spacing w:line="276" w:lineRule="auto"/>
        <w:ind w:firstLineChars="200" w:firstLine="482"/>
        <w:rPr>
          <w:rFonts w:ascii="宋体" w:hAnsi="宋体" w:cs="宋体"/>
          <w:sz w:val="24"/>
          <w:szCs w:val="24"/>
        </w:rPr>
      </w:pPr>
      <w:r>
        <w:rPr>
          <w:rFonts w:ascii="宋体" w:hAnsi="宋体" w:cs="宋体" w:hint="eastAsia"/>
          <w:b/>
          <w:bCs/>
          <w:sz w:val="24"/>
          <w:szCs w:val="24"/>
        </w:rPr>
        <w:t>（3）分层培养，探索个体成长新空间。</w:t>
      </w:r>
      <w:r>
        <w:rPr>
          <w:rFonts w:ascii="宋体" w:hAnsi="宋体" w:cs="宋体" w:hint="eastAsia"/>
          <w:sz w:val="24"/>
          <w:szCs w:val="24"/>
        </w:rPr>
        <w:t>我们分层培养班主任，促成善阅读，乐实践，能反思的班主任群体的形成。高频锻炼年级组长骨干团，通过阅读引领，更新年级组长的育人理念，促使年级节点活动的有效策划与推进。侧重打造班主骨干团，由吴静娟老师、林燕群老师分别领衔两个校级工作室，</w:t>
      </w:r>
      <w:proofErr w:type="gramStart"/>
      <w:r>
        <w:rPr>
          <w:rFonts w:ascii="宋体" w:hAnsi="宋体" w:cs="宋体" w:hint="eastAsia"/>
          <w:sz w:val="24"/>
          <w:szCs w:val="24"/>
        </w:rPr>
        <w:t>在家校社合作</w:t>
      </w:r>
      <w:proofErr w:type="gramEnd"/>
      <w:r>
        <w:rPr>
          <w:rFonts w:ascii="宋体" w:hAnsi="宋体" w:cs="宋体" w:hint="eastAsia"/>
          <w:sz w:val="24"/>
          <w:szCs w:val="24"/>
        </w:rPr>
        <w:t>项目和“假日玩伴团”项目研究的带动下，在日常中注重实践锻炼，注重专题研究，注重成果提炼。</w:t>
      </w:r>
    </w:p>
    <w:p w:rsidR="005B40F1" w:rsidRDefault="005B40F1" w:rsidP="005B40F1">
      <w:pPr>
        <w:snapToGrid w:val="0"/>
        <w:spacing w:line="276" w:lineRule="auto"/>
        <w:ind w:firstLineChars="200" w:firstLine="482"/>
        <w:rPr>
          <w:rFonts w:ascii="宋体" w:hAnsi="宋体" w:cs="宋体"/>
          <w:b/>
          <w:bCs/>
          <w:sz w:val="24"/>
          <w:szCs w:val="24"/>
        </w:rPr>
      </w:pPr>
      <w:r>
        <w:rPr>
          <w:rFonts w:ascii="宋体" w:hAnsi="宋体" w:cs="宋体" w:hint="eastAsia"/>
          <w:b/>
          <w:bCs/>
          <w:sz w:val="24"/>
          <w:szCs w:val="24"/>
        </w:rPr>
        <w:t>2．张弛有度，建立日常教研新机制。</w:t>
      </w:r>
    </w:p>
    <w:p w:rsidR="005B40F1" w:rsidRDefault="005B40F1" w:rsidP="005B40F1">
      <w:pPr>
        <w:spacing w:line="276" w:lineRule="auto"/>
        <w:ind w:firstLineChars="200" w:firstLine="482"/>
        <w:rPr>
          <w:rFonts w:ascii="宋体" w:hAnsi="宋体" w:cs="宋体"/>
          <w:sz w:val="24"/>
          <w:szCs w:val="24"/>
        </w:rPr>
      </w:pPr>
      <w:r>
        <w:rPr>
          <w:rFonts w:ascii="宋体" w:hAnsi="宋体" w:cs="宋体" w:hint="eastAsia"/>
          <w:b/>
          <w:bCs/>
          <w:sz w:val="24"/>
          <w:szCs w:val="24"/>
        </w:rPr>
        <w:t>（1）年级例会，推进全员育人新策略。</w:t>
      </w:r>
    </w:p>
    <w:p w:rsidR="005B40F1" w:rsidRDefault="005B40F1" w:rsidP="005B40F1">
      <w:pPr>
        <w:spacing w:line="276" w:lineRule="auto"/>
        <w:ind w:firstLineChars="200" w:firstLine="480"/>
        <w:rPr>
          <w:rFonts w:ascii="宋体" w:hAnsi="宋体" w:cs="宋体"/>
          <w:sz w:val="24"/>
          <w:szCs w:val="24"/>
        </w:rPr>
      </w:pPr>
      <w:r>
        <w:rPr>
          <w:rFonts w:ascii="宋体" w:hAnsi="宋体" w:cs="宋体" w:hint="eastAsia"/>
          <w:sz w:val="24"/>
          <w:szCs w:val="24"/>
        </w:rPr>
        <w:t>长程设计每月一次的年级例会（年级论坛），推进建设以班主任为关键人的导师团，加强协同育人的力度，以年级</w:t>
      </w:r>
      <w:proofErr w:type="gramStart"/>
      <w:r>
        <w:rPr>
          <w:rFonts w:ascii="宋体" w:hAnsi="宋体" w:cs="宋体" w:hint="eastAsia"/>
          <w:sz w:val="24"/>
          <w:szCs w:val="24"/>
        </w:rPr>
        <w:t>组力量</w:t>
      </w:r>
      <w:proofErr w:type="gramEnd"/>
      <w:r>
        <w:rPr>
          <w:rFonts w:ascii="宋体" w:hAnsi="宋体" w:cs="宋体" w:hint="eastAsia"/>
          <w:sz w:val="24"/>
          <w:szCs w:val="24"/>
        </w:rPr>
        <w:t>丰富教育资源，探索多元育人途径，避免班主任单干。本学期主要围绕期初博览展销会、我爱我国、我爱我校、我爱我班活动策划、异质学生转化研讨会、文明城市迎检准备这些内容有序推进。</w:t>
      </w:r>
    </w:p>
    <w:p w:rsidR="005B40F1" w:rsidRDefault="005B40F1" w:rsidP="005B40F1">
      <w:pPr>
        <w:snapToGrid w:val="0"/>
        <w:spacing w:line="276" w:lineRule="auto"/>
        <w:ind w:firstLineChars="200" w:firstLine="482"/>
        <w:rPr>
          <w:rFonts w:ascii="宋体" w:hAnsi="宋体" w:cs="宋体"/>
          <w:sz w:val="24"/>
          <w:szCs w:val="24"/>
        </w:rPr>
      </w:pPr>
      <w:r>
        <w:rPr>
          <w:rFonts w:ascii="宋体" w:hAnsi="宋体" w:cs="宋体" w:hint="eastAsia"/>
          <w:b/>
          <w:bCs/>
          <w:sz w:val="24"/>
          <w:szCs w:val="24"/>
        </w:rPr>
        <w:t>(2)每月调研，催生主动发展新动力。</w:t>
      </w:r>
      <w:r>
        <w:rPr>
          <w:rFonts w:ascii="宋体" w:hAnsi="宋体" w:cs="宋体" w:hint="eastAsia"/>
          <w:sz w:val="24"/>
          <w:szCs w:val="24"/>
        </w:rPr>
        <w:t>充分利用日常调研的功能，本学期主要聚焦新班主任的课堂常规的调研，结合每月涵盖所有人的班主任手册以及班级文化建设评比，年级组交互检查，促进全校班集体建设在评价中逐渐主动发展。</w:t>
      </w:r>
    </w:p>
    <w:p w:rsidR="005B40F1" w:rsidRDefault="005B40F1" w:rsidP="005B40F1">
      <w:pPr>
        <w:snapToGrid w:val="0"/>
        <w:spacing w:line="276" w:lineRule="auto"/>
        <w:ind w:firstLineChars="200" w:firstLine="482"/>
        <w:rPr>
          <w:rFonts w:ascii="宋体" w:hAnsi="宋体" w:cs="宋体"/>
          <w:b/>
          <w:bCs/>
          <w:sz w:val="24"/>
          <w:szCs w:val="24"/>
        </w:rPr>
      </w:pPr>
      <w:r>
        <w:rPr>
          <w:rFonts w:ascii="宋体" w:hAnsi="宋体" w:cs="宋体" w:hint="eastAsia"/>
          <w:b/>
          <w:bCs/>
          <w:sz w:val="24"/>
          <w:szCs w:val="24"/>
        </w:rPr>
        <w:t>(3)专题研究，聚焦精品推广新发展。</w:t>
      </w:r>
    </w:p>
    <w:p w:rsidR="005B40F1" w:rsidRDefault="005B40F1" w:rsidP="005B40F1">
      <w:pPr>
        <w:spacing w:line="276" w:lineRule="auto"/>
        <w:ind w:firstLineChars="200" w:firstLine="480"/>
        <w:rPr>
          <w:rFonts w:ascii="宋体" w:hAnsi="宋体" w:cs="宋体"/>
          <w:sz w:val="24"/>
          <w:szCs w:val="24"/>
        </w:rPr>
      </w:pPr>
      <w:r>
        <w:rPr>
          <w:rFonts w:ascii="宋体" w:hAnsi="宋体" w:cs="宋体" w:hint="eastAsia"/>
          <w:sz w:val="24"/>
          <w:szCs w:val="24"/>
        </w:rPr>
        <w:lastRenderedPageBreak/>
        <w:t>本学期，以品格提升工程《依托假日玩伴团，促学生领导力开发》项目为引领，以研究活动为抓手，我们更新了学校层面的期初展评机制，我们还围绕假日玩伴团与班级活动的有机整合进行了低中高年级的课型和假日活动范式研讨，同时充分挖掘每一次专题研究活动的价值，聚焦不同的育人维度，做好对全体班主任的培训，也初步形成了我校假日玩伴团活动的精品课例库。同时，我们注重对寒暑假与学期中全校玩伴团活动的数据信息的搜集与整理，为后续课题研究做准备。</w:t>
      </w:r>
    </w:p>
    <w:p w:rsidR="005B40F1" w:rsidRDefault="005B40F1" w:rsidP="005B40F1">
      <w:pPr>
        <w:pStyle w:val="a3"/>
        <w:tabs>
          <w:tab w:val="left" w:pos="2127"/>
        </w:tabs>
        <w:spacing w:line="276" w:lineRule="auto"/>
        <w:ind w:firstLine="482"/>
        <w:rPr>
          <w:rFonts w:ascii="宋体" w:hAnsi="宋体" w:cs="宋体"/>
          <w:b/>
          <w:bCs/>
          <w:sz w:val="24"/>
          <w:szCs w:val="24"/>
        </w:rPr>
      </w:pPr>
      <w:r>
        <w:rPr>
          <w:rFonts w:ascii="宋体" w:hAnsi="宋体" w:cs="宋体" w:hint="eastAsia"/>
          <w:b/>
          <w:bCs/>
          <w:sz w:val="24"/>
          <w:szCs w:val="24"/>
        </w:rPr>
        <w:t>3.教师发展，成果丰硕。</w:t>
      </w:r>
    </w:p>
    <w:p w:rsidR="005B40F1" w:rsidRDefault="005B40F1" w:rsidP="005B40F1">
      <w:pPr>
        <w:pStyle w:val="a3"/>
        <w:tabs>
          <w:tab w:val="left" w:pos="2127"/>
        </w:tabs>
        <w:spacing w:line="276" w:lineRule="auto"/>
        <w:ind w:firstLine="480"/>
        <w:rPr>
          <w:rFonts w:ascii="宋体" w:hAnsi="宋体" w:cs="宋体"/>
          <w:sz w:val="24"/>
          <w:szCs w:val="24"/>
        </w:rPr>
      </w:pPr>
      <w:r>
        <w:rPr>
          <w:rFonts w:ascii="宋体" w:hAnsi="宋体" w:cs="宋体" w:hint="eastAsia"/>
          <w:sz w:val="24"/>
          <w:szCs w:val="24"/>
        </w:rPr>
        <w:t>通过校级层面的班队课展示与观摩，对于执教班主任来说，提升了活动方案的策划力以及班级课内外活动的组织力。对于观摩的班主任来说，也是一次开放的学习机会。对专业道德、专业能力的提升都有一定帮助。林燕群成功申报新北区骨干班主任成长营领衔人。</w:t>
      </w:r>
    </w:p>
    <w:p w:rsidR="005B40F1" w:rsidRDefault="005B40F1" w:rsidP="005B40F1">
      <w:pPr>
        <w:pStyle w:val="a3"/>
        <w:tabs>
          <w:tab w:val="left" w:pos="2127"/>
        </w:tabs>
        <w:spacing w:line="276" w:lineRule="auto"/>
        <w:ind w:firstLine="480"/>
        <w:rPr>
          <w:rFonts w:ascii="宋体" w:hAnsi="宋体" w:cs="宋体"/>
          <w:sz w:val="24"/>
          <w:szCs w:val="24"/>
        </w:rPr>
      </w:pPr>
      <w:r>
        <w:rPr>
          <w:rFonts w:ascii="宋体" w:hAnsi="宋体" w:cs="宋体" w:hint="eastAsia"/>
          <w:sz w:val="24"/>
          <w:szCs w:val="24"/>
        </w:rPr>
        <w:t>在区德育论文评比中，林燕群获一等奖，吴静娟、费菊媛、张洁获二等奖，章宏恒、周菲、房丽丽获三等奖。</w:t>
      </w:r>
      <w:r>
        <w:rPr>
          <w:rFonts w:ascii="宋体" w:hAnsi="宋体" w:cs="宋体" w:hint="eastAsia"/>
          <w:b/>
          <w:sz w:val="24"/>
          <w:szCs w:val="24"/>
        </w:rPr>
        <w:t>其中林燕群老师主持的关于《指向学生领导力开发的假日玩伴团建设研究》获常州市主动发展项目二等奖。</w:t>
      </w:r>
    </w:p>
    <w:p w:rsidR="005B40F1" w:rsidRDefault="005B40F1" w:rsidP="005B40F1">
      <w:pPr>
        <w:snapToGrid w:val="0"/>
        <w:spacing w:line="276" w:lineRule="auto"/>
        <w:ind w:firstLineChars="200" w:firstLine="482"/>
        <w:rPr>
          <w:rFonts w:ascii="宋体" w:hAnsi="宋体" w:cs="宋体"/>
          <w:b/>
          <w:bCs/>
          <w:sz w:val="24"/>
          <w:szCs w:val="24"/>
        </w:rPr>
      </w:pPr>
      <w:r>
        <w:rPr>
          <w:rFonts w:ascii="宋体" w:hAnsi="宋体" w:cs="宋体" w:hint="eastAsia"/>
          <w:b/>
          <w:bCs/>
          <w:sz w:val="24"/>
          <w:szCs w:val="24"/>
        </w:rPr>
        <w:t>4.</w:t>
      </w:r>
      <w:proofErr w:type="gramStart"/>
      <w:r>
        <w:rPr>
          <w:rFonts w:ascii="宋体" w:hAnsi="宋体" w:cs="宋体" w:hint="eastAsia"/>
          <w:b/>
          <w:bCs/>
          <w:sz w:val="24"/>
          <w:szCs w:val="24"/>
        </w:rPr>
        <w:t>家校社共育</w:t>
      </w:r>
      <w:proofErr w:type="gramEnd"/>
      <w:r>
        <w:rPr>
          <w:rFonts w:ascii="宋体" w:hAnsi="宋体" w:cs="宋体" w:hint="eastAsia"/>
          <w:b/>
          <w:bCs/>
          <w:sz w:val="24"/>
          <w:szCs w:val="24"/>
        </w:rPr>
        <w:t>，</w:t>
      </w:r>
      <w:proofErr w:type="gramStart"/>
      <w:r>
        <w:rPr>
          <w:rFonts w:ascii="宋体" w:hAnsi="宋体" w:cs="宋体" w:hint="eastAsia"/>
          <w:b/>
          <w:bCs/>
          <w:sz w:val="24"/>
          <w:szCs w:val="24"/>
        </w:rPr>
        <w:t>构建多元</w:t>
      </w:r>
      <w:proofErr w:type="gramEnd"/>
      <w:r>
        <w:rPr>
          <w:rFonts w:ascii="宋体" w:hAnsi="宋体" w:cs="宋体" w:hint="eastAsia"/>
          <w:b/>
          <w:bCs/>
          <w:sz w:val="24"/>
          <w:szCs w:val="24"/>
        </w:rPr>
        <w:t>赋能学习场。</w:t>
      </w:r>
    </w:p>
    <w:p w:rsidR="005B40F1" w:rsidRDefault="005B40F1" w:rsidP="005B40F1">
      <w:pPr>
        <w:snapToGrid w:val="0"/>
        <w:spacing w:line="276" w:lineRule="auto"/>
        <w:ind w:firstLineChars="200" w:firstLine="482"/>
        <w:rPr>
          <w:rFonts w:ascii="宋体" w:hAnsi="宋体" w:cs="宋体"/>
          <w:b/>
          <w:bCs/>
          <w:sz w:val="24"/>
          <w:szCs w:val="24"/>
          <w:shd w:val="clear" w:color="auto" w:fill="FFFFFF"/>
        </w:rPr>
      </w:pPr>
      <w:r>
        <w:rPr>
          <w:rFonts w:ascii="宋体" w:hAnsi="宋体" w:cs="宋体" w:hint="eastAsia"/>
          <w:b/>
          <w:bCs/>
          <w:sz w:val="24"/>
          <w:szCs w:val="24"/>
        </w:rPr>
        <w:t>(1)品牌活动实践创生。《国旗童声》追求高品质。</w:t>
      </w:r>
      <w:r>
        <w:rPr>
          <w:rFonts w:ascii="宋体" w:hAnsi="宋体" w:cs="宋体" w:hint="eastAsia"/>
          <w:sz w:val="24"/>
          <w:szCs w:val="24"/>
        </w:rPr>
        <w:t>我们整体策划，系列架构，主题围绕 “争做时代追梦人”开展“我爱我国”“我爱我校”“我爱我班”等。同时校园新闻、24个节气以及“宪法日”“全民终身学习”等重要节点事件都会润物细无声地渗透宣讲，每周一的《国旗童声》已经成为集体育人的重要平台。</w:t>
      </w:r>
      <w:r>
        <w:rPr>
          <w:rFonts w:ascii="宋体" w:hAnsi="宋体" w:cs="宋体" w:hint="eastAsia"/>
          <w:b/>
          <w:bCs/>
          <w:sz w:val="24"/>
          <w:szCs w:val="24"/>
        </w:rPr>
        <w:t>小记者活动收硕果。</w:t>
      </w:r>
      <w:r>
        <w:rPr>
          <w:rFonts w:ascii="宋体" w:hAnsi="宋体" w:cs="宋体" w:hint="eastAsia"/>
          <w:sz w:val="24"/>
          <w:szCs w:val="24"/>
        </w:rPr>
        <w:t>其丰富的社会体验活动令孩子们开拓眼界，为孩子们的写作积累了丰富的素材。</w:t>
      </w:r>
      <w:r>
        <w:rPr>
          <w:rFonts w:ascii="宋体" w:hAnsi="宋体" w:cs="宋体" w:hint="eastAsia"/>
          <w:b/>
          <w:bCs/>
          <w:sz w:val="24"/>
          <w:szCs w:val="24"/>
        </w:rPr>
        <w:t>午间项目活动成体系。</w:t>
      </w:r>
      <w:r>
        <w:rPr>
          <w:rFonts w:ascii="宋体" w:hAnsi="宋体" w:cs="宋体" w:hint="eastAsia"/>
          <w:sz w:val="24"/>
          <w:szCs w:val="24"/>
        </w:rPr>
        <w:t>实施之前，各班班主任制定好实施计划，借助学科教师和家长导师团的力量，根据计划组织学生有序开展学科拓展和综合类活动，做好评价与记录。每个项目设置了策划人、主持人、参与嘉宾等岗位，在互动中锻炼了学生的策划力、组织力和探究力。</w:t>
      </w:r>
    </w:p>
    <w:p w:rsidR="005B40F1" w:rsidRDefault="005B40F1" w:rsidP="005B40F1">
      <w:pPr>
        <w:snapToGrid w:val="0"/>
        <w:spacing w:line="276" w:lineRule="auto"/>
        <w:ind w:firstLineChars="200" w:firstLine="480"/>
        <w:rPr>
          <w:rFonts w:ascii="宋体" w:hAnsi="宋体" w:cs="宋体"/>
          <w:sz w:val="24"/>
          <w:szCs w:val="24"/>
        </w:rPr>
      </w:pPr>
      <w:r>
        <w:rPr>
          <w:rFonts w:ascii="宋体" w:hAnsi="宋体" w:cs="宋体" w:hint="eastAsia"/>
          <w:sz w:val="24"/>
          <w:szCs w:val="24"/>
        </w:rPr>
        <w:t>（2）校级家委会成立大会圆满召开。2019年9月20日下午两点，龙虎塘第二实验小学新学期第一次家委会议在</w:t>
      </w:r>
      <w:proofErr w:type="gramStart"/>
      <w:r>
        <w:rPr>
          <w:rFonts w:ascii="宋体" w:hAnsi="宋体" w:cs="宋体" w:hint="eastAsia"/>
          <w:sz w:val="24"/>
          <w:szCs w:val="24"/>
        </w:rPr>
        <w:t>弘雅楼会议室</w:t>
      </w:r>
      <w:proofErr w:type="gramEnd"/>
      <w:r>
        <w:rPr>
          <w:rFonts w:ascii="宋体" w:hAnsi="宋体" w:cs="宋体" w:hint="eastAsia"/>
          <w:sz w:val="24"/>
          <w:szCs w:val="24"/>
        </w:rPr>
        <w:t>顺利召开。形成学校、家庭、社会三位一体的学习和教育生态圈，</w:t>
      </w:r>
      <w:proofErr w:type="gramStart"/>
      <w:r>
        <w:rPr>
          <w:rFonts w:ascii="宋体" w:hAnsi="宋体" w:cs="宋体" w:hint="eastAsia"/>
          <w:sz w:val="24"/>
          <w:szCs w:val="24"/>
        </w:rPr>
        <w:t>形成家</w:t>
      </w:r>
      <w:proofErr w:type="gramEnd"/>
      <w:r>
        <w:rPr>
          <w:rFonts w:ascii="宋体" w:hAnsi="宋体" w:cs="宋体" w:hint="eastAsia"/>
          <w:sz w:val="24"/>
          <w:szCs w:val="24"/>
        </w:rPr>
        <w:t>校教育合力、多元赋能的教育新样态奠定了坚实的基础。</w:t>
      </w:r>
    </w:p>
    <w:p w:rsidR="005B40F1" w:rsidRDefault="005B40F1" w:rsidP="005B40F1">
      <w:pPr>
        <w:snapToGrid w:val="0"/>
        <w:spacing w:line="276" w:lineRule="auto"/>
        <w:ind w:firstLineChars="200" w:firstLine="480"/>
        <w:rPr>
          <w:rFonts w:ascii="宋体" w:hAnsi="宋体" w:cs="宋体"/>
          <w:sz w:val="24"/>
          <w:szCs w:val="24"/>
        </w:rPr>
      </w:pPr>
      <w:r>
        <w:rPr>
          <w:rFonts w:ascii="宋体" w:hAnsi="宋体" w:cs="宋体" w:hint="eastAsia"/>
          <w:sz w:val="24"/>
          <w:szCs w:val="24"/>
        </w:rPr>
        <w:t>（3）小手拉大手，垃圾乐分类绿色校园行圆满开展。自10月17日开始，龙虎塘第二实验小学与常州新</w:t>
      </w:r>
      <w:proofErr w:type="gramStart"/>
      <w:r>
        <w:rPr>
          <w:rFonts w:ascii="宋体" w:hAnsi="宋体" w:cs="宋体" w:hint="eastAsia"/>
          <w:sz w:val="24"/>
          <w:szCs w:val="24"/>
        </w:rPr>
        <w:t>环</w:t>
      </w:r>
      <w:proofErr w:type="gramEnd"/>
      <w:r>
        <w:rPr>
          <w:rFonts w:ascii="宋体" w:hAnsi="宋体" w:cs="宋体" w:hint="eastAsia"/>
          <w:sz w:val="24"/>
          <w:szCs w:val="24"/>
        </w:rPr>
        <w:t>环卫有限公司，高新区社会事业实业投资有限公司陆续联合开展了多次《大手拉小手，垃圾分类我先走》活动</w:t>
      </w:r>
    </w:p>
    <w:p w:rsidR="005B40F1" w:rsidRDefault="005B40F1" w:rsidP="005B40F1">
      <w:pPr>
        <w:snapToGrid w:val="0"/>
        <w:spacing w:line="276" w:lineRule="auto"/>
        <w:ind w:firstLineChars="200" w:firstLine="480"/>
        <w:rPr>
          <w:rFonts w:ascii="宋体" w:hAnsi="宋体" w:cs="宋体"/>
          <w:sz w:val="24"/>
          <w:szCs w:val="24"/>
        </w:rPr>
      </w:pPr>
      <w:r>
        <w:rPr>
          <w:rFonts w:ascii="宋体" w:hAnsi="宋体" w:cs="宋体" w:hint="eastAsia"/>
          <w:sz w:val="24"/>
          <w:szCs w:val="24"/>
        </w:rPr>
        <w:t>（4）少先队阵地建设稳步推进，种下红色种子。两校分设的特殊情况下，重新组织建设少先队阵地显得尤为重要。</w:t>
      </w:r>
      <w:r>
        <w:rPr>
          <w:rFonts w:ascii="宋体" w:hAnsi="宋体" w:cs="宋体" w:hint="eastAsia"/>
          <w:b/>
          <w:sz w:val="24"/>
          <w:szCs w:val="24"/>
        </w:rPr>
        <w:t>大队委成立。</w:t>
      </w:r>
      <w:r>
        <w:rPr>
          <w:rFonts w:ascii="宋体" w:hAnsi="宋体" w:cs="宋体" w:hint="eastAsia"/>
          <w:sz w:val="24"/>
          <w:szCs w:val="24"/>
        </w:rPr>
        <w:t>通过招募、竞选、就职，优秀的队员上岗，成立积极向上的大队部。与音乐组合作，在三四年级队员中挑选刻苦耐劳的41名队员组成鼓号队，2个月的紧张训练后于11月21日正式亮相，为一年级入队仪式增添了一抹亮色。</w:t>
      </w:r>
      <w:r>
        <w:rPr>
          <w:rFonts w:ascii="宋体" w:hAnsi="宋体" w:cs="宋体" w:hint="eastAsia"/>
          <w:b/>
          <w:sz w:val="24"/>
          <w:szCs w:val="24"/>
        </w:rPr>
        <w:t>入队仪式隆重举行。</w:t>
      </w:r>
      <w:r>
        <w:rPr>
          <w:rFonts w:ascii="宋体" w:hAnsi="宋体" w:cs="宋体" w:hint="eastAsia"/>
          <w:sz w:val="24"/>
          <w:szCs w:val="24"/>
        </w:rPr>
        <w:t>“我与祖国共成长 领巾添彩中国梦”为主题的一年级新生入队仪式隆重举行，火红的队旗高高飘扬，指引我们前进的方向。303位队员戴上了向往已久的红领巾，捧上一本本红色的故事书，在国旗、队旗下庄严宣誓：热爱中国共产党，热爱祖国，热爱人民，好好学习，好好锻炼，准备着：为共产主义事业贡献力量!</w:t>
      </w:r>
      <w:r>
        <w:t xml:space="preserve"> </w:t>
      </w:r>
      <w:r>
        <w:rPr>
          <w:rFonts w:ascii="宋体" w:hAnsi="宋体" w:cs="宋体" w:hint="eastAsia"/>
          <w:b/>
          <w:sz w:val="24"/>
          <w:szCs w:val="24"/>
        </w:rPr>
        <w:t>拓展校外德育基地。</w:t>
      </w:r>
      <w:r>
        <w:rPr>
          <w:rFonts w:ascii="宋体" w:hAnsi="宋体" w:cs="宋体" w:hint="eastAsia"/>
          <w:sz w:val="24"/>
          <w:szCs w:val="24"/>
        </w:rPr>
        <w:t>学校德育基地和常州市社会实践基地建档建制。作为学校共学互学资源的拓展，便于各班根据需要合理开展相关活动。我校与龙虎塘街道各部门、各社区居民委员会以及天合光能、太平通讯等企业建立共建关系，还聘请了这些单位的同志担任校外辅导员。整合了校内外资源，提高育人价值。</w:t>
      </w:r>
      <w:r>
        <w:rPr>
          <w:rFonts w:ascii="宋体" w:hAnsi="宋体" w:cs="宋体" w:hint="eastAsia"/>
          <w:b/>
          <w:bCs/>
          <w:sz w:val="24"/>
          <w:szCs w:val="24"/>
        </w:rPr>
        <w:t>精准扶贫，惠及学</w:t>
      </w:r>
      <w:r>
        <w:rPr>
          <w:rFonts w:ascii="宋体" w:hAnsi="宋体" w:cs="宋体" w:hint="eastAsia"/>
          <w:b/>
          <w:bCs/>
          <w:sz w:val="24"/>
          <w:szCs w:val="24"/>
        </w:rPr>
        <w:lastRenderedPageBreak/>
        <w:t>子</w:t>
      </w:r>
      <w:r>
        <w:rPr>
          <w:rFonts w:ascii="宋体" w:hAnsi="宋体" w:cs="宋体" w:hint="eastAsia"/>
          <w:bCs/>
          <w:sz w:val="24"/>
          <w:szCs w:val="24"/>
        </w:rPr>
        <w:t>遵照市、区帮困助学的文件精神，把政策宣传到每个教师，再次发放</w:t>
      </w:r>
      <w:proofErr w:type="gramStart"/>
      <w:r>
        <w:rPr>
          <w:rFonts w:ascii="宋体" w:hAnsi="宋体" w:cs="宋体" w:hint="eastAsia"/>
          <w:bCs/>
          <w:sz w:val="24"/>
          <w:szCs w:val="24"/>
        </w:rPr>
        <w:t>告家长书，开需要</w:t>
      </w:r>
      <w:proofErr w:type="gramEnd"/>
      <w:r>
        <w:rPr>
          <w:rFonts w:ascii="宋体" w:hAnsi="宋体" w:cs="宋体" w:hint="eastAsia"/>
          <w:bCs/>
          <w:sz w:val="24"/>
          <w:szCs w:val="24"/>
        </w:rPr>
        <w:t>资助学生的家长会，递交材料，最终为5位学子申请到了帮困助学金，完成帮困助学金的发放和系统录入工作。在区政协与团区委开展的“献礼70年  帮你来圆梦”——新北区政协委员爱心基金圆梦助学活动中,为3位学子完成了“微心愿”，孩子们收到了书包、鞋子等礼品，孩子们感受到了生活上的温暖。</w:t>
      </w:r>
    </w:p>
    <w:p w:rsidR="005B40F1" w:rsidRDefault="005B40F1" w:rsidP="005B40F1">
      <w:pPr>
        <w:spacing w:line="276" w:lineRule="auto"/>
        <w:ind w:firstLineChars="200" w:firstLine="560"/>
        <w:jc w:val="center"/>
        <w:rPr>
          <w:rFonts w:ascii="宋体" w:hAnsi="宋体" w:cs="宋体"/>
          <w:sz w:val="28"/>
          <w:szCs w:val="28"/>
          <w:shd w:val="pct15" w:color="auto" w:fill="FFFFFF"/>
        </w:rPr>
      </w:pPr>
      <w:r>
        <w:rPr>
          <w:rFonts w:ascii="宋体" w:hAnsi="宋体" w:cs="宋体" w:hint="eastAsia"/>
          <w:sz w:val="28"/>
          <w:szCs w:val="28"/>
          <w:shd w:val="pct15" w:color="auto" w:fill="FFFFFF"/>
        </w:rPr>
        <w:t>2019德育基地（共建单位）与校外辅导员名单表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4570"/>
        <w:gridCol w:w="3846"/>
      </w:tblGrid>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100" w:firstLine="240"/>
              <w:rPr>
                <w:rFonts w:ascii="宋体" w:hAnsi="宋体" w:cs="宋体"/>
                <w:sz w:val="24"/>
                <w:szCs w:val="24"/>
              </w:rPr>
            </w:pPr>
            <w:r>
              <w:rPr>
                <w:rFonts w:ascii="宋体" w:hAnsi="宋体" w:cs="宋体" w:hint="eastAsia"/>
                <w:sz w:val="24"/>
                <w:szCs w:val="24"/>
              </w:rPr>
              <w:t>序号</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共建单位</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校外辅导员</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1</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龙虎塘街道社会事业保障中心  </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 xml:space="preserve">高英 </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2</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新北区龙虎塘街道团工委</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印俊杰</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3</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龙虎塘街道总工会</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 xml:space="preserve"> 周雅芬</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4</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龙虎塘街道社会事业保障中心文教科</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proofErr w:type="gramStart"/>
            <w:r>
              <w:rPr>
                <w:rFonts w:ascii="宋体" w:hAnsi="宋体" w:cs="宋体" w:hint="eastAsia"/>
                <w:sz w:val="24"/>
                <w:szCs w:val="24"/>
              </w:rPr>
              <w:t>严美华</w:t>
            </w:r>
            <w:proofErr w:type="gramEnd"/>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4</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龙虎塘街道城市管理办公室环卫科</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蒋一琴</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6</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龙虎塘街道妇联</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 xml:space="preserve">刘玉仙  </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7</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龙虎塘街道派出所</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proofErr w:type="gramStart"/>
            <w:r>
              <w:rPr>
                <w:rFonts w:ascii="宋体" w:hAnsi="宋体" w:cs="宋体" w:hint="eastAsia"/>
                <w:sz w:val="24"/>
                <w:szCs w:val="24"/>
              </w:rPr>
              <w:t>宁伟强</w:t>
            </w:r>
            <w:proofErr w:type="gramEnd"/>
            <w:r>
              <w:rPr>
                <w:rFonts w:ascii="宋体" w:hAnsi="宋体" w:cs="宋体" w:hint="eastAsia"/>
                <w:sz w:val="24"/>
                <w:szCs w:val="24"/>
              </w:rPr>
              <w:t>    徐涛</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8</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龙虎塘街道玲珑社区居民委员会 </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proofErr w:type="gramStart"/>
            <w:r>
              <w:rPr>
                <w:rFonts w:ascii="宋体" w:hAnsi="宋体" w:cs="宋体" w:hint="eastAsia"/>
                <w:sz w:val="24"/>
                <w:szCs w:val="24"/>
              </w:rPr>
              <w:t>左才方</w:t>
            </w:r>
            <w:proofErr w:type="gramEnd"/>
            <w:r>
              <w:rPr>
                <w:rFonts w:ascii="宋体" w:hAnsi="宋体" w:cs="宋体" w:hint="eastAsia"/>
                <w:sz w:val="24"/>
                <w:szCs w:val="24"/>
              </w:rPr>
              <w:t>  </w:t>
            </w:r>
            <w:proofErr w:type="gramStart"/>
            <w:r>
              <w:rPr>
                <w:rFonts w:ascii="宋体" w:hAnsi="宋体" w:cs="宋体" w:hint="eastAsia"/>
                <w:sz w:val="24"/>
                <w:szCs w:val="24"/>
              </w:rPr>
              <w:t> 孙雪莹</w:t>
            </w:r>
            <w:proofErr w:type="gramEnd"/>
            <w:r>
              <w:rPr>
                <w:rFonts w:ascii="宋体" w:hAnsi="宋体" w:cs="宋体" w:hint="eastAsia"/>
                <w:sz w:val="24"/>
                <w:szCs w:val="24"/>
              </w:rPr>
              <w:t xml:space="preserve">   </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9</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 xml:space="preserve"> 龙虎塘街道盘龙社区居民委员会</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谢洁    冯雪梅</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10</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龙虎塘街道腾龙社区居民委员会 </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蒋忠泽   杨艳</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11</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龙虎塘街道</w:t>
            </w:r>
            <w:proofErr w:type="gramStart"/>
            <w:r>
              <w:rPr>
                <w:rFonts w:ascii="宋体" w:hAnsi="宋体" w:cs="宋体" w:hint="eastAsia"/>
                <w:sz w:val="24"/>
                <w:szCs w:val="24"/>
              </w:rPr>
              <w:t>祥</w:t>
            </w:r>
            <w:proofErr w:type="gramEnd"/>
            <w:r>
              <w:rPr>
                <w:rFonts w:ascii="宋体" w:hAnsi="宋体" w:cs="宋体" w:hint="eastAsia"/>
                <w:sz w:val="24"/>
                <w:szCs w:val="24"/>
              </w:rPr>
              <w:t>龙社区居民委员会</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proofErr w:type="gramStart"/>
            <w:r>
              <w:rPr>
                <w:rFonts w:ascii="宋体" w:hAnsi="宋体" w:cs="宋体" w:hint="eastAsia"/>
                <w:sz w:val="24"/>
                <w:szCs w:val="24"/>
              </w:rPr>
              <w:t>陆忠兴</w:t>
            </w:r>
            <w:proofErr w:type="gramEnd"/>
            <w:r>
              <w:rPr>
                <w:rFonts w:ascii="宋体" w:hAnsi="宋体" w:cs="宋体" w:hint="eastAsia"/>
                <w:sz w:val="24"/>
                <w:szCs w:val="24"/>
              </w:rPr>
              <w:t>   左凯平</w:t>
            </w:r>
          </w:p>
        </w:tc>
      </w:tr>
      <w:tr w:rsidR="005B40F1" w:rsidTr="005B40F1">
        <w:trPr>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12</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常州太平通讯科技有限公司</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王静媛</w:t>
            </w:r>
          </w:p>
        </w:tc>
      </w:tr>
      <w:tr w:rsidR="005B40F1" w:rsidTr="005B40F1">
        <w:trPr>
          <w:trHeight w:val="340"/>
          <w:jc w:val="center"/>
        </w:trPr>
        <w:tc>
          <w:tcPr>
            <w:tcW w:w="1111"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13</w:t>
            </w:r>
          </w:p>
        </w:tc>
        <w:tc>
          <w:tcPr>
            <w:tcW w:w="4570"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天合光能股份有限公司</w:t>
            </w:r>
          </w:p>
        </w:tc>
        <w:tc>
          <w:tcPr>
            <w:tcW w:w="3846" w:type="dxa"/>
            <w:tcBorders>
              <w:top w:val="single" w:sz="4" w:space="0" w:color="000000"/>
              <w:left w:val="single" w:sz="4" w:space="0" w:color="000000"/>
              <w:bottom w:val="single" w:sz="4" w:space="0" w:color="000000"/>
              <w:right w:val="single" w:sz="4" w:space="0" w:color="000000"/>
            </w:tcBorders>
            <w:hideMark/>
          </w:tcPr>
          <w:p w:rsidR="005B40F1" w:rsidRDefault="005B40F1">
            <w:pPr>
              <w:spacing w:line="276" w:lineRule="auto"/>
              <w:ind w:firstLineChars="200" w:firstLine="480"/>
              <w:rPr>
                <w:rFonts w:ascii="宋体" w:hAnsi="宋体" w:cs="宋体"/>
                <w:sz w:val="24"/>
                <w:szCs w:val="24"/>
              </w:rPr>
            </w:pPr>
            <w:r>
              <w:rPr>
                <w:rFonts w:ascii="宋体" w:hAnsi="宋体" w:cs="宋体" w:hint="eastAsia"/>
                <w:sz w:val="24"/>
                <w:szCs w:val="24"/>
              </w:rPr>
              <w:t>吴春艳   胡志刚</w:t>
            </w:r>
          </w:p>
        </w:tc>
      </w:tr>
    </w:tbl>
    <w:p w:rsidR="005B40F1" w:rsidRDefault="005B40F1" w:rsidP="005B40F1">
      <w:pPr>
        <w:tabs>
          <w:tab w:val="left" w:pos="2127"/>
        </w:tabs>
        <w:spacing w:line="276" w:lineRule="auto"/>
        <w:jc w:val="left"/>
        <w:rPr>
          <w:rFonts w:ascii="宋体" w:hAnsi="宋体" w:cs="宋体"/>
          <w:bCs/>
          <w:sz w:val="24"/>
          <w:szCs w:val="24"/>
        </w:rPr>
      </w:pPr>
    </w:p>
    <w:p w:rsidR="005B40F1" w:rsidRDefault="005B40F1" w:rsidP="005B40F1">
      <w:pPr>
        <w:tabs>
          <w:tab w:val="left" w:pos="2127"/>
        </w:tabs>
        <w:spacing w:line="276" w:lineRule="auto"/>
        <w:jc w:val="center"/>
        <w:rPr>
          <w:rFonts w:ascii="宋体" w:hAnsi="宋体" w:cs="宋体"/>
          <w:b/>
          <w:bCs/>
          <w:sz w:val="28"/>
          <w:szCs w:val="28"/>
          <w:shd w:val="pct15" w:color="auto" w:fill="FFFFFF"/>
        </w:rPr>
      </w:pPr>
      <w:r>
        <w:rPr>
          <w:rFonts w:ascii="宋体" w:hAnsi="宋体" w:cs="宋体" w:hint="eastAsia"/>
          <w:b/>
          <w:bCs/>
          <w:sz w:val="28"/>
          <w:szCs w:val="28"/>
          <w:shd w:val="pct15" w:color="auto" w:fill="FFFFFF"/>
        </w:rPr>
        <w:t>2019</w:t>
      </w:r>
      <w:proofErr w:type="gramStart"/>
      <w:r>
        <w:rPr>
          <w:rFonts w:ascii="宋体" w:hAnsi="宋体" w:cs="宋体" w:hint="eastAsia"/>
          <w:b/>
          <w:bCs/>
          <w:sz w:val="28"/>
          <w:szCs w:val="28"/>
          <w:shd w:val="pct15" w:color="auto" w:fill="FFFFFF"/>
        </w:rPr>
        <w:t>秋学生</w:t>
      </w:r>
      <w:proofErr w:type="gramEnd"/>
      <w:r>
        <w:rPr>
          <w:rFonts w:ascii="宋体" w:hAnsi="宋体" w:cs="宋体" w:hint="eastAsia"/>
          <w:b/>
          <w:bCs/>
          <w:sz w:val="28"/>
          <w:szCs w:val="28"/>
          <w:shd w:val="pct15" w:color="auto" w:fill="FFFFFF"/>
        </w:rPr>
        <w:t>发展成果一览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
        <w:gridCol w:w="6202"/>
      </w:tblGrid>
      <w:tr w:rsidR="005B40F1" w:rsidTr="005B40F1">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学生姓名</w:t>
            </w:r>
          </w:p>
        </w:tc>
        <w:tc>
          <w:tcPr>
            <w:tcW w:w="850"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级别</w:t>
            </w:r>
          </w:p>
        </w:tc>
        <w:tc>
          <w:tcPr>
            <w:tcW w:w="6202"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奖项</w:t>
            </w:r>
          </w:p>
        </w:tc>
      </w:tr>
      <w:tr w:rsidR="005B40F1" w:rsidTr="005B40F1">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李睿</w:t>
            </w:r>
          </w:p>
        </w:tc>
        <w:tc>
          <w:tcPr>
            <w:tcW w:w="850"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市级</w:t>
            </w:r>
          </w:p>
        </w:tc>
        <w:tc>
          <w:tcPr>
            <w:tcW w:w="6202"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常州市优秀少先队员</w:t>
            </w:r>
          </w:p>
        </w:tc>
      </w:tr>
      <w:tr w:rsidR="005B40F1" w:rsidTr="005B40F1">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proofErr w:type="gramStart"/>
            <w:r>
              <w:rPr>
                <w:rFonts w:ascii="宋体" w:hAnsi="宋体" w:cs="宋体" w:hint="eastAsia"/>
                <w:sz w:val="24"/>
                <w:szCs w:val="24"/>
              </w:rPr>
              <w:t>邵浾</w:t>
            </w:r>
            <w:proofErr w:type="gramEnd"/>
            <w:r>
              <w:rPr>
                <w:rFonts w:ascii="宋体" w:hAnsi="宋体" w:cs="宋体" w:hint="eastAsia"/>
                <w:sz w:val="24"/>
                <w:szCs w:val="24"/>
              </w:rPr>
              <w:t>杨</w:t>
            </w:r>
          </w:p>
        </w:tc>
        <w:tc>
          <w:tcPr>
            <w:tcW w:w="850"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市级</w:t>
            </w:r>
          </w:p>
        </w:tc>
        <w:tc>
          <w:tcPr>
            <w:tcW w:w="6202"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常州市少年科学院小院士</w:t>
            </w:r>
          </w:p>
        </w:tc>
      </w:tr>
      <w:tr w:rsidR="005B40F1" w:rsidTr="005B40F1">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proofErr w:type="gramStart"/>
            <w:r>
              <w:rPr>
                <w:rFonts w:ascii="宋体" w:hAnsi="宋体" w:cs="宋体" w:hint="eastAsia"/>
                <w:sz w:val="24"/>
                <w:szCs w:val="24"/>
              </w:rPr>
              <w:t>曾乙芯</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市级</w:t>
            </w:r>
          </w:p>
        </w:tc>
        <w:tc>
          <w:tcPr>
            <w:tcW w:w="6202"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常州市劳动实践优秀学生</w:t>
            </w:r>
          </w:p>
        </w:tc>
      </w:tr>
      <w:tr w:rsidR="005B40F1" w:rsidTr="005B40F1">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proofErr w:type="gramStart"/>
            <w:r>
              <w:rPr>
                <w:rFonts w:ascii="宋体" w:hAnsi="宋体" w:cs="宋体" w:hint="eastAsia"/>
                <w:sz w:val="24"/>
                <w:szCs w:val="24"/>
              </w:rPr>
              <w:t>邵浾</w:t>
            </w:r>
            <w:proofErr w:type="gramEnd"/>
            <w:r>
              <w:rPr>
                <w:rFonts w:ascii="宋体" w:hAnsi="宋体" w:cs="宋体" w:hint="eastAsia"/>
                <w:sz w:val="24"/>
                <w:szCs w:val="24"/>
              </w:rPr>
              <w:t>杨</w:t>
            </w:r>
          </w:p>
        </w:tc>
        <w:tc>
          <w:tcPr>
            <w:tcW w:w="850"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sz w:val="24"/>
                <w:szCs w:val="24"/>
              </w:rPr>
              <w:t>市级</w:t>
            </w:r>
          </w:p>
        </w:tc>
        <w:tc>
          <w:tcPr>
            <w:tcW w:w="6202" w:type="dxa"/>
            <w:tcBorders>
              <w:top w:val="single" w:sz="4" w:space="0" w:color="000000"/>
              <w:left w:val="single" w:sz="4" w:space="0" w:color="000000"/>
              <w:bottom w:val="single" w:sz="4" w:space="0" w:color="000000"/>
              <w:right w:val="single" w:sz="4" w:space="0" w:color="000000"/>
            </w:tcBorders>
            <w:hideMark/>
          </w:tcPr>
          <w:p w:rsidR="005B40F1" w:rsidRDefault="005B40F1">
            <w:pPr>
              <w:tabs>
                <w:tab w:val="left" w:pos="2127"/>
              </w:tabs>
              <w:spacing w:line="276" w:lineRule="auto"/>
              <w:rPr>
                <w:rFonts w:ascii="宋体" w:hAnsi="宋体" w:cs="宋体"/>
                <w:sz w:val="24"/>
                <w:szCs w:val="24"/>
              </w:rPr>
            </w:pPr>
            <w:r>
              <w:rPr>
                <w:rFonts w:ascii="宋体" w:hAnsi="宋体" w:cs="宋体" w:hint="eastAsia"/>
                <w:bCs/>
                <w:sz w:val="24"/>
                <w:szCs w:val="24"/>
              </w:rPr>
              <w:t>第二届常州市“七彩故事会”故事达人大赛二等奖第一名</w:t>
            </w:r>
          </w:p>
        </w:tc>
      </w:tr>
    </w:tbl>
    <w:p w:rsidR="005B40F1" w:rsidRDefault="005B40F1" w:rsidP="005B40F1">
      <w:pPr>
        <w:adjustRightInd w:val="0"/>
        <w:snapToGrid w:val="0"/>
        <w:spacing w:line="276" w:lineRule="auto"/>
        <w:rPr>
          <w:rFonts w:ascii="宋体" w:hAnsi="宋体"/>
          <w:b/>
          <w:sz w:val="28"/>
          <w:szCs w:val="28"/>
          <w:shd w:val="pct10" w:color="auto" w:fill="FFFFFF"/>
        </w:rPr>
      </w:pPr>
    </w:p>
    <w:p w:rsidR="005B40F1" w:rsidRDefault="005B40F1" w:rsidP="005B40F1">
      <w:pPr>
        <w:spacing w:line="276" w:lineRule="auto"/>
        <w:ind w:firstLineChars="200" w:firstLine="562"/>
        <w:rPr>
          <w:rFonts w:ascii="楷体_GB2312" w:eastAsia="楷体_GB2312" w:hAnsi="宋体"/>
          <w:b/>
          <w:sz w:val="28"/>
          <w:szCs w:val="28"/>
          <w:shd w:val="pct10" w:color="auto" w:fill="FFFFFF"/>
        </w:rPr>
      </w:pPr>
      <w:r>
        <w:rPr>
          <w:rFonts w:ascii="楷体_GB2312" w:eastAsia="楷体_GB2312" w:hAnsi="宋体" w:hint="eastAsia"/>
          <w:b/>
          <w:sz w:val="28"/>
          <w:szCs w:val="28"/>
          <w:shd w:val="pct10" w:color="auto" w:fill="FFFFFF"/>
        </w:rPr>
        <w:t>（四）后勤保障与校园安全</w:t>
      </w:r>
    </w:p>
    <w:p w:rsidR="005B40F1" w:rsidRDefault="005B40F1" w:rsidP="005B40F1">
      <w:pPr>
        <w:pStyle w:val="a3"/>
        <w:spacing w:line="276" w:lineRule="auto"/>
        <w:ind w:left="420" w:firstLineChars="0" w:firstLine="0"/>
        <w:rPr>
          <w:b/>
          <w:sz w:val="24"/>
          <w:szCs w:val="24"/>
        </w:rPr>
      </w:pPr>
      <w:r>
        <w:rPr>
          <w:rFonts w:ascii="宋体" w:hAnsi="宋体" w:hint="eastAsia"/>
          <w:b/>
          <w:sz w:val="24"/>
          <w:szCs w:val="24"/>
        </w:rPr>
        <w:t xml:space="preserve"> </w:t>
      </w:r>
      <w:r>
        <w:rPr>
          <w:b/>
          <w:sz w:val="24"/>
          <w:szCs w:val="24"/>
        </w:rPr>
        <w:t>1</w:t>
      </w:r>
      <w:r>
        <w:rPr>
          <w:rFonts w:hint="eastAsia"/>
          <w:b/>
          <w:sz w:val="24"/>
          <w:szCs w:val="24"/>
        </w:rPr>
        <w:t>．建章</w:t>
      </w:r>
      <w:proofErr w:type="gramStart"/>
      <w:r>
        <w:rPr>
          <w:rFonts w:hint="eastAsia"/>
          <w:b/>
          <w:sz w:val="24"/>
          <w:szCs w:val="24"/>
        </w:rPr>
        <w:t>立制保秩序</w:t>
      </w:r>
      <w:proofErr w:type="gramEnd"/>
      <w:r>
        <w:rPr>
          <w:rFonts w:hint="eastAsia"/>
          <w:b/>
          <w:sz w:val="24"/>
          <w:szCs w:val="24"/>
        </w:rPr>
        <w:t>。</w:t>
      </w:r>
    </w:p>
    <w:p w:rsidR="005B40F1" w:rsidRPr="00FA58F0" w:rsidRDefault="005B40F1" w:rsidP="00FA58F0">
      <w:pPr>
        <w:spacing w:line="276" w:lineRule="auto"/>
        <w:ind w:firstLineChars="200" w:firstLine="480"/>
        <w:rPr>
          <w:sz w:val="24"/>
          <w:szCs w:val="24"/>
        </w:rPr>
      </w:pPr>
      <w:r w:rsidRPr="00FA58F0">
        <w:rPr>
          <w:rFonts w:hint="eastAsia"/>
          <w:sz w:val="24"/>
          <w:szCs w:val="24"/>
        </w:rPr>
        <w:t>龙虎塘第二实验小学开学伊始，</w:t>
      </w:r>
      <w:proofErr w:type="gramStart"/>
      <w:r w:rsidRPr="00FA58F0">
        <w:rPr>
          <w:rFonts w:hint="eastAsia"/>
          <w:sz w:val="24"/>
          <w:szCs w:val="24"/>
        </w:rPr>
        <w:t>百兴待</w:t>
      </w:r>
      <w:proofErr w:type="gramEnd"/>
      <w:r w:rsidRPr="00FA58F0">
        <w:rPr>
          <w:rFonts w:hint="eastAsia"/>
          <w:sz w:val="24"/>
          <w:szCs w:val="24"/>
        </w:rPr>
        <w:t>举。面对新的工作岗位、环境，服务保障中心未雨绸缪，制定了一系列服务管理制度，为教育教学提供有力保障。暑假和</w:t>
      </w:r>
      <w:proofErr w:type="gramStart"/>
      <w:r w:rsidRPr="00FA58F0">
        <w:rPr>
          <w:rFonts w:hint="eastAsia"/>
          <w:sz w:val="24"/>
          <w:szCs w:val="24"/>
        </w:rPr>
        <w:t>期初</w:t>
      </w:r>
      <w:proofErr w:type="gramEnd"/>
      <w:r w:rsidRPr="00FA58F0">
        <w:rPr>
          <w:rFonts w:hint="eastAsia"/>
          <w:sz w:val="24"/>
          <w:szCs w:val="24"/>
        </w:rPr>
        <w:t>采购了符合师生需求的办公用品、清洁用具，既</w:t>
      </w:r>
      <w:proofErr w:type="gramStart"/>
      <w:r w:rsidRPr="00FA58F0">
        <w:rPr>
          <w:rFonts w:hint="eastAsia"/>
          <w:sz w:val="24"/>
          <w:szCs w:val="24"/>
        </w:rPr>
        <w:t>做到精特美</w:t>
      </w:r>
      <w:proofErr w:type="gramEnd"/>
      <w:r w:rsidRPr="00FA58F0">
        <w:rPr>
          <w:rFonts w:hint="eastAsia"/>
          <w:sz w:val="24"/>
          <w:szCs w:val="24"/>
        </w:rPr>
        <w:t>，又严格执行采购规定，开源节流；学生接送区域的划分我们顶着烈日踩点、张贴接送标志；对全校的五六十个专用教室、特色场馆进行了责任划分和安排；各类值日安排在开学第一天就能正常运行；根据实际情况陆续出台了教师车辆进出约定、</w:t>
      </w:r>
      <w:r w:rsidRPr="00FA58F0">
        <w:rPr>
          <w:rFonts w:ascii="等线" w:hAnsi="等线" w:hint="eastAsia"/>
          <w:sz w:val="24"/>
          <w:szCs w:val="24"/>
        </w:rPr>
        <w:t>个别家长送餐的相关约定、学生文明用餐建议等一系列措施，让工作学习在二小的师生</w:t>
      </w:r>
      <w:r w:rsidRPr="00FA58F0">
        <w:rPr>
          <w:rFonts w:ascii="等线" w:hAnsi="等线" w:hint="eastAsia"/>
          <w:sz w:val="24"/>
          <w:szCs w:val="24"/>
        </w:rPr>
        <w:lastRenderedPageBreak/>
        <w:t>感受到家的温暖和幸福。</w:t>
      </w:r>
    </w:p>
    <w:p w:rsidR="005B40F1" w:rsidRDefault="005B40F1" w:rsidP="005B40F1">
      <w:pPr>
        <w:pStyle w:val="a3"/>
        <w:spacing w:line="276" w:lineRule="auto"/>
        <w:ind w:left="420" w:firstLineChars="0" w:firstLine="0"/>
        <w:rPr>
          <w:b/>
          <w:sz w:val="24"/>
          <w:szCs w:val="24"/>
        </w:rPr>
      </w:pPr>
      <w:r>
        <w:rPr>
          <w:b/>
          <w:sz w:val="24"/>
          <w:szCs w:val="24"/>
        </w:rPr>
        <w:t>2</w:t>
      </w:r>
      <w:r>
        <w:rPr>
          <w:rFonts w:hint="eastAsia"/>
          <w:b/>
          <w:sz w:val="24"/>
          <w:szCs w:val="24"/>
        </w:rPr>
        <w:t>．精致周到</w:t>
      </w:r>
      <w:proofErr w:type="gramStart"/>
      <w:r>
        <w:rPr>
          <w:rFonts w:hint="eastAsia"/>
          <w:b/>
          <w:sz w:val="24"/>
          <w:szCs w:val="24"/>
        </w:rPr>
        <w:t>靓</w:t>
      </w:r>
      <w:proofErr w:type="gramEnd"/>
      <w:r>
        <w:rPr>
          <w:rFonts w:hint="eastAsia"/>
          <w:b/>
          <w:sz w:val="24"/>
          <w:szCs w:val="24"/>
        </w:rPr>
        <w:t>服务。</w:t>
      </w:r>
    </w:p>
    <w:p w:rsidR="005B40F1" w:rsidRDefault="005B40F1" w:rsidP="005B40F1">
      <w:pPr>
        <w:pStyle w:val="a3"/>
        <w:spacing w:line="276" w:lineRule="auto"/>
        <w:ind w:firstLine="480"/>
        <w:rPr>
          <w:sz w:val="24"/>
          <w:szCs w:val="24"/>
        </w:rPr>
      </w:pPr>
      <w:r>
        <w:rPr>
          <w:rFonts w:ascii="宋体" w:hAnsi="宋体" w:cs="仿宋" w:hint="eastAsia"/>
          <w:sz w:val="24"/>
          <w:szCs w:val="24"/>
        </w:rPr>
        <w:t>龙虎</w:t>
      </w:r>
      <w:proofErr w:type="gramStart"/>
      <w:r>
        <w:rPr>
          <w:rFonts w:ascii="宋体" w:hAnsi="宋体" w:cs="仿宋" w:hint="eastAsia"/>
          <w:sz w:val="24"/>
          <w:szCs w:val="24"/>
        </w:rPr>
        <w:t>塘二实</w:t>
      </w:r>
      <w:proofErr w:type="gramEnd"/>
      <w:r>
        <w:rPr>
          <w:rFonts w:ascii="宋体" w:hAnsi="宋体" w:cs="仿宋" w:hint="eastAsia"/>
          <w:sz w:val="24"/>
          <w:szCs w:val="24"/>
        </w:rPr>
        <w:t>小建筑设计“特色鲜明、功能前瞻，开放互动”，彰显了</w:t>
      </w:r>
      <w:proofErr w:type="gramStart"/>
      <w:r>
        <w:rPr>
          <w:rFonts w:ascii="宋体" w:hAnsi="宋体" w:cs="仿宋" w:hint="eastAsia"/>
          <w:sz w:val="24"/>
          <w:szCs w:val="24"/>
        </w:rPr>
        <w:t>百年龙</w:t>
      </w:r>
      <w:proofErr w:type="gramEnd"/>
      <w:r>
        <w:rPr>
          <w:rFonts w:ascii="宋体" w:hAnsi="宋体" w:cs="仿宋" w:hint="eastAsia"/>
          <w:sz w:val="24"/>
          <w:szCs w:val="24"/>
        </w:rPr>
        <w:t>小“诗意文化”特色，处处体现人文情怀，是一所区域一流，人人向往的高品质学校。开学以来学校承办了包括区“三名工程”启动仪式、全区新教师培训、江苏省“童心里的诗篇”优秀作品咏唱会、龙虎塘街道惠民演出等在内的十多次大型会议，接待人员达5000多人次。每逢大型会议，服务保障中心、食堂员工、保安保洁均发扬吃苦耐劳、甘于奉献的精神，节假日全天候加班，为会议提供热情周到的全方位服务，给与会人员宾至如归的感觉。优质的服务质量也受到与会领导、专家的一致好评。</w:t>
      </w:r>
    </w:p>
    <w:p w:rsidR="005B40F1" w:rsidRDefault="005B40F1" w:rsidP="005B40F1">
      <w:pPr>
        <w:spacing w:line="276" w:lineRule="auto"/>
        <w:rPr>
          <w:b/>
          <w:sz w:val="24"/>
          <w:szCs w:val="24"/>
        </w:rPr>
      </w:pPr>
      <w:r>
        <w:rPr>
          <w:sz w:val="24"/>
          <w:szCs w:val="24"/>
        </w:rPr>
        <w:t xml:space="preserve">   </w:t>
      </w:r>
      <w:r>
        <w:rPr>
          <w:b/>
          <w:sz w:val="24"/>
          <w:szCs w:val="24"/>
        </w:rPr>
        <w:t xml:space="preserve"> 3</w:t>
      </w:r>
      <w:r>
        <w:rPr>
          <w:rFonts w:hint="eastAsia"/>
          <w:b/>
          <w:sz w:val="24"/>
          <w:szCs w:val="24"/>
        </w:rPr>
        <w:t>．实干争先展风采。</w:t>
      </w:r>
    </w:p>
    <w:p w:rsidR="005B40F1" w:rsidRDefault="005B40F1" w:rsidP="005B40F1">
      <w:pPr>
        <w:spacing w:line="276" w:lineRule="auto"/>
        <w:ind w:firstLineChars="200" w:firstLine="480"/>
        <w:rPr>
          <w:sz w:val="24"/>
          <w:szCs w:val="24"/>
        </w:rPr>
      </w:pPr>
      <w:r>
        <w:rPr>
          <w:rFonts w:hint="eastAsia"/>
          <w:sz w:val="24"/>
          <w:szCs w:val="24"/>
        </w:rPr>
        <w:t>（</w:t>
      </w:r>
      <w:r>
        <w:rPr>
          <w:sz w:val="24"/>
          <w:szCs w:val="24"/>
        </w:rPr>
        <w:t>1</w:t>
      </w:r>
      <w:r>
        <w:rPr>
          <w:rFonts w:hint="eastAsia"/>
          <w:sz w:val="24"/>
          <w:szCs w:val="24"/>
        </w:rPr>
        <w:t>）负责校园日常维修的老师与新校施工方合作，发现新校设施设备使用过程中的问题及时反馈，总是在第一时间内解决问题</w:t>
      </w:r>
      <w:r>
        <w:rPr>
          <w:sz w:val="24"/>
          <w:szCs w:val="24"/>
        </w:rPr>
        <w:t> </w:t>
      </w:r>
      <w:r>
        <w:rPr>
          <w:rFonts w:hint="eastAsia"/>
          <w:sz w:val="24"/>
          <w:szCs w:val="24"/>
        </w:rPr>
        <w:t>。对易损的消防玻璃、门锁等力所能及的维修工作，刘超老师、陆志坚老师做到发现一起处理一起，上报一起处理一起，确保师生活动安全</w:t>
      </w:r>
      <w:r>
        <w:rPr>
          <w:sz w:val="24"/>
          <w:szCs w:val="24"/>
        </w:rPr>
        <w:t> </w:t>
      </w:r>
      <w:r>
        <w:rPr>
          <w:rFonts w:hint="eastAsia"/>
          <w:sz w:val="24"/>
          <w:szCs w:val="24"/>
        </w:rPr>
        <w:t>。</w:t>
      </w:r>
    </w:p>
    <w:p w:rsidR="005B40F1" w:rsidRDefault="005B40F1" w:rsidP="005B40F1">
      <w:pPr>
        <w:spacing w:line="276" w:lineRule="auto"/>
        <w:ind w:firstLineChars="200" w:firstLine="480"/>
        <w:rPr>
          <w:sz w:val="24"/>
          <w:szCs w:val="24"/>
        </w:rPr>
      </w:pPr>
      <w:r>
        <w:rPr>
          <w:rFonts w:hint="eastAsia"/>
          <w:sz w:val="24"/>
          <w:szCs w:val="24"/>
        </w:rPr>
        <w:t>（</w:t>
      </w:r>
      <w:r>
        <w:rPr>
          <w:sz w:val="24"/>
          <w:szCs w:val="24"/>
        </w:rPr>
        <w:t>2</w:t>
      </w:r>
      <w:r>
        <w:rPr>
          <w:rFonts w:hint="eastAsia"/>
          <w:sz w:val="24"/>
          <w:szCs w:val="24"/>
        </w:rPr>
        <w:t>）严格落实阳光食堂制度，对原料的采购、验收、入库、出库严格把关，每天将食品进出库的照片</w:t>
      </w:r>
      <w:proofErr w:type="gramStart"/>
      <w:r>
        <w:rPr>
          <w:rFonts w:hint="eastAsia"/>
          <w:sz w:val="24"/>
          <w:szCs w:val="24"/>
        </w:rPr>
        <w:t>上传省阳光</w:t>
      </w:r>
      <w:proofErr w:type="gramEnd"/>
      <w:r>
        <w:rPr>
          <w:rFonts w:hint="eastAsia"/>
          <w:sz w:val="24"/>
          <w:szCs w:val="24"/>
        </w:rPr>
        <w:t>食堂平台供大家监督。加强食堂食品卫生安全工作，严格按照规章制度办事。食堂坚持优质服务，提高师生伙食质量，</w:t>
      </w:r>
      <w:proofErr w:type="gramStart"/>
      <w:r>
        <w:rPr>
          <w:rFonts w:hint="eastAsia"/>
          <w:sz w:val="24"/>
          <w:szCs w:val="24"/>
        </w:rPr>
        <w:t>实行打餐制度</w:t>
      </w:r>
      <w:proofErr w:type="gramEnd"/>
      <w:r>
        <w:rPr>
          <w:rFonts w:hint="eastAsia"/>
          <w:sz w:val="24"/>
          <w:szCs w:val="24"/>
        </w:rPr>
        <w:t>，让学生冬天吃上热腾腾的饭菜，同时对食堂各个入口加装门帘、窗口加装纱窗，给师生营造整洁舒适的就餐环境。多次接受市、区、街道市场管理处督查，均获好评。</w:t>
      </w:r>
    </w:p>
    <w:p w:rsidR="005B40F1" w:rsidRDefault="005B40F1" w:rsidP="005B40F1">
      <w:pPr>
        <w:spacing w:line="276" w:lineRule="auto"/>
        <w:ind w:firstLineChars="200" w:firstLine="480"/>
        <w:rPr>
          <w:sz w:val="24"/>
          <w:szCs w:val="24"/>
        </w:rPr>
      </w:pPr>
      <w:r>
        <w:rPr>
          <w:rFonts w:hint="eastAsia"/>
          <w:sz w:val="24"/>
          <w:szCs w:val="24"/>
        </w:rPr>
        <w:t>（</w:t>
      </w:r>
      <w:r>
        <w:rPr>
          <w:sz w:val="24"/>
          <w:szCs w:val="24"/>
        </w:rPr>
        <w:t>3</w:t>
      </w:r>
      <w:r>
        <w:rPr>
          <w:rFonts w:hint="eastAsia"/>
          <w:sz w:val="24"/>
          <w:szCs w:val="24"/>
        </w:rPr>
        <w:t>）医务室和龙虎塘卫生院及三院合作将全校学生的体检工作顺利完成，完善了医务室所有台账，对传染病及时上报，对教室进行消毒，做好水痘等传染病的宣传防护工作，爱牙日组织全校观看护牙视频，联系龙虎塘卫生院的医生给三年级学生做了窝沟封闭。心理咨询室年度计划制作完成，心理老师为有需求的学生开展了相关心理咨询，团体和个人辅导设备齐全。特教室已将所有设备物品配置齐全，并派专任教师参加特教相关培训，为特殊学生的随班学习提供了良好的教学环境。</w:t>
      </w:r>
    </w:p>
    <w:p w:rsidR="00FA58F0" w:rsidRDefault="005B40F1" w:rsidP="00FA58F0">
      <w:pPr>
        <w:pStyle w:val="a3"/>
        <w:spacing w:line="276" w:lineRule="auto"/>
        <w:ind w:left="420" w:firstLineChars="0" w:firstLine="0"/>
        <w:rPr>
          <w:sz w:val="24"/>
          <w:szCs w:val="24"/>
        </w:rPr>
      </w:pPr>
      <w:r>
        <w:rPr>
          <w:rFonts w:hint="eastAsia"/>
          <w:sz w:val="24"/>
          <w:szCs w:val="24"/>
        </w:rPr>
        <w:t>（</w:t>
      </w:r>
      <w:r>
        <w:rPr>
          <w:sz w:val="24"/>
          <w:szCs w:val="24"/>
        </w:rPr>
        <w:t>4</w:t>
      </w:r>
      <w:r>
        <w:rPr>
          <w:rFonts w:hint="eastAsia"/>
          <w:sz w:val="24"/>
          <w:szCs w:val="24"/>
        </w:rPr>
        <w:t>）学校图书馆现有藏书</w:t>
      </w:r>
      <w:r>
        <w:rPr>
          <w:sz w:val="24"/>
          <w:szCs w:val="24"/>
        </w:rPr>
        <w:t>59342</w:t>
      </w:r>
      <w:r>
        <w:rPr>
          <w:rFonts w:hint="eastAsia"/>
          <w:sz w:val="24"/>
          <w:szCs w:val="24"/>
        </w:rPr>
        <w:t>册，人均达</w:t>
      </w:r>
      <w:r>
        <w:rPr>
          <w:sz w:val="24"/>
          <w:szCs w:val="24"/>
        </w:rPr>
        <w:t>40</w:t>
      </w:r>
      <w:r>
        <w:rPr>
          <w:rFonts w:hint="eastAsia"/>
          <w:sz w:val="24"/>
          <w:szCs w:val="24"/>
        </w:rPr>
        <w:t>多册书，本学期学生共借阅</w:t>
      </w:r>
      <w:r>
        <w:rPr>
          <w:sz w:val="24"/>
          <w:szCs w:val="24"/>
        </w:rPr>
        <w:t>6291</w:t>
      </w:r>
      <w:r>
        <w:rPr>
          <w:rFonts w:hint="eastAsia"/>
          <w:sz w:val="24"/>
          <w:szCs w:val="24"/>
        </w:rPr>
        <w:t>本，图</w:t>
      </w:r>
    </w:p>
    <w:p w:rsidR="005B40F1" w:rsidRPr="00FA58F0" w:rsidRDefault="005B40F1" w:rsidP="00FA58F0">
      <w:pPr>
        <w:spacing w:line="276" w:lineRule="auto"/>
        <w:rPr>
          <w:sz w:val="24"/>
          <w:szCs w:val="24"/>
        </w:rPr>
      </w:pPr>
      <w:r w:rsidRPr="00FA58F0">
        <w:rPr>
          <w:rFonts w:hint="eastAsia"/>
          <w:sz w:val="24"/>
          <w:szCs w:val="24"/>
        </w:rPr>
        <w:t>书馆现有</w:t>
      </w:r>
      <w:r w:rsidRPr="00FA58F0">
        <w:rPr>
          <w:sz w:val="24"/>
          <w:szCs w:val="24"/>
        </w:rPr>
        <w:t>12</w:t>
      </w:r>
      <w:r w:rsidRPr="00FA58F0">
        <w:rPr>
          <w:rFonts w:hint="eastAsia"/>
          <w:sz w:val="24"/>
          <w:szCs w:val="24"/>
        </w:rPr>
        <w:t>套</w:t>
      </w:r>
      <w:proofErr w:type="gramStart"/>
      <w:r w:rsidRPr="00FA58F0">
        <w:rPr>
          <w:rFonts w:hint="eastAsia"/>
          <w:sz w:val="24"/>
          <w:szCs w:val="24"/>
        </w:rPr>
        <w:t>六人课桌椅</w:t>
      </w:r>
      <w:proofErr w:type="gramEnd"/>
      <w:r w:rsidRPr="00FA58F0">
        <w:rPr>
          <w:rFonts w:hint="eastAsia"/>
          <w:sz w:val="24"/>
          <w:szCs w:val="24"/>
        </w:rPr>
        <w:t>，装有西沃交互智能平板，能高效进行课外阅读课的教学活动。馆内</w:t>
      </w:r>
      <w:r w:rsidRPr="00FA58F0">
        <w:rPr>
          <w:sz w:val="24"/>
          <w:szCs w:val="24"/>
        </w:rPr>
        <w:t>32</w:t>
      </w:r>
      <w:r w:rsidRPr="00FA58F0">
        <w:rPr>
          <w:rFonts w:hint="eastAsia"/>
          <w:sz w:val="24"/>
          <w:szCs w:val="24"/>
        </w:rPr>
        <w:t>个书架上图书分类排放，书目一目了然，方便借阅。图书馆内文化布置安静优雅，温馨整洁，舒适而不失活泼。图书馆努力为学校的教育、教学工作服务，培养学生的阅读兴趣和能力，及时为教师提供教育、教学信息资料，营造良好的图书馆文化。</w:t>
      </w:r>
    </w:p>
    <w:p w:rsidR="005B40F1" w:rsidRPr="00325C2B" w:rsidRDefault="005B40F1" w:rsidP="00325C2B">
      <w:pPr>
        <w:spacing w:line="276" w:lineRule="auto"/>
        <w:rPr>
          <w:sz w:val="24"/>
          <w:szCs w:val="24"/>
        </w:rPr>
      </w:pPr>
      <w:r>
        <w:rPr>
          <w:sz w:val="24"/>
          <w:szCs w:val="24"/>
        </w:rPr>
        <w:t xml:space="preserve">    </w:t>
      </w:r>
      <w:r>
        <w:rPr>
          <w:rFonts w:hint="eastAsia"/>
          <w:sz w:val="24"/>
          <w:szCs w:val="24"/>
        </w:rPr>
        <w:t>（</w:t>
      </w:r>
      <w:r>
        <w:rPr>
          <w:sz w:val="24"/>
          <w:szCs w:val="24"/>
        </w:rPr>
        <w:t>5</w:t>
      </w:r>
      <w:r>
        <w:rPr>
          <w:rFonts w:hint="eastAsia"/>
          <w:sz w:val="24"/>
          <w:szCs w:val="24"/>
        </w:rPr>
        <w:t>）学校财务工作遵纪守法，把好财务关。在办理会计事务时做到实事求是、细心审核、加强监督，严格执行财务纪律，坚持从细微处入手，按国家财务规定对每一笔收支票据的真实性、完整性进行认真审核。收费是学校最为繁琐，也是政策性很强的一项工作。在班主任的积极配合下，严格执行收费标准，及时出具票据，顺利完成</w:t>
      </w:r>
      <w:r>
        <w:rPr>
          <w:sz w:val="24"/>
          <w:szCs w:val="24"/>
        </w:rPr>
        <w:t>1300</w:t>
      </w:r>
      <w:r>
        <w:rPr>
          <w:rFonts w:hint="eastAsia"/>
          <w:sz w:val="24"/>
          <w:szCs w:val="24"/>
        </w:rPr>
        <w:t>多名学生伙食费收费工作。新开了二小银行账户、社保账户，完成在编、聘用制、编外教师的工资重新编制发放工作。确保新校财务工作正常运行。</w:t>
      </w:r>
    </w:p>
    <w:p w:rsidR="002E44AA" w:rsidRPr="00325C2B" w:rsidRDefault="005B40F1" w:rsidP="00325C2B">
      <w:pPr>
        <w:tabs>
          <w:tab w:val="left" w:pos="4680"/>
        </w:tabs>
        <w:adjustRightInd w:val="0"/>
        <w:snapToGrid w:val="0"/>
        <w:spacing w:line="360" w:lineRule="auto"/>
        <w:ind w:firstLineChars="200" w:firstLine="482"/>
        <w:rPr>
          <w:rFonts w:ascii="楷体" w:eastAsia="楷体" w:hAnsi="楷体"/>
          <w:b/>
          <w:sz w:val="24"/>
          <w:szCs w:val="24"/>
        </w:rPr>
      </w:pPr>
      <w:r>
        <w:rPr>
          <w:rFonts w:ascii="楷体" w:eastAsia="楷体" w:hAnsi="楷体" w:hint="eastAsia"/>
          <w:b/>
          <w:sz w:val="24"/>
          <w:szCs w:val="24"/>
        </w:rPr>
        <w:t>新的学期，我们站在“龙虎塘小学</w:t>
      </w:r>
      <w:r w:rsidR="009059BE">
        <w:rPr>
          <w:rFonts w:ascii="楷体" w:eastAsia="楷体" w:hAnsi="楷体" w:hint="eastAsia"/>
          <w:b/>
          <w:sz w:val="24"/>
          <w:szCs w:val="24"/>
        </w:rPr>
        <w:t>教育集团”新的起点，</w:t>
      </w:r>
      <w:proofErr w:type="gramStart"/>
      <w:r w:rsidR="009059BE">
        <w:rPr>
          <w:rFonts w:ascii="楷体" w:eastAsia="楷体" w:hAnsi="楷体" w:hint="eastAsia"/>
          <w:b/>
          <w:sz w:val="24"/>
          <w:szCs w:val="24"/>
        </w:rPr>
        <w:t>百新待举</w:t>
      </w:r>
      <w:proofErr w:type="gramEnd"/>
      <w:r w:rsidR="009059BE">
        <w:rPr>
          <w:rFonts w:ascii="楷体" w:eastAsia="楷体" w:hAnsi="楷体" w:hint="eastAsia"/>
          <w:b/>
          <w:sz w:val="24"/>
          <w:szCs w:val="24"/>
        </w:rPr>
        <w:t>。龙虎塘第二实验小学新纪元的开启，</w:t>
      </w:r>
      <w:r>
        <w:rPr>
          <w:rFonts w:ascii="楷体" w:eastAsia="楷体" w:hAnsi="楷体" w:hint="eastAsia"/>
          <w:b/>
          <w:sz w:val="24"/>
          <w:szCs w:val="24"/>
        </w:rPr>
        <w:t>带来</w:t>
      </w:r>
      <w:r w:rsidR="009059BE">
        <w:rPr>
          <w:rFonts w:ascii="楷体" w:eastAsia="楷体" w:hAnsi="楷体" w:hint="eastAsia"/>
          <w:b/>
          <w:sz w:val="24"/>
          <w:szCs w:val="24"/>
        </w:rPr>
        <w:t>了</w:t>
      </w:r>
      <w:r>
        <w:rPr>
          <w:rFonts w:ascii="楷体" w:eastAsia="楷体" w:hAnsi="楷体" w:hint="eastAsia"/>
          <w:b/>
          <w:sz w:val="24"/>
          <w:szCs w:val="24"/>
        </w:rPr>
        <w:t>全新的平台与空间，这对龙二小的全体师生而言，是一份新的责任与挑战！我们，都是无限精彩的未来的亲历者和创造者。</w:t>
      </w:r>
    </w:p>
    <w:sectPr w:rsidR="002E44AA" w:rsidRPr="00325C2B" w:rsidSect="005B40F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DA" w:rsidRDefault="00932DDA" w:rsidP="00325C2B">
      <w:r>
        <w:separator/>
      </w:r>
    </w:p>
  </w:endnote>
  <w:endnote w:type="continuationSeparator" w:id="0">
    <w:p w:rsidR="00932DDA" w:rsidRDefault="00932DDA" w:rsidP="003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DA" w:rsidRDefault="00932DDA" w:rsidP="00325C2B">
      <w:r>
        <w:separator/>
      </w:r>
    </w:p>
  </w:footnote>
  <w:footnote w:type="continuationSeparator" w:id="0">
    <w:p w:rsidR="00932DDA" w:rsidRDefault="00932DDA" w:rsidP="00325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8B"/>
    <w:rsid w:val="00221928"/>
    <w:rsid w:val="002B6953"/>
    <w:rsid w:val="002C3755"/>
    <w:rsid w:val="002E44AA"/>
    <w:rsid w:val="00325C2B"/>
    <w:rsid w:val="003B67C8"/>
    <w:rsid w:val="00456F8B"/>
    <w:rsid w:val="005B40F1"/>
    <w:rsid w:val="005C1528"/>
    <w:rsid w:val="00643D80"/>
    <w:rsid w:val="007B791F"/>
    <w:rsid w:val="008234BF"/>
    <w:rsid w:val="009059BE"/>
    <w:rsid w:val="00932DDA"/>
    <w:rsid w:val="00B93733"/>
    <w:rsid w:val="00FA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0F1"/>
    <w:pPr>
      <w:ind w:firstLineChars="200" w:firstLine="420"/>
    </w:pPr>
  </w:style>
  <w:style w:type="paragraph" w:customStyle="1" w:styleId="p0">
    <w:name w:val="p0"/>
    <w:qFormat/>
    <w:rsid w:val="005B40F1"/>
    <w:rPr>
      <w:rFonts w:ascii="Calibri" w:eastAsia="宋体" w:hAnsi="Calibri" w:cs="Times New Roman"/>
      <w:kern w:val="0"/>
      <w:szCs w:val="21"/>
    </w:rPr>
  </w:style>
  <w:style w:type="paragraph" w:styleId="a4">
    <w:name w:val="header"/>
    <w:basedOn w:val="a"/>
    <w:link w:val="Char"/>
    <w:uiPriority w:val="99"/>
    <w:unhideWhenUsed/>
    <w:rsid w:val="0032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5C2B"/>
    <w:rPr>
      <w:rFonts w:ascii="Calibri" w:eastAsia="宋体" w:hAnsi="Calibri" w:cs="Times New Roman"/>
      <w:sz w:val="18"/>
      <w:szCs w:val="18"/>
    </w:rPr>
  </w:style>
  <w:style w:type="paragraph" w:styleId="a5">
    <w:name w:val="footer"/>
    <w:basedOn w:val="a"/>
    <w:link w:val="Char0"/>
    <w:uiPriority w:val="99"/>
    <w:unhideWhenUsed/>
    <w:rsid w:val="00325C2B"/>
    <w:pPr>
      <w:tabs>
        <w:tab w:val="center" w:pos="4153"/>
        <w:tab w:val="right" w:pos="8306"/>
      </w:tabs>
      <w:snapToGrid w:val="0"/>
      <w:jc w:val="left"/>
    </w:pPr>
    <w:rPr>
      <w:sz w:val="18"/>
      <w:szCs w:val="18"/>
    </w:rPr>
  </w:style>
  <w:style w:type="character" w:customStyle="1" w:styleId="Char0">
    <w:name w:val="页脚 Char"/>
    <w:basedOn w:val="a0"/>
    <w:link w:val="a5"/>
    <w:uiPriority w:val="99"/>
    <w:rsid w:val="00325C2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0F1"/>
    <w:pPr>
      <w:ind w:firstLineChars="200" w:firstLine="420"/>
    </w:pPr>
  </w:style>
  <w:style w:type="paragraph" w:customStyle="1" w:styleId="p0">
    <w:name w:val="p0"/>
    <w:qFormat/>
    <w:rsid w:val="005B40F1"/>
    <w:rPr>
      <w:rFonts w:ascii="Calibri" w:eastAsia="宋体" w:hAnsi="Calibri" w:cs="Times New Roman"/>
      <w:kern w:val="0"/>
      <w:szCs w:val="21"/>
    </w:rPr>
  </w:style>
  <w:style w:type="paragraph" w:styleId="a4">
    <w:name w:val="header"/>
    <w:basedOn w:val="a"/>
    <w:link w:val="Char"/>
    <w:uiPriority w:val="99"/>
    <w:unhideWhenUsed/>
    <w:rsid w:val="0032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5C2B"/>
    <w:rPr>
      <w:rFonts w:ascii="Calibri" w:eastAsia="宋体" w:hAnsi="Calibri" w:cs="Times New Roman"/>
      <w:sz w:val="18"/>
      <w:szCs w:val="18"/>
    </w:rPr>
  </w:style>
  <w:style w:type="paragraph" w:styleId="a5">
    <w:name w:val="footer"/>
    <w:basedOn w:val="a"/>
    <w:link w:val="Char0"/>
    <w:uiPriority w:val="99"/>
    <w:unhideWhenUsed/>
    <w:rsid w:val="00325C2B"/>
    <w:pPr>
      <w:tabs>
        <w:tab w:val="center" w:pos="4153"/>
        <w:tab w:val="right" w:pos="8306"/>
      </w:tabs>
      <w:snapToGrid w:val="0"/>
      <w:jc w:val="left"/>
    </w:pPr>
    <w:rPr>
      <w:sz w:val="18"/>
      <w:szCs w:val="18"/>
    </w:rPr>
  </w:style>
  <w:style w:type="character" w:customStyle="1" w:styleId="Char0">
    <w:name w:val="页脚 Char"/>
    <w:basedOn w:val="a0"/>
    <w:link w:val="a5"/>
    <w:uiPriority w:val="99"/>
    <w:rsid w:val="00325C2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1932</Words>
  <Characters>11014</Characters>
  <Application>Microsoft Office Word</Application>
  <DocSecurity>0</DocSecurity>
  <Lines>91</Lines>
  <Paragraphs>25</Paragraphs>
  <ScaleCrop>false</ScaleCrop>
  <Company>Microsoft</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2019-12-18T07:13:00Z</dcterms:created>
  <dcterms:modified xsi:type="dcterms:W3CDTF">2019-12-18T09:33:00Z</dcterms:modified>
</cp:coreProperties>
</file>