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lang w:val="en-US" w:eastAsia="zh-CN"/>
        </w:rPr>
      </w:pPr>
      <w:r>
        <w:rPr>
          <w:rFonts w:hint="eastAsia"/>
          <w:lang w:val="en-US" w:eastAsia="zh-CN"/>
        </w:rPr>
        <w:t>20</w:t>
      </w:r>
      <w:r>
        <w:rPr>
          <w:rFonts w:hint="default"/>
          <w:lang w:eastAsia="zh-CN"/>
        </w:rPr>
        <w:t>20</w:t>
      </w:r>
      <w:r>
        <w:rPr>
          <w:rFonts w:hint="eastAsia"/>
          <w:lang w:val="en-US" w:eastAsia="zh-CN"/>
        </w:rPr>
        <w:t>-20</w:t>
      </w:r>
      <w:r>
        <w:rPr>
          <w:rFonts w:hint="default"/>
          <w:lang w:eastAsia="zh-CN"/>
        </w:rPr>
        <w:t>21</w:t>
      </w:r>
      <w:r>
        <w:rPr>
          <w:rFonts w:hint="eastAsia"/>
          <w:lang w:val="en-US" w:eastAsia="zh-CN"/>
        </w:rPr>
        <w:t>学年第一学期七（9）班班级工作计划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学生刚从小学进入初中</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rPr>
        <w:t>面对他们的是一个全新的环境——新的学校、新的教师、新的同学、新的课程、新的学习方法等。刚进入初中的新学生对别人的依赖还非常高，自理能力较差，非常需要老师的积极的引导来适应新的环境，因此，做好初一新生的入学教育是每个班主任必须做好的第一件事，也是关系到一个班集体是否健康发展的关键，为更好地让学生在初中学习、生活，本学期制定如下计划</w:t>
      </w:r>
      <w:r>
        <w:rPr>
          <w:rFonts w:hint="eastAsia" w:asciiTheme="majorEastAsia" w:hAnsiTheme="majorEastAsia" w:eastAsiaTheme="majorEastAsia" w:cstheme="maj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一、基本情况分析：  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 七年级</w:t>
      </w:r>
      <w:r>
        <w:rPr>
          <w:rFonts w:hint="eastAsia" w:asciiTheme="majorEastAsia" w:hAnsiTheme="majorEastAsia" w:eastAsiaTheme="majorEastAsia" w:cstheme="majorEastAsia"/>
          <w:lang w:val="en-US" w:eastAsia="zh-CN"/>
        </w:rPr>
        <w:t>9</w:t>
      </w:r>
      <w:r>
        <w:rPr>
          <w:rFonts w:hint="eastAsia" w:asciiTheme="majorEastAsia" w:hAnsiTheme="majorEastAsia" w:eastAsiaTheme="majorEastAsia" w:cstheme="majorEastAsia"/>
          <w:lang w:eastAsia="zh-CN"/>
        </w:rPr>
        <w:t>班是新入学的新生，共</w:t>
      </w:r>
      <w:r>
        <w:rPr>
          <w:rFonts w:hint="eastAsia" w:asciiTheme="majorEastAsia" w:hAnsiTheme="majorEastAsia" w:eastAsiaTheme="majorEastAsia" w:cstheme="majorEastAsia"/>
          <w:lang w:val="en-US" w:eastAsia="zh-CN"/>
        </w:rPr>
        <w:t>48</w:t>
      </w:r>
      <w:r>
        <w:rPr>
          <w:rFonts w:hint="eastAsia" w:asciiTheme="majorEastAsia" w:hAnsiTheme="majorEastAsia" w:eastAsiaTheme="majorEastAsia" w:cstheme="majorEastAsia"/>
          <w:lang w:eastAsia="zh-CN"/>
        </w:rPr>
        <w:t>人，其中男生</w:t>
      </w:r>
      <w:r>
        <w:rPr>
          <w:rFonts w:hint="default" w:asciiTheme="majorEastAsia" w:hAnsiTheme="majorEastAsia" w:eastAsiaTheme="majorEastAsia" w:cstheme="majorEastAsia"/>
          <w:lang w:eastAsia="zh-CN"/>
        </w:rPr>
        <w:t>30</w:t>
      </w:r>
      <w:r>
        <w:rPr>
          <w:rFonts w:hint="eastAsia" w:asciiTheme="majorEastAsia" w:hAnsiTheme="majorEastAsia" w:eastAsiaTheme="majorEastAsia" w:cstheme="majorEastAsia"/>
          <w:lang w:eastAsia="zh-CN"/>
        </w:rPr>
        <w:t>人，女生</w:t>
      </w:r>
      <w:r>
        <w:rPr>
          <w:rFonts w:hint="default" w:asciiTheme="majorEastAsia" w:hAnsiTheme="majorEastAsia" w:eastAsiaTheme="majorEastAsia" w:cstheme="majorEastAsia"/>
          <w:lang w:eastAsia="zh-CN"/>
        </w:rPr>
        <w:t>18</w:t>
      </w:r>
      <w:r>
        <w:rPr>
          <w:rFonts w:hint="eastAsia" w:asciiTheme="majorEastAsia" w:hAnsiTheme="majorEastAsia" w:eastAsiaTheme="majorEastAsia" w:cstheme="majorEastAsia"/>
          <w:lang w:eastAsia="zh-CN"/>
        </w:rPr>
        <w:t>人。这些刚入学的新生还不适应初中的环境，自制能力差，时常不能控制自己，上课经常说话、做小动作。学生的好动影响班级纪律，特别是部分男同学，需要加强引导。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二、本学期主要工作：  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1、协调各课任教师，认真做好学生的思想转变工作，确保教学任务的顺利完成。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lang w:eastAsia="zh-CN"/>
        </w:rPr>
        <w:t>）及时了解学生的情况；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（2）面向全体学生；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（3）及时了解学生的心理变化，掌握他们成长道路上的发展情况；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lang w:eastAsia="zh-CN"/>
        </w:rPr>
        <w:t>）经常保持与家长联系。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重视学生行为习惯的养成，落实素质教育：</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加强常规教育、重视养成教育；</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明确学习目标，注重学生素质发展；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培养班级干部，发挥班干部作用，提高班干部工作能力；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（4）积极参与学校组织的各项文体活动。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做好安全教育和安全管理：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重视情感教育：</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0" w:firstLineChars="200"/>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要关心学生的生活，体贴他们的冷暖，对于生活中出现的问题，及时与家长联系；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outlineLvl w:val="9"/>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做好与学生的沟通，了解他们的心理。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三、工作资料及措施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1、坚持正面说服引导，以班会为主阵地，课前、课后灵活作补充，抓好学生的养成教育，培养学生的良好学习习惯和行为习惯。上课集中注意力听讲，读书放开声音，作业书写工整、按时完成，课前及时预习，课后认真复习，学习任务当天完成。开展礼仪教育和人文素质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2、学习感动中国人物以及班级里的先进学生的事迹，摆事实、讲道理，组织学生学习英模事迹、伟人传记等，使学生在自己的心中构成必须的“坐标、天平”，随时都起着价值决定的作用，以确定自己的行为方向、态度和方式，初步构成正确的价值观。培养学生正确的人生观、世界观和健全的人格品质。树立个人修养的榜样，学习刻苦终成大器的榜样，敢于拼搏的榜样，伟人，名人，民间故事中的典范。利用特殊节日，对学生进行感恩教育、人道主义教育、安全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3、对班干部慎重选拔，认真培养，放开手脚，大胆使用，充分发挥班干部的作用，让他们尽可能快的成熟，有力地管理班级。加强值日干部的职责，给值日干部必须的自主权。以便给他们更多的时间、机会参与管理。帮忙班干部树立威信，指点他们工作方法；严格要求班干部在知识、潜力上取得更大进步，在纪律上以身作则，力求从各方面给全班起到模范带头作用，建立正确、健全的舆论，带动整个班群众开展批评与自我批评，构成群众的组织性、纪律性和进取心。培养班干部的正义和正气，让正气充满班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4、运用多种交流方式与学生沟通，掌握学生的生活、学习及思想动态，在学生思想不成熟、可塑性强的特殊时期，及时进行正确引导，指领他们走上正确的人生道路。班主任要透过观察、与学生谈心、听取各方意见，建立起丰富的信息网络，随时掌握与调控特殊学生的心理健康状况和思想行为动向。要力争和科任老师及家长对学生有一致的要求和态度，并时常同他们交换意见。帮忙学生分析自己的潜在优势或帮忙寻找适合于他的人生道路。让他看到期望，让期望燃烧起光明，照亮他人生的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5、增强服务意识，加大家访力度，家校携手塑造合格人才，尊重学生人格，融洽师生关系，付诸真情真爱感化学困生。规范请假制度，每日按时点名，课前会后到班查看，自习严格考勤，实行奖惩制度，渗透竞争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6、同学校持续高度一致，组织开展好各项活动，用心配合学校完成各项活动任务，对于各种赛事活动，提前做准备，事先做工作，增加取胜概率，班内活动力求资料丰富，形式多样，发挥学生的专业特长，培养学生学习的兴趣爱好。认真开展主题教育活动。本学期重点做好“理想”专项主题教育活动，净化教育环境，增强班级凝聚力，促使学生的身心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7、加强班级文化建设。重点建设思想文化，让刻苦、勤奋、进取、团结、勤俭、节约、互助、友爱、宽恕等精神和品质在教室生根、发芽、开花、结果。提高板报、墙报质量，营造良好的学习氛围，构建良好的班级文化。建设环境文化，做到窗明几净，桌椅物品摆放整齐，做无声的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8、期初排出特殊学生名单（贫困家庭学生、智力障碍学生、自控力差生），透过多种途径，采取多种方法，对特殊学生开展教育。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9、学习《中学生日常行为规范》等各项规定，让制度指导学生行为习惯。抓好班级一日常规，杜绝迟到旷课现象，抓好自习课纪律，提高效率。严格纪律要求。班级管理要制度化，不体罚学生不等于不惩罚学生，要学生明白迟到了，早退了，旷课了，打牌，赌博了将要受到何种处理，主要在于耐心细致的批评教育，罚“力所能及”的清洁扫除，与家长联系通报该生的劣迹，严重的报学校给予处分，对付累教不改的学生在动用学校纪律的同时让他同家长和老师共同制定他的保证书，迫使他悬崖勒马，回头是岸，同时加强对他们的监督，多同他们交流，给予他们信任，在潜移默化中逐渐构成自理自治潜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10、做好防辍控流工作，开展“中学生网络成瘾”调查活动，深层次挖掘网络成瘾的家庭、学校、社会各方面的原因，改变学生的错误思想认识，进行正确的疏导，减少辍学现象的发生，加强指导，抓好升学工作。加强家校联系。电话联系不断，家访活动经常。让家长了解学校，了解班级，了解学生，取得家长的配合和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25" w:leftChars="0" w:right="0" w:rightChars="0" w:firstLine="0" w:firstLineChars="0"/>
        <w:jc w:val="left"/>
        <w:textAlignment w:val="auto"/>
        <w:outlineLvl w:val="9"/>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11、学校教育与家庭教育相结合，结合学生表现和考试成绩，做好每次的家访，针对学生的现状，与家长共同探讨解决问题的方法，并对下一步工作做好安排，尽快构成家长、教师、学生三位一体的教育模式。平时，把学生在校的各方面的表现反馈给家长，及时与家长沟通，使家长对孩子在校状况作到心中有数，请家长协助鼓励或帮忙学生，作好学生的思想工作，同时，向家长了解学生在家的表现，及时找到问题所在，对症下药。</w:t>
      </w:r>
      <w:r>
        <w:rPr>
          <w:rFonts w:hint="default" w:ascii="Arial" w:hAnsi="Arial" w:cs="Arial"/>
          <w:b w:val="0"/>
          <w:i w:val="0"/>
          <w:caps w:val="0"/>
          <w:color w:val="222222"/>
          <w:spacing w:val="0"/>
          <w:sz w:val="21"/>
          <w:szCs w:val="21"/>
          <w:shd w:val="clear" w:color="auto"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510" w:firstLineChars="3100"/>
        <w:textAlignment w:val="auto"/>
        <w:outlineLvl w:val="9"/>
        <w:rPr>
          <w:rFonts w:hint="eastAsia" w:asciiTheme="majorEastAsia" w:hAnsiTheme="majorEastAsia" w:eastAsiaTheme="majorEastAsia" w:cstheme="majorEastAsia"/>
          <w:lang w:val="en-US" w:eastAsia="zh-Hans"/>
        </w:rPr>
      </w:pPr>
      <w:bookmarkStart w:id="0" w:name="_GoBack"/>
      <w:bookmarkEnd w:id="0"/>
      <w:r>
        <w:rPr>
          <w:rFonts w:hint="eastAsia" w:asciiTheme="majorEastAsia" w:hAnsiTheme="majorEastAsia" w:eastAsiaTheme="majorEastAsia" w:cstheme="majorEastAsia"/>
          <w:lang w:val="en-US" w:eastAsia="zh-Hans"/>
        </w:rPr>
        <w:t>七</w:t>
      </w:r>
      <w:r>
        <w:rPr>
          <w:rFonts w:hint="default" w:asciiTheme="majorEastAsia" w:hAnsiTheme="majorEastAsia" w:eastAsiaTheme="majorEastAsia" w:cstheme="majorEastAsia"/>
          <w:lang w:eastAsia="zh-Hans"/>
        </w:rPr>
        <w:t>（9）</w:t>
      </w:r>
      <w:r>
        <w:rPr>
          <w:rFonts w:hint="eastAsia" w:asciiTheme="majorEastAsia" w:hAnsiTheme="majorEastAsia" w:eastAsiaTheme="majorEastAsia" w:cstheme="majorEastAsia"/>
          <w:lang w:val="en-US" w:eastAsia="zh-Hans"/>
        </w:rPr>
        <w:t>班</w:t>
      </w:r>
      <w:r>
        <w:rPr>
          <w:rFonts w:hint="default" w:asciiTheme="majorEastAsia" w:hAnsiTheme="majorEastAsia" w:eastAsiaTheme="majorEastAsia" w:cstheme="majorEastAsia"/>
          <w:lang w:eastAsia="zh-Hans"/>
        </w:rPr>
        <w:t xml:space="preserve"> </w:t>
      </w:r>
      <w:r>
        <w:rPr>
          <w:rFonts w:hint="eastAsia" w:asciiTheme="majorEastAsia" w:hAnsiTheme="majorEastAsia" w:eastAsiaTheme="majorEastAsia" w:cstheme="majorEastAsia"/>
          <w:lang w:val="en-US" w:eastAsia="zh-Hans"/>
        </w:rPr>
        <w:t>李琪钰</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Kingsoft Sign">
    <w:panose1 w:val="05050102010706020507"/>
    <w:charset w:val="00"/>
    <w:family w:val="auto"/>
    <w:pitch w:val="default"/>
    <w:sig w:usb0="00000000" w:usb1="10000000" w:usb2="00000000" w:usb3="00000000" w:csb0="00000001" w:csb1="00000000"/>
  </w:font>
  <w:font w:name="Arial">
    <w:panose1 w:val="020B06040202020902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950EA2"/>
    <w:multiLevelType w:val="singleLevel"/>
    <w:tmpl w:val="D1950EA2"/>
    <w:lvl w:ilvl="0" w:tentative="0">
      <w:start w:val="1"/>
      <w:numFmt w:val="decimal"/>
      <w:suff w:val="nothing"/>
      <w:lvlText w:val="（%1）"/>
      <w:lvlJc w:val="left"/>
    </w:lvl>
  </w:abstractNum>
  <w:abstractNum w:abstractNumId="1">
    <w:nsid w:val="E623D63B"/>
    <w:multiLevelType w:val="singleLevel"/>
    <w:tmpl w:val="E623D63B"/>
    <w:lvl w:ilvl="0" w:tentative="0">
      <w:start w:val="1"/>
      <w:numFmt w:val="decimal"/>
      <w:suff w:val="nothing"/>
      <w:lvlText w:val="（%1）"/>
      <w:lvlJc w:val="left"/>
    </w:lvl>
  </w:abstractNum>
  <w:abstractNum w:abstractNumId="2">
    <w:nsid w:val="E9988668"/>
    <w:multiLevelType w:val="singleLevel"/>
    <w:tmpl w:val="E9988668"/>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35752"/>
    <w:rsid w:val="3D557F97"/>
    <w:rsid w:val="47A96394"/>
    <w:rsid w:val="5EB35752"/>
    <w:rsid w:val="5FD7FDA3"/>
    <w:rsid w:val="694C5CDD"/>
    <w:rsid w:val="F7FF9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上班用"/>
    <w:basedOn w:val="1"/>
    <w:qFormat/>
    <w:uiPriority w:val="0"/>
    <w:pPr>
      <w:spacing w:line="360" w:lineRule="auto"/>
      <w:ind w:firstLine="480" w:firstLineChars="200"/>
    </w:pPr>
    <w:rPr>
      <w:rFonts w:asciiTheme="minorAscii" w:hAnsiTheme="minorAscii"/>
      <w:sz w:val="24"/>
    </w:rPr>
  </w:style>
  <w:style w:type="paragraph" w:customStyle="1" w:styleId="8">
    <w:name w:val="小标题"/>
    <w:basedOn w:val="1"/>
    <w:uiPriority w:val="0"/>
    <w:pPr>
      <w:ind w:left="480" w:leftChars="200" w:firstLine="0" w:firstLineChars="0"/>
    </w:pPr>
    <w:rPr>
      <w:rFonts w:ascii="Calibri" w:hAnsi="Calibri" w:eastAsia="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2018-09-07T18:04:00Z</dcterms:created>
  <dc:creator>Administrator</dc:creator>
  <cp:lastModifiedBy>liqiyu</cp:lastModifiedBy>
  <dcterms:modified xsi:type="dcterms:W3CDTF">2020-09-17T16:51:10Z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