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6C009" w14:textId="7E33D0FE" w:rsidR="00575E9B" w:rsidRPr="00103C8E" w:rsidRDefault="00103C8E" w:rsidP="00103C8E">
      <w:pPr>
        <w:jc w:val="center"/>
        <w:rPr>
          <w:rFonts w:ascii="黑体" w:eastAsia="黑体" w:hAnsi="黑体"/>
          <w:b/>
          <w:bCs/>
          <w:sz w:val="44"/>
          <w:szCs w:val="44"/>
        </w:rPr>
      </w:pPr>
      <w:r w:rsidRPr="00103C8E">
        <w:rPr>
          <w:rFonts w:ascii="黑体" w:eastAsia="黑体" w:hAnsi="黑体" w:hint="eastAsia"/>
          <w:b/>
          <w:bCs/>
          <w:sz w:val="44"/>
          <w:szCs w:val="44"/>
        </w:rPr>
        <w:t>幼儿护眼小常识</w:t>
      </w:r>
    </w:p>
    <w:p w14:paraId="4BE1EFC5" w14:textId="6857EB59" w:rsidR="002C0749" w:rsidRPr="007F66AE" w:rsidRDefault="002C0749" w:rsidP="002C0749">
      <w:pPr>
        <w:spacing w:line="360" w:lineRule="exact"/>
        <w:ind w:firstLineChars="200" w:firstLine="560"/>
        <w:jc w:val="left"/>
        <w:rPr>
          <w:rFonts w:ascii="宋体" w:eastAsia="宋体" w:hAnsi="宋体" w:cs="Arial"/>
          <w:color w:val="191919"/>
          <w:sz w:val="28"/>
          <w:szCs w:val="28"/>
          <w:shd w:val="clear" w:color="auto" w:fill="FFFFFF"/>
        </w:rPr>
      </w:pPr>
      <w:r w:rsidRPr="007F66AE">
        <w:rPr>
          <w:rFonts w:ascii="宋体" w:eastAsia="宋体" w:hAnsi="宋体" w:cs="Arial"/>
          <w:color w:val="191919"/>
          <w:sz w:val="28"/>
          <w:szCs w:val="28"/>
          <w:shd w:val="clear" w:color="auto" w:fill="FFFFFF"/>
        </w:rPr>
        <w:t>全球约有3700万名失明人士：每5秒便有1人失明，每分钟就有一个是儿童——当中有75%的个案是可预防的！儿童视力问题日益严重，近视、弱视及斜视皆是值得关注的，孩子的成长学习中80%需要良好视力支持。</w:t>
      </w:r>
      <w:r w:rsidRPr="007F66AE">
        <w:rPr>
          <w:rFonts w:ascii="宋体" w:eastAsia="宋体" w:hAnsi="宋体" w:cs="Arial"/>
          <w:color w:val="191919"/>
          <w:sz w:val="28"/>
          <w:szCs w:val="28"/>
          <w:bdr w:val="none" w:sz="0" w:space="0" w:color="auto" w:frame="1"/>
        </w:rPr>
        <w:t>亲爱的家长朋友们，请和我们一起努力</w:t>
      </w:r>
      <w:r w:rsidRPr="007F66AE">
        <w:rPr>
          <w:rFonts w:cs="Arial" w:hint="eastAsia"/>
          <w:color w:val="191919"/>
          <w:sz w:val="28"/>
          <w:szCs w:val="28"/>
        </w:rPr>
        <w:t>，</w:t>
      </w:r>
      <w:r w:rsidRPr="007F66AE">
        <w:rPr>
          <w:rFonts w:ascii="宋体" w:eastAsia="宋体" w:hAnsi="宋体" w:cs="Arial"/>
          <w:color w:val="191919"/>
          <w:sz w:val="28"/>
          <w:szCs w:val="28"/>
          <w:bdr w:val="none" w:sz="0" w:space="0" w:color="auto" w:frame="1"/>
        </w:rPr>
        <w:t>给孩子一个更加美好快乐的童年吧！</w:t>
      </w:r>
    </w:p>
    <w:p w14:paraId="35B82A50" w14:textId="77777777" w:rsidR="002C0749" w:rsidRPr="007F66AE" w:rsidRDefault="002C0749" w:rsidP="002C0749">
      <w:pPr>
        <w:pStyle w:val="a3"/>
        <w:shd w:val="clear" w:color="auto" w:fill="FFFFFF"/>
        <w:spacing w:before="0" w:beforeAutospacing="0" w:after="0" w:afterAutospacing="0" w:line="360" w:lineRule="exact"/>
        <w:rPr>
          <w:rFonts w:cs="Arial"/>
          <w:color w:val="191919"/>
          <w:sz w:val="28"/>
          <w:szCs w:val="28"/>
        </w:rPr>
      </w:pPr>
      <w:r w:rsidRPr="007F66AE">
        <w:rPr>
          <w:rStyle w:val="a4"/>
          <w:rFonts w:cs="Arial"/>
          <w:color w:val="191919"/>
          <w:sz w:val="28"/>
          <w:szCs w:val="28"/>
          <w:bdr w:val="none" w:sz="0" w:space="0" w:color="auto" w:frame="1"/>
        </w:rPr>
        <w:t>【注重下面四个方面的护眼守则】</w:t>
      </w:r>
    </w:p>
    <w:p w14:paraId="7E37BE1F" w14:textId="77777777" w:rsidR="002C0749" w:rsidRPr="002C0749" w:rsidRDefault="002C0749" w:rsidP="002C0749">
      <w:pPr>
        <w:widowControl/>
        <w:shd w:val="clear" w:color="auto" w:fill="FFFFFF"/>
        <w:spacing w:line="360" w:lineRule="exact"/>
        <w:jc w:val="left"/>
        <w:rPr>
          <w:rFonts w:ascii="宋体" w:eastAsia="宋体" w:hAnsi="宋体" w:cs="Arial"/>
          <w:color w:val="191919"/>
          <w:kern w:val="0"/>
          <w:sz w:val="28"/>
          <w:szCs w:val="28"/>
        </w:rPr>
      </w:pPr>
      <w:r w:rsidRPr="002C0749">
        <w:rPr>
          <w:rFonts w:ascii="宋体" w:eastAsia="宋体" w:hAnsi="宋体" w:cs="Arial"/>
          <w:b/>
          <w:bCs/>
          <w:color w:val="191919"/>
          <w:kern w:val="0"/>
          <w:sz w:val="28"/>
          <w:szCs w:val="28"/>
          <w:bdr w:val="none" w:sz="0" w:space="0" w:color="auto" w:frame="1"/>
        </w:rPr>
        <w:t>护眼守则</w:t>
      </w:r>
      <w:proofErr w:type="gramStart"/>
      <w:r w:rsidRPr="002C0749">
        <w:rPr>
          <w:rFonts w:ascii="宋体" w:eastAsia="宋体" w:hAnsi="宋体" w:cs="Arial"/>
          <w:b/>
          <w:bCs/>
          <w:color w:val="191919"/>
          <w:kern w:val="0"/>
          <w:sz w:val="28"/>
          <w:szCs w:val="28"/>
          <w:bdr w:val="none" w:sz="0" w:space="0" w:color="auto" w:frame="1"/>
        </w:rPr>
        <w:t>一</w:t>
      </w:r>
      <w:proofErr w:type="gramEnd"/>
      <w:r w:rsidRPr="002C0749">
        <w:rPr>
          <w:rFonts w:ascii="宋体" w:eastAsia="宋体" w:hAnsi="宋体" w:cs="Arial"/>
          <w:b/>
          <w:bCs/>
          <w:color w:val="191919"/>
          <w:kern w:val="0"/>
          <w:sz w:val="28"/>
          <w:szCs w:val="28"/>
          <w:bdr w:val="none" w:sz="0" w:space="0" w:color="auto" w:frame="1"/>
        </w:rPr>
        <w:t>：养成良好的生活习惯</w:t>
      </w:r>
    </w:p>
    <w:p w14:paraId="3B85AF36" w14:textId="77777777" w:rsidR="002C0749" w:rsidRPr="002C0749" w:rsidRDefault="002C0749" w:rsidP="002C0749">
      <w:pPr>
        <w:widowControl/>
        <w:numPr>
          <w:ilvl w:val="0"/>
          <w:numId w:val="1"/>
        </w:numPr>
        <w:shd w:val="clear" w:color="auto" w:fill="FFFFFF"/>
        <w:spacing w:line="360" w:lineRule="exact"/>
        <w:ind w:left="0"/>
        <w:jc w:val="left"/>
        <w:rPr>
          <w:rFonts w:ascii="宋体" w:eastAsia="宋体" w:hAnsi="宋体" w:cs="Arial"/>
          <w:color w:val="191919"/>
          <w:kern w:val="0"/>
          <w:sz w:val="28"/>
          <w:szCs w:val="28"/>
        </w:rPr>
      </w:pPr>
      <w:r w:rsidRPr="002C0749">
        <w:rPr>
          <w:rFonts w:ascii="宋体" w:eastAsia="宋体" w:hAnsi="宋体" w:cs="Arial"/>
          <w:color w:val="191919"/>
          <w:kern w:val="0"/>
          <w:sz w:val="28"/>
          <w:szCs w:val="28"/>
          <w:bdr w:val="none" w:sz="0" w:space="0" w:color="auto" w:frame="1"/>
        </w:rPr>
        <w:t>睡眠充足，作息有规律。</w:t>
      </w:r>
    </w:p>
    <w:p w14:paraId="129F7F84" w14:textId="77777777" w:rsidR="002C0749" w:rsidRPr="002C0749" w:rsidRDefault="002C0749" w:rsidP="002C0749">
      <w:pPr>
        <w:widowControl/>
        <w:numPr>
          <w:ilvl w:val="0"/>
          <w:numId w:val="1"/>
        </w:numPr>
        <w:shd w:val="clear" w:color="auto" w:fill="FFFFFF"/>
        <w:spacing w:line="360" w:lineRule="exact"/>
        <w:ind w:left="0"/>
        <w:jc w:val="left"/>
        <w:rPr>
          <w:rFonts w:ascii="宋体" w:eastAsia="宋体" w:hAnsi="宋体" w:cs="Arial"/>
          <w:color w:val="191919"/>
          <w:kern w:val="0"/>
          <w:sz w:val="28"/>
          <w:szCs w:val="28"/>
        </w:rPr>
      </w:pPr>
      <w:r w:rsidRPr="002C0749">
        <w:rPr>
          <w:rFonts w:ascii="宋体" w:eastAsia="宋体" w:hAnsi="宋体" w:cs="Arial"/>
          <w:color w:val="191919"/>
          <w:kern w:val="0"/>
          <w:sz w:val="28"/>
          <w:szCs w:val="28"/>
          <w:bdr w:val="none" w:sz="0" w:space="0" w:color="auto" w:frame="1"/>
        </w:rPr>
        <w:t>注意营养均衡，摄取丰富的维生素。</w:t>
      </w:r>
    </w:p>
    <w:p w14:paraId="0BEB96B7" w14:textId="77777777" w:rsidR="002C0749" w:rsidRPr="002C0749" w:rsidRDefault="002C0749" w:rsidP="002C0749">
      <w:pPr>
        <w:widowControl/>
        <w:numPr>
          <w:ilvl w:val="0"/>
          <w:numId w:val="1"/>
        </w:numPr>
        <w:shd w:val="clear" w:color="auto" w:fill="FFFFFF"/>
        <w:spacing w:line="360" w:lineRule="exact"/>
        <w:ind w:left="0"/>
        <w:jc w:val="left"/>
        <w:rPr>
          <w:rFonts w:ascii="宋体" w:eastAsia="宋体" w:hAnsi="宋体" w:cs="Arial"/>
          <w:color w:val="191919"/>
          <w:kern w:val="0"/>
          <w:sz w:val="28"/>
          <w:szCs w:val="28"/>
        </w:rPr>
      </w:pPr>
      <w:r w:rsidRPr="002C0749">
        <w:rPr>
          <w:rFonts w:ascii="宋体" w:eastAsia="宋体" w:hAnsi="宋体" w:cs="Arial"/>
          <w:color w:val="191919"/>
          <w:kern w:val="0"/>
          <w:sz w:val="28"/>
          <w:szCs w:val="28"/>
          <w:bdr w:val="none" w:sz="0" w:space="0" w:color="auto" w:frame="1"/>
        </w:rPr>
        <w:t>走向大自然，多接近青山绿野,眺望远处，能放松眼肌。</w:t>
      </w:r>
    </w:p>
    <w:p w14:paraId="6801A0F4" w14:textId="77777777" w:rsidR="002C0749" w:rsidRPr="002C0749" w:rsidRDefault="002C0749" w:rsidP="002C0749">
      <w:pPr>
        <w:widowControl/>
        <w:numPr>
          <w:ilvl w:val="0"/>
          <w:numId w:val="1"/>
        </w:numPr>
        <w:shd w:val="clear" w:color="auto" w:fill="FFFFFF"/>
        <w:spacing w:line="360" w:lineRule="exact"/>
        <w:ind w:left="0"/>
        <w:jc w:val="left"/>
        <w:rPr>
          <w:rFonts w:ascii="宋体" w:eastAsia="宋体" w:hAnsi="宋体" w:cs="Arial"/>
          <w:color w:val="191919"/>
          <w:kern w:val="0"/>
          <w:sz w:val="28"/>
          <w:szCs w:val="28"/>
        </w:rPr>
      </w:pPr>
      <w:r w:rsidRPr="002C0749">
        <w:rPr>
          <w:rFonts w:ascii="宋体" w:eastAsia="宋体" w:hAnsi="宋体" w:cs="Arial"/>
          <w:color w:val="191919"/>
          <w:kern w:val="0"/>
          <w:sz w:val="28"/>
          <w:szCs w:val="28"/>
          <w:bdr w:val="none" w:sz="0" w:space="0" w:color="auto" w:frame="1"/>
        </w:rPr>
        <w:t>不要让幼儿太早接触伤眼力的学习。</w:t>
      </w:r>
    </w:p>
    <w:p w14:paraId="117A9198" w14:textId="77777777" w:rsidR="002C0749" w:rsidRPr="007F66AE" w:rsidRDefault="002C0749" w:rsidP="002C0749">
      <w:pPr>
        <w:pStyle w:val="a3"/>
        <w:shd w:val="clear" w:color="auto" w:fill="FFFFFF"/>
        <w:spacing w:before="0" w:beforeAutospacing="0" w:after="0" w:afterAutospacing="0" w:line="360" w:lineRule="exact"/>
        <w:rPr>
          <w:rFonts w:cs="Arial"/>
          <w:color w:val="191919"/>
          <w:sz w:val="28"/>
          <w:szCs w:val="28"/>
        </w:rPr>
      </w:pPr>
      <w:r w:rsidRPr="007F66AE">
        <w:rPr>
          <w:rStyle w:val="a4"/>
          <w:rFonts w:cs="Arial"/>
          <w:color w:val="191919"/>
          <w:sz w:val="28"/>
          <w:szCs w:val="28"/>
          <w:bdr w:val="none" w:sz="0" w:space="0" w:color="auto" w:frame="1"/>
        </w:rPr>
        <w:t>护眼守则二：提供安全的居家环境</w:t>
      </w:r>
    </w:p>
    <w:p w14:paraId="22E80CE3" w14:textId="10DA65E1" w:rsidR="002C0749" w:rsidRPr="007F66AE" w:rsidRDefault="002C0749" w:rsidP="002C074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避免为幼儿购置弹射性玩具</w:t>
      </w:r>
      <w:r w:rsidRPr="007F66AE">
        <w:rPr>
          <w:rFonts w:cs="Arial" w:hint="eastAsia"/>
          <w:color w:val="191919"/>
          <w:sz w:val="28"/>
          <w:szCs w:val="28"/>
        </w:rPr>
        <w:t>。</w:t>
      </w: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(如：飞镖、发射性玩具枪、箭等)</w:t>
      </w:r>
    </w:p>
    <w:p w14:paraId="3B432194" w14:textId="7CEB4DF9" w:rsidR="002C0749" w:rsidRPr="007F66AE" w:rsidRDefault="002C0749" w:rsidP="002C074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居家生活用品(如：剪刀、牙签</w:t>
      </w:r>
      <w:r w:rsidR="007F66AE" w:rsidRPr="007F66AE">
        <w:rPr>
          <w:rFonts w:cs="Arial" w:hint="eastAsia"/>
          <w:color w:val="191919"/>
          <w:sz w:val="28"/>
          <w:szCs w:val="28"/>
          <w:bdr w:val="none" w:sz="0" w:space="0" w:color="auto" w:frame="1"/>
        </w:rPr>
        <w:t>等</w:t>
      </w: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应小心收藏，并教导幼儿正确的使用方式。</w:t>
      </w:r>
    </w:p>
    <w:p w14:paraId="5F166A32" w14:textId="7FF8EB17" w:rsidR="002C0749" w:rsidRPr="007F66AE" w:rsidRDefault="002C0749" w:rsidP="007F66A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避免幼儿接近厨房的滚水、热油、火苗、利器，以防受伤。</w:t>
      </w:r>
    </w:p>
    <w:p w14:paraId="79F4EC35" w14:textId="77777777" w:rsidR="002C0749" w:rsidRPr="007F66AE" w:rsidRDefault="002C0749" w:rsidP="002C074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浴室清洁剂、化学药品应妥善放置在幼儿拿不到的地方。</w:t>
      </w:r>
    </w:p>
    <w:p w14:paraId="4416AA9C" w14:textId="77777777" w:rsidR="002C0749" w:rsidRPr="007F66AE" w:rsidRDefault="002C0749" w:rsidP="002C074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喷雾发胶、香水等化妆品小心放置，避免幼儿使用。</w:t>
      </w:r>
    </w:p>
    <w:p w14:paraId="5E8C46C3" w14:textId="6B15B026" w:rsidR="002C0749" w:rsidRPr="007F66AE" w:rsidRDefault="002C0749" w:rsidP="002C074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幼儿与宠物玩耍时应在旁监督，避免被抓伤、咬伤。</w:t>
      </w:r>
    </w:p>
    <w:p w14:paraId="46838912" w14:textId="77777777" w:rsidR="002C0749" w:rsidRPr="007F66AE" w:rsidRDefault="002C0749" w:rsidP="002C074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成人工作时应注意可能的弹起物或掉落物(如：碎石子、木屑、铁钉等)。</w:t>
      </w:r>
    </w:p>
    <w:p w14:paraId="4FA4D29E" w14:textId="77777777" w:rsidR="002C0749" w:rsidRPr="007F66AE" w:rsidRDefault="002C0749" w:rsidP="002C0749">
      <w:pPr>
        <w:pStyle w:val="a3"/>
        <w:shd w:val="clear" w:color="auto" w:fill="FFFFFF"/>
        <w:spacing w:before="0" w:beforeAutospacing="0" w:after="0" w:afterAutospacing="0" w:line="360" w:lineRule="exact"/>
        <w:rPr>
          <w:rFonts w:cs="Arial"/>
          <w:color w:val="191919"/>
          <w:sz w:val="28"/>
          <w:szCs w:val="28"/>
        </w:rPr>
      </w:pPr>
      <w:r w:rsidRPr="007F66AE">
        <w:rPr>
          <w:rStyle w:val="a4"/>
          <w:rFonts w:cs="Arial"/>
          <w:color w:val="191919"/>
          <w:sz w:val="28"/>
          <w:szCs w:val="28"/>
          <w:bdr w:val="none" w:sz="0" w:space="0" w:color="auto" w:frame="1"/>
        </w:rPr>
        <w:t>护眼守则三：培养适当的阅读习惯</w:t>
      </w:r>
    </w:p>
    <w:p w14:paraId="0130DC42" w14:textId="77777777" w:rsidR="002C0749" w:rsidRPr="007F66AE" w:rsidRDefault="002C0749" w:rsidP="002C074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光源要充足，由左方照射，并避免直接刺激眼睛。</w:t>
      </w:r>
    </w:p>
    <w:p w14:paraId="4A7E6FD2" w14:textId="77777777" w:rsidR="002C0749" w:rsidRPr="007F66AE" w:rsidRDefault="002C0749" w:rsidP="002C074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选择纸张不反光、字体大小适宜、印刷清晰的读物。</w:t>
      </w:r>
    </w:p>
    <w:p w14:paraId="6F94ACB2" w14:textId="77777777" w:rsidR="002C0749" w:rsidRPr="007F66AE" w:rsidRDefault="002C0749" w:rsidP="002C074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桌面会反光刺眼时，可铺上米黄色纸或绿色垫板。</w:t>
      </w:r>
    </w:p>
    <w:p w14:paraId="35B21310" w14:textId="77777777" w:rsidR="002C0749" w:rsidRPr="007F66AE" w:rsidRDefault="002C0749" w:rsidP="002C074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proofErr w:type="gramStart"/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座姿端正</w:t>
      </w:r>
      <w:proofErr w:type="gramEnd"/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，避免趴在桌上看书绘画。</w:t>
      </w:r>
    </w:p>
    <w:p w14:paraId="0B9223F5" w14:textId="77777777" w:rsidR="002C0749" w:rsidRPr="007F66AE" w:rsidRDefault="002C0749" w:rsidP="002C074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计算机等电子设备，不要持续超过20分钟。</w:t>
      </w:r>
    </w:p>
    <w:p w14:paraId="007A2B00" w14:textId="77777777" w:rsidR="002C0749" w:rsidRPr="007F66AE" w:rsidRDefault="002C0749" w:rsidP="002C074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屏幕应加装护目镜，或选择LCD液晶屏幕，以防反射光及辐射的伤害。</w:t>
      </w:r>
    </w:p>
    <w:p w14:paraId="7C540A77" w14:textId="77777777" w:rsidR="002C0749" w:rsidRPr="007F66AE" w:rsidRDefault="002C0749" w:rsidP="002C0749">
      <w:pPr>
        <w:pStyle w:val="a3"/>
        <w:shd w:val="clear" w:color="auto" w:fill="FFFFFF"/>
        <w:spacing w:before="0" w:beforeAutospacing="0" w:after="0" w:afterAutospacing="0" w:line="360" w:lineRule="exact"/>
        <w:rPr>
          <w:rFonts w:cs="Arial"/>
          <w:color w:val="191919"/>
          <w:sz w:val="28"/>
          <w:szCs w:val="28"/>
        </w:rPr>
      </w:pPr>
      <w:r w:rsidRPr="007F66AE">
        <w:rPr>
          <w:rStyle w:val="a4"/>
          <w:rFonts w:cs="Arial"/>
          <w:color w:val="191919"/>
          <w:sz w:val="28"/>
          <w:szCs w:val="28"/>
          <w:bdr w:val="none" w:sz="0" w:space="0" w:color="auto" w:frame="1"/>
        </w:rPr>
        <w:t>护眼守则四：降低电子设备的负面影响</w:t>
      </w:r>
    </w:p>
    <w:p w14:paraId="2666E501" w14:textId="0CD2A9F3" w:rsidR="002C0749" w:rsidRPr="007F66AE" w:rsidRDefault="002C0749" w:rsidP="002C074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应保持与电视画面对角线</w:t>
      </w:r>
      <w:r w:rsidRPr="007F66AE">
        <w:rPr>
          <w:rFonts w:cs="Arial" w:hint="eastAsia"/>
          <w:color w:val="191919"/>
          <w:sz w:val="28"/>
          <w:szCs w:val="28"/>
        </w:rPr>
        <w:t>，</w:t>
      </w: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6-8倍的距离观看。</w:t>
      </w:r>
    </w:p>
    <w:p w14:paraId="546C1E3F" w14:textId="77777777" w:rsidR="002C0749" w:rsidRPr="007F66AE" w:rsidRDefault="002C0749" w:rsidP="002C074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观看电视的角度以不超出画面左右的30度之内最适合。</w:t>
      </w:r>
    </w:p>
    <w:p w14:paraId="52D12A48" w14:textId="77777777" w:rsidR="002C0749" w:rsidRPr="007F66AE" w:rsidRDefault="002C0749" w:rsidP="002C074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夜间观看电视时，要打开室内灯光。</w:t>
      </w:r>
    </w:p>
    <w:p w14:paraId="3D4FEC5D" w14:textId="77777777" w:rsidR="002C0749" w:rsidRPr="007F66AE" w:rsidRDefault="002C0749" w:rsidP="002C074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电视画面高度比两眼平视略低15度。</w:t>
      </w:r>
    </w:p>
    <w:p w14:paraId="3E2B8E51" w14:textId="77777777" w:rsidR="002C0749" w:rsidRPr="007F66AE" w:rsidRDefault="002C0749" w:rsidP="002C074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exact"/>
        <w:ind w:left="0"/>
        <w:rPr>
          <w:rFonts w:cs="Arial"/>
          <w:color w:val="191919"/>
          <w:sz w:val="28"/>
          <w:szCs w:val="28"/>
        </w:rPr>
      </w:pPr>
      <w:r w:rsidRPr="007F66AE">
        <w:rPr>
          <w:rFonts w:cs="Arial"/>
          <w:color w:val="191919"/>
          <w:sz w:val="28"/>
          <w:szCs w:val="28"/>
          <w:bdr w:val="none" w:sz="0" w:space="0" w:color="auto" w:frame="1"/>
        </w:rPr>
        <w:t>躺着看电视，最易伤眼睛。</w:t>
      </w:r>
    </w:p>
    <w:p w14:paraId="26984E2D" w14:textId="29CD6545" w:rsidR="002C0749" w:rsidRPr="007F66AE" w:rsidRDefault="002C0749" w:rsidP="002C0749">
      <w:pPr>
        <w:widowControl/>
        <w:shd w:val="clear" w:color="auto" w:fill="FFFFFF"/>
        <w:spacing w:line="360" w:lineRule="exact"/>
        <w:rPr>
          <w:rFonts w:ascii="宋体" w:eastAsia="宋体" w:hAnsi="宋体" w:cs="Arial"/>
          <w:color w:val="191919"/>
          <w:kern w:val="0"/>
          <w:sz w:val="28"/>
          <w:szCs w:val="28"/>
        </w:rPr>
      </w:pPr>
      <w:r w:rsidRPr="007F66AE">
        <w:rPr>
          <w:rFonts w:ascii="宋体" w:eastAsia="宋体" w:hAnsi="宋体" w:cs="Arial"/>
          <w:color w:val="191919"/>
          <w:kern w:val="0"/>
          <w:sz w:val="28"/>
          <w:szCs w:val="28"/>
          <w:bdr w:val="none" w:sz="0" w:space="0" w:color="auto" w:frame="1"/>
        </w:rPr>
        <w:t>视力的阻碍也会成为孩子发展的阻碍</w:t>
      </w:r>
      <w:r w:rsidRPr="007F66AE">
        <w:rPr>
          <w:rFonts w:ascii="宋体" w:eastAsia="宋体" w:hAnsi="宋体" w:cs="Arial" w:hint="eastAsia"/>
          <w:color w:val="191919"/>
          <w:kern w:val="0"/>
          <w:sz w:val="28"/>
          <w:szCs w:val="28"/>
          <w:bdr w:val="none" w:sz="0" w:space="0" w:color="auto" w:frame="1"/>
        </w:rPr>
        <w:t>，</w:t>
      </w:r>
      <w:r w:rsidRPr="007F66AE">
        <w:rPr>
          <w:rFonts w:ascii="宋体" w:eastAsia="宋体" w:hAnsi="宋体" w:cs="Arial"/>
          <w:color w:val="191919"/>
          <w:kern w:val="0"/>
          <w:sz w:val="28"/>
          <w:szCs w:val="28"/>
          <w:bdr w:val="none" w:sz="0" w:space="0" w:color="auto" w:frame="1"/>
        </w:rPr>
        <w:t>帮助宝贝守护一双明亮的眼睛</w:t>
      </w:r>
      <w:r w:rsidRPr="007F66AE">
        <w:rPr>
          <w:rFonts w:ascii="宋体" w:eastAsia="宋体" w:hAnsi="宋体" w:cs="Arial" w:hint="eastAsia"/>
          <w:color w:val="191919"/>
          <w:kern w:val="0"/>
          <w:sz w:val="28"/>
          <w:szCs w:val="28"/>
        </w:rPr>
        <w:t>，</w:t>
      </w:r>
      <w:r w:rsidRPr="007F66AE">
        <w:rPr>
          <w:rFonts w:ascii="宋体" w:eastAsia="宋体" w:hAnsi="宋体" w:cs="Arial"/>
          <w:color w:val="191919"/>
          <w:kern w:val="0"/>
          <w:sz w:val="28"/>
          <w:szCs w:val="28"/>
          <w:bdr w:val="none" w:sz="0" w:space="0" w:color="auto" w:frame="1"/>
        </w:rPr>
        <w:t>看壮美山河，观世间万物</w:t>
      </w:r>
      <w:r w:rsidRPr="007F66AE">
        <w:rPr>
          <w:rFonts w:ascii="宋体" w:eastAsia="宋体" w:hAnsi="宋体" w:cs="Arial" w:hint="eastAsia"/>
          <w:color w:val="191919"/>
          <w:kern w:val="0"/>
          <w:sz w:val="28"/>
          <w:szCs w:val="28"/>
          <w:bdr w:val="none" w:sz="0" w:space="0" w:color="auto" w:frame="1"/>
        </w:rPr>
        <w:t>。</w:t>
      </w:r>
    </w:p>
    <w:p w14:paraId="1E8E3C57" w14:textId="77777777" w:rsidR="002C0749" w:rsidRPr="007F66AE" w:rsidRDefault="002C0749" w:rsidP="002C0749">
      <w:pPr>
        <w:spacing w:line="360" w:lineRule="exact"/>
        <w:jc w:val="left"/>
        <w:rPr>
          <w:rFonts w:ascii="宋体" w:eastAsia="宋体" w:hAnsi="宋体" w:hint="eastAsia"/>
          <w:sz w:val="28"/>
          <w:szCs w:val="28"/>
        </w:rPr>
      </w:pPr>
    </w:p>
    <w:sectPr w:rsidR="002C0749" w:rsidRPr="007F66AE" w:rsidSect="00103C8E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33D94"/>
    <w:multiLevelType w:val="multilevel"/>
    <w:tmpl w:val="11368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F467E3"/>
    <w:multiLevelType w:val="multilevel"/>
    <w:tmpl w:val="9CDAC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776A74"/>
    <w:multiLevelType w:val="multilevel"/>
    <w:tmpl w:val="70B65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B83A57"/>
    <w:multiLevelType w:val="multilevel"/>
    <w:tmpl w:val="A33A8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AB"/>
    <w:rsid w:val="00103C8E"/>
    <w:rsid w:val="002C0749"/>
    <w:rsid w:val="00575E9B"/>
    <w:rsid w:val="007159AB"/>
    <w:rsid w:val="007F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1D91A"/>
  <w15:chartTrackingRefBased/>
  <w15:docId w15:val="{87124FA1-3739-42B1-978D-E1269D4D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07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C0749"/>
    <w:rPr>
      <w:b/>
      <w:bCs/>
    </w:rPr>
  </w:style>
  <w:style w:type="paragraph" w:styleId="a5">
    <w:name w:val="List Paragraph"/>
    <w:basedOn w:val="a"/>
    <w:uiPriority w:val="34"/>
    <w:qFormat/>
    <w:rsid w:val="002C074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92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郝 徐钰</dc:creator>
  <cp:keywords/>
  <dc:description/>
  <cp:lastModifiedBy>郝 徐钰</cp:lastModifiedBy>
  <cp:revision>4</cp:revision>
  <dcterms:created xsi:type="dcterms:W3CDTF">2020-09-13T02:07:00Z</dcterms:created>
  <dcterms:modified xsi:type="dcterms:W3CDTF">2020-09-13T02:13:00Z</dcterms:modified>
</cp:coreProperties>
</file>