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tLeast"/>
        <w:jc w:val="center"/>
      </w:pPr>
      <w:r>
        <w:rPr>
          <w:rFonts w:hint="eastAsia"/>
        </w:rPr>
        <w:t>初中地理教学徐锋优秀教师培育室</w:t>
      </w:r>
    </w:p>
    <w:p>
      <w:pPr>
        <w:pStyle w:val="4"/>
        <w:spacing w:before="0" w:after="0" w:line="240" w:lineRule="atLeast"/>
        <w:jc w:val="center"/>
      </w:pPr>
      <w:r>
        <w:rPr>
          <w:rFonts w:hint="eastAsia"/>
          <w:lang w:val="en-US" w:eastAsia="zh-CN"/>
        </w:rPr>
        <w:t>金红新</w:t>
      </w:r>
      <w:r>
        <w:rPr>
          <w:rFonts w:hint="eastAsia"/>
        </w:rPr>
        <w:t>个人成长三年规划</w:t>
      </w:r>
    </w:p>
    <w:p>
      <w:pPr>
        <w:widowControl/>
        <w:spacing w:line="240" w:lineRule="atLeast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28"/>
          <w:szCs w:val="28"/>
        </w:rPr>
        <w:t>（2020年6月—2023年6月）</w:t>
      </w:r>
    </w:p>
    <w:tbl>
      <w:tblPr>
        <w:tblStyle w:val="6"/>
        <w:tblW w:w="84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134"/>
        <w:gridCol w:w="9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基本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金红新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1975年</w:t>
            </w:r>
          </w:p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12月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地理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初二年级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徐州师范大学地理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中教一级2005.8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综合荣誉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考核优秀一次以上其它合格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上两次区级公开课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课题研究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区级、2020---2023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论文撰写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发表3篇以上论文或论文获奖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专题讲座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开一次讲座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研究性学习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教育教学研究及应用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三年发展总目标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个人荣誉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方面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（综合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荣誉、梯队称号、其他荣誉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等）：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教学成果方面（公开课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评优课、讲座、其他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竞赛等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）: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教科研成果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方面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（理论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学习、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课题研究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、论文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获奖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或发表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其他成果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6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hanging="36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1、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教育教学研究及微视频制作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t> </w:t>
      </w:r>
    </w:p>
    <w:tbl>
      <w:tblPr>
        <w:tblStyle w:val="6"/>
        <w:tblpPr w:leftFromText="189" w:rightFromText="189" w:vertAnchor="tex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456"/>
        <w:gridCol w:w="1383"/>
        <w:gridCol w:w="2551"/>
        <w:gridCol w:w="31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段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标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及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施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具体实施措施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核心素养导向的课堂教学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周三定时定量学习和平时适当学习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地理教育教学刊物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做记摘，用与教育教学实践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积极参与课题研究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积极参加各次课题组活动并完成各项工作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聚焦学科的核心素养的课堂教学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周三定时定量学习和平时适当学习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地理教育教学刊物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做记摘，用与教育教学实践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积极参与课题研究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积极参加各次课题组活动并完成各项工作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邓小平理论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周三定时定量学习和平时适当学习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地理教育教学刊物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做记摘，用与教育教学实践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积极参与课题研究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积极参加各次课题组活动并完成各项工作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8F"/>
    <w:rsid w:val="000456D8"/>
    <w:rsid w:val="00050DE7"/>
    <w:rsid w:val="000B1434"/>
    <w:rsid w:val="0011307C"/>
    <w:rsid w:val="00135295"/>
    <w:rsid w:val="001A1E8D"/>
    <w:rsid w:val="0030487F"/>
    <w:rsid w:val="0030627E"/>
    <w:rsid w:val="00335549"/>
    <w:rsid w:val="0037588F"/>
    <w:rsid w:val="00380203"/>
    <w:rsid w:val="004C5DDE"/>
    <w:rsid w:val="00525E6A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5617A"/>
    <w:rsid w:val="0075685A"/>
    <w:rsid w:val="00780015"/>
    <w:rsid w:val="007866B3"/>
    <w:rsid w:val="007B1B32"/>
    <w:rsid w:val="007B30AF"/>
    <w:rsid w:val="00801E36"/>
    <w:rsid w:val="008132D7"/>
    <w:rsid w:val="008575F4"/>
    <w:rsid w:val="009056B8"/>
    <w:rsid w:val="00946A31"/>
    <w:rsid w:val="009D283A"/>
    <w:rsid w:val="00CC2EB9"/>
    <w:rsid w:val="00CD3FA8"/>
    <w:rsid w:val="00D729F4"/>
    <w:rsid w:val="00D92E2B"/>
    <w:rsid w:val="00DB0EE1"/>
    <w:rsid w:val="00E83E07"/>
    <w:rsid w:val="00F24636"/>
    <w:rsid w:val="00F30F1E"/>
    <w:rsid w:val="00F916C0"/>
    <w:rsid w:val="00FC3E06"/>
    <w:rsid w:val="467676FE"/>
    <w:rsid w:val="6D562D9A"/>
    <w:rsid w:val="7DD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3 Char"/>
    <w:basedOn w:val="7"/>
    <w:link w:val="4"/>
    <w:qFormat/>
    <w:uiPriority w:val="9"/>
    <w:rPr>
      <w:b/>
      <w:bCs/>
      <w:sz w:val="32"/>
      <w:szCs w:val="32"/>
    </w:rPr>
  </w:style>
  <w:style w:type="character" w:customStyle="1" w:styleId="11">
    <w:name w:val="标题 4 Char"/>
    <w:basedOn w:val="7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2020-06-24T11:09:00Z</dcterms:created>
  <dc:creator>USER</dc:creator>
  <cp:lastModifiedBy>镇狱～修罗</cp:lastModifiedBy>
  <dcterms:modified xsi:type="dcterms:W3CDTF">2020-07-21T11:32:08Z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