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FAB6E" w14:textId="77777777" w:rsidR="00492497" w:rsidRPr="00E62839" w:rsidRDefault="00492497" w:rsidP="00492497">
      <w:pPr>
        <w:ind w:firstLineChars="200"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E62839">
        <w:rPr>
          <w:rFonts w:ascii="黑体" w:eastAsia="黑体" w:hAnsi="黑体" w:hint="eastAsia"/>
          <w:b/>
          <w:bCs/>
          <w:sz w:val="28"/>
          <w:szCs w:val="28"/>
        </w:rPr>
        <w:t>放大经典文言文教学中诵读的张力</w:t>
      </w:r>
    </w:p>
    <w:p w14:paraId="2D4088CF" w14:textId="77777777" w:rsidR="00492497" w:rsidRPr="00E62839" w:rsidRDefault="00492497" w:rsidP="00492497">
      <w:pPr>
        <w:ind w:firstLineChars="200"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E62839">
        <w:rPr>
          <w:rFonts w:ascii="黑体" w:eastAsia="黑体" w:hAnsi="黑体" w:hint="eastAsia"/>
          <w:b/>
          <w:bCs/>
          <w:sz w:val="28"/>
          <w:szCs w:val="28"/>
        </w:rPr>
        <w:t>——以《孙权劝学》教学为例</w:t>
      </w:r>
    </w:p>
    <w:p w14:paraId="1FCD2BC4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</w:p>
    <w:p w14:paraId="1D14CB62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sz w:val="24"/>
          <w:szCs w:val="24"/>
        </w:rPr>
        <w:t>福建 / 吴宜康</w:t>
      </w:r>
    </w:p>
    <w:p w14:paraId="41CB2586" w14:textId="77777777" w:rsidR="00492497" w:rsidRPr="005E71CF" w:rsidRDefault="00492497" w:rsidP="00492497">
      <w:pPr>
        <w:ind w:firstLineChars="200" w:firstLine="482"/>
        <w:rPr>
          <w:sz w:val="24"/>
          <w:szCs w:val="24"/>
        </w:rPr>
      </w:pPr>
      <w:r w:rsidRPr="00E62839">
        <w:rPr>
          <w:rFonts w:hint="eastAsia"/>
          <w:b/>
          <w:bCs/>
          <w:sz w:val="24"/>
          <w:szCs w:val="24"/>
        </w:rPr>
        <w:t>摘要</w:t>
      </w:r>
      <w:r w:rsidRPr="005E71CF">
        <w:rPr>
          <w:rFonts w:hint="eastAsia"/>
          <w:sz w:val="24"/>
          <w:szCs w:val="24"/>
        </w:rPr>
        <w:t>:在初中经典文言文教学中,以诵读为主线进行教学可以提高学生阅读文言文的兴趣，从而提高课堂教学效率。引导学生快快乐乐地读、字正腔圆地读、有板有眼地读、有情有味地读、绘声绘色地演是经典文言文诵读教学的几个重要环节。</w:t>
      </w:r>
    </w:p>
    <w:p w14:paraId="296B64FD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关键词：初中语文；经典文言文；诵读教学</w:t>
      </w:r>
    </w:p>
    <w:p w14:paraId="180E198D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</w:p>
    <w:p w14:paraId="6FF6EF51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  <w:sectPr w:rsidR="00492497" w:rsidRPr="005E71CF" w:rsidSect="00E62839">
          <w:pgSz w:w="11906" w:h="16838" w:code="9"/>
          <w:pgMar w:top="1440" w:right="1800" w:bottom="1440" w:left="1800" w:header="720" w:footer="720" w:gutter="0"/>
          <w:cols w:space="720"/>
          <w:docGrid w:linePitch="299"/>
        </w:sectPr>
      </w:pPr>
    </w:p>
    <w:p w14:paraId="6F47DFFF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古人教学语文，少有讲解，熟读成诵即可。古人对诵读的作用，有不少独到的见解。宋代朱熹说：“大凡读书，须是熟读，熟读了，自精熟，精熟后，理自见得。”唐代白居易说：“感人心者，莫先乎情，莫始乎言，莫切乎声，莫深乎义。”“声”是感人心之最切者，而诵读是把无声的文字变成有声的语言，从而以声传情，因声会意。由此可见，诵读对于学习语文是非常重要的。为此，《语文课程标准》在“教学建议”中明确指出：“有些诗文要求学生诵读，以利于丰</w:t>
      </w:r>
    </w:p>
    <w:p w14:paraId="3369374B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富积累、增强体验、培养语感。”然而，纵观当下语文课堂教学，特别是文言文教学讲多读少、只讲不读的现象普遍存在，更不用说教师对诵读进行切实有效地指导了。笔者以七年级下册《孙权劝学》诵读教学为例，谈谈教师对初中经典文言文应如何进行诵读指导。</w:t>
      </w:r>
    </w:p>
    <w:p w14:paraId="667B033F" w14:textId="77777777" w:rsidR="00492497" w:rsidRPr="00E62839" w:rsidRDefault="00492497" w:rsidP="00492497">
      <w:pPr>
        <w:ind w:firstLineChars="200" w:firstLine="562"/>
        <w:rPr>
          <w:b/>
          <w:bCs/>
          <w:sz w:val="28"/>
          <w:szCs w:val="28"/>
        </w:rPr>
      </w:pPr>
      <w:r w:rsidRPr="00E62839">
        <w:rPr>
          <w:rFonts w:hint="eastAsia"/>
          <w:b/>
          <w:bCs/>
          <w:sz w:val="28"/>
          <w:szCs w:val="28"/>
        </w:rPr>
        <w:t>一、引导学生快快乐乐地读</w:t>
      </w:r>
    </w:p>
    <w:p w14:paraId="18388146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学</w:t>
      </w:r>
      <w:proofErr w:type="gramStart"/>
      <w:r w:rsidRPr="005E71CF">
        <w:rPr>
          <w:rFonts w:hint="eastAsia"/>
          <w:sz w:val="24"/>
          <w:szCs w:val="24"/>
        </w:rPr>
        <w:t>生怕学</w:t>
      </w:r>
      <w:proofErr w:type="gramEnd"/>
      <w:r w:rsidRPr="005E71CF">
        <w:rPr>
          <w:rFonts w:hint="eastAsia"/>
          <w:sz w:val="24"/>
          <w:szCs w:val="24"/>
        </w:rPr>
        <w:t>文言文，就是短小精辟的经典文言文也提不起学生的学习兴趣。一方面是由于文言文的字词晦涩难懂，另一方面是由中所述的内容距离现实生活过于遥远。因此， 教师要引导学生开展快乐诵读，提高学生的诵读兴趣。在教学《孙权劝学》时，我是这样导入的：苏轼说“三分诗，七分读，合是十分”，可见诵读对于诗歌是多么重要。其实不单是诗歌， 诵读对于经典文言文来说，也一样重要。“书读百遍，其义自见”，熟读成诵了，你会感觉到读文是一件多么快乐的事。今天，就让我们以诵读的方式学习古文《孙权劝学》，希望同学们按老师的要求，一步一步，最终熟读成诵，同时我们也比一比，看看谁读得好。</w:t>
      </w:r>
    </w:p>
    <w:p w14:paraId="4AC417CC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  <w:sectPr w:rsidR="00492497" w:rsidRPr="005E71CF" w:rsidSect="00E62839">
          <w:type w:val="continuous"/>
          <w:pgSz w:w="11906" w:h="16838" w:code="9"/>
          <w:pgMar w:top="1440" w:right="1800" w:bottom="1440" w:left="1800" w:header="720" w:footer="720" w:gutter="0"/>
          <w:cols w:space="425"/>
        </w:sectPr>
      </w:pPr>
    </w:p>
    <w:p w14:paraId="5FD1BDE1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  <w:sectPr w:rsidR="00492497" w:rsidRPr="005E71CF" w:rsidSect="00E62839">
          <w:type w:val="continuous"/>
          <w:pgSz w:w="11906" w:h="16838" w:code="9"/>
          <w:pgMar w:top="1440" w:right="1800" w:bottom="1440" w:left="1800" w:header="720" w:footer="720" w:gutter="0"/>
          <w:cols w:num="2" w:space="720" w:equalWidth="0">
            <w:col w:w="3258" w:space="213"/>
            <w:col w:w="3419"/>
          </w:cols>
        </w:sectPr>
      </w:pPr>
    </w:p>
    <w:p w14:paraId="0C6E599A" w14:textId="77777777" w:rsidR="00492497" w:rsidRPr="00E62839" w:rsidRDefault="00492497" w:rsidP="00492497">
      <w:pPr>
        <w:ind w:firstLineChars="200" w:firstLine="562"/>
        <w:rPr>
          <w:b/>
          <w:bCs/>
          <w:sz w:val="28"/>
          <w:szCs w:val="28"/>
        </w:rPr>
      </w:pPr>
      <w:r w:rsidRPr="00E62839">
        <w:rPr>
          <w:rFonts w:hint="eastAsia"/>
          <w:b/>
          <w:bCs/>
          <w:sz w:val="28"/>
          <w:szCs w:val="28"/>
        </w:rPr>
        <w:lastRenderedPageBreak/>
        <w:t>二、引导学生字正腔圆地读</w:t>
      </w:r>
    </w:p>
    <w:p w14:paraId="00701BE7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读准字音是诵读教学的基础，读得再美， 如果读错了，显然失去了诵读教学的意义。在这个环节，教师应该要求学生用标准普通话读准字音，吐字清晰，发音清楚。</w:t>
      </w:r>
    </w:p>
    <w:p w14:paraId="67EB0DCF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师：诵读经典文言文，首先要字正腔圆地读，即要读准每个字的读音。我们请一位同学试读一下。</w:t>
      </w:r>
    </w:p>
    <w:p w14:paraId="3F7DB470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（生读）</w:t>
      </w:r>
    </w:p>
    <w:p w14:paraId="548003C1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师：哪位同学来说</w:t>
      </w:r>
      <w:proofErr w:type="gramStart"/>
      <w:r w:rsidRPr="005E71CF">
        <w:rPr>
          <w:rFonts w:hint="eastAsia"/>
          <w:sz w:val="24"/>
          <w:szCs w:val="24"/>
        </w:rPr>
        <w:t>说</w:t>
      </w:r>
      <w:proofErr w:type="gramEnd"/>
      <w:r w:rsidRPr="005E71CF">
        <w:rPr>
          <w:rFonts w:hint="eastAsia"/>
          <w:sz w:val="24"/>
          <w:szCs w:val="24"/>
        </w:rPr>
        <w:t>这位同学哪些字音没读好，或有什么字音要提醒同学注意的。</w:t>
      </w:r>
    </w:p>
    <w:p w14:paraId="4E1CDF80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生：要注意</w:t>
      </w:r>
      <w:proofErr w:type="gramStart"/>
      <w:r w:rsidRPr="005E71CF">
        <w:rPr>
          <w:rFonts w:hint="eastAsia"/>
          <w:sz w:val="24"/>
          <w:szCs w:val="24"/>
        </w:rPr>
        <w:t>“</w:t>
      </w:r>
      <w:proofErr w:type="gramEnd"/>
      <w:r w:rsidRPr="005E71CF">
        <w:rPr>
          <w:rFonts w:hint="eastAsia"/>
          <w:sz w:val="24"/>
          <w:szCs w:val="24"/>
        </w:rPr>
        <w:t>卿“”岂“”</w:t>
      </w:r>
      <w:proofErr w:type="gramStart"/>
      <w:r w:rsidRPr="005E71CF">
        <w:rPr>
          <w:rFonts w:hint="eastAsia"/>
          <w:sz w:val="24"/>
          <w:szCs w:val="24"/>
        </w:rPr>
        <w:t>孰</w:t>
      </w:r>
      <w:proofErr w:type="gramEnd"/>
      <w:r w:rsidRPr="005E71CF">
        <w:rPr>
          <w:rFonts w:hint="eastAsia"/>
          <w:sz w:val="24"/>
          <w:szCs w:val="24"/>
        </w:rPr>
        <w:t>“”遂</w:t>
      </w:r>
      <w:proofErr w:type="gramStart"/>
      <w:r w:rsidRPr="005E71CF">
        <w:rPr>
          <w:rFonts w:hint="eastAsia"/>
          <w:sz w:val="24"/>
          <w:szCs w:val="24"/>
        </w:rPr>
        <w:t>”</w:t>
      </w:r>
      <w:proofErr w:type="gramEnd"/>
      <w:r w:rsidRPr="005E71CF">
        <w:rPr>
          <w:rFonts w:hint="eastAsia"/>
          <w:sz w:val="24"/>
          <w:szCs w:val="24"/>
        </w:rPr>
        <w:t>等字的读音。师：还要特别注意“邪”“更”的读音，有哪</w:t>
      </w:r>
    </w:p>
    <w:p w14:paraId="44B709EA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位同学会读？</w:t>
      </w:r>
    </w:p>
    <w:p w14:paraId="3D043CBC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生“：邪”通“耶”，读“yé”。师“：更”有谁会读 ？</w:t>
      </w:r>
    </w:p>
    <w:p w14:paraId="669AD342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生“：更”是多音字，在这里应该读“gēng”。师：你是怎么知道的？</w:t>
      </w:r>
    </w:p>
    <w:p w14:paraId="5CA77872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生：“更”在这里是重新的意思，所以应该读“gēng”。因为“更新”的“更”读“gēng”。</w:t>
      </w:r>
    </w:p>
    <w:p w14:paraId="1FC495B7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师：联系字义确定读音是一个很重要的方法。让我们一起来读这篇短文，要注意字正腔圆。</w:t>
      </w:r>
    </w:p>
    <w:p w14:paraId="53B06153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（屏显，生齐读）</w:t>
      </w:r>
    </w:p>
    <w:p w14:paraId="309290CF" w14:textId="77777777" w:rsidR="00492497" w:rsidRPr="005E71CF" w:rsidRDefault="00492497" w:rsidP="00492497">
      <w:pPr>
        <w:ind w:firstLineChars="200" w:firstLine="562"/>
        <w:rPr>
          <w:sz w:val="24"/>
          <w:szCs w:val="24"/>
        </w:rPr>
      </w:pPr>
      <w:r w:rsidRPr="00E62839">
        <w:rPr>
          <w:rFonts w:hint="eastAsia"/>
          <w:b/>
          <w:bCs/>
          <w:sz w:val="28"/>
          <w:szCs w:val="28"/>
        </w:rPr>
        <w:t>三、引导学生有板有眼地读</w:t>
      </w:r>
    </w:p>
    <w:p w14:paraId="01CA1F02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有板有眼地读，即要读准文言文的停顿。要读准停顿的位置和停顿的时间，这样才可以还原出原作的语气语调，才能清晰地表现段落与段落、句子与句子、词语与词语之间的层次</w:t>
      </w:r>
    </w:p>
    <w:p w14:paraId="42143FFB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关系，进而鲜明突出地表达原作思想内容。恰当的停顿还能给听者留下思考时间，以便其更好地接受和理解文章内容。</w:t>
      </w:r>
    </w:p>
    <w:p w14:paraId="1DE75921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准确读出句子之间的停顿</w:t>
      </w:r>
    </w:p>
    <w:p w14:paraId="4F530268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师：请同学们合上课本，读出《孙权劝学》一文中句子之间的停顿。</w:t>
      </w:r>
    </w:p>
    <w:p w14:paraId="3E902B32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初权谓吕</w:t>
      </w:r>
      <w:proofErr w:type="gramStart"/>
      <w:r w:rsidRPr="005E71CF">
        <w:rPr>
          <w:rFonts w:hint="eastAsia"/>
          <w:sz w:val="24"/>
          <w:szCs w:val="24"/>
        </w:rPr>
        <w:t>蒙曰卿今</w:t>
      </w:r>
      <w:proofErr w:type="gramEnd"/>
      <w:r w:rsidRPr="005E71CF">
        <w:rPr>
          <w:rFonts w:hint="eastAsia"/>
          <w:sz w:val="24"/>
          <w:szCs w:val="24"/>
        </w:rPr>
        <w:t>当涂掌事不可不</w:t>
      </w:r>
      <w:proofErr w:type="gramStart"/>
      <w:r w:rsidRPr="005E71CF">
        <w:rPr>
          <w:rFonts w:hint="eastAsia"/>
          <w:sz w:val="24"/>
          <w:szCs w:val="24"/>
        </w:rPr>
        <w:t>学蒙辞</w:t>
      </w:r>
      <w:proofErr w:type="gramEnd"/>
      <w:r w:rsidRPr="005E71CF">
        <w:rPr>
          <w:rFonts w:hint="eastAsia"/>
          <w:sz w:val="24"/>
          <w:szCs w:val="24"/>
        </w:rPr>
        <w:t>以军中多</w:t>
      </w:r>
      <w:proofErr w:type="gramStart"/>
      <w:r w:rsidRPr="005E71CF">
        <w:rPr>
          <w:rFonts w:hint="eastAsia"/>
          <w:sz w:val="24"/>
          <w:szCs w:val="24"/>
        </w:rPr>
        <w:t>务</w:t>
      </w:r>
      <w:proofErr w:type="gramEnd"/>
      <w:r w:rsidRPr="005E71CF">
        <w:rPr>
          <w:rFonts w:hint="eastAsia"/>
          <w:sz w:val="24"/>
          <w:szCs w:val="24"/>
        </w:rPr>
        <w:t>权</w:t>
      </w:r>
      <w:proofErr w:type="gramStart"/>
      <w:r w:rsidRPr="005E71CF">
        <w:rPr>
          <w:rFonts w:hint="eastAsia"/>
          <w:sz w:val="24"/>
          <w:szCs w:val="24"/>
        </w:rPr>
        <w:t>曰孤岂欲卿治经</w:t>
      </w:r>
      <w:proofErr w:type="gramEnd"/>
      <w:r w:rsidRPr="005E71CF">
        <w:rPr>
          <w:rFonts w:hint="eastAsia"/>
          <w:sz w:val="24"/>
          <w:szCs w:val="24"/>
        </w:rPr>
        <w:t>为博士</w:t>
      </w:r>
      <w:proofErr w:type="gramStart"/>
      <w:r w:rsidRPr="005E71CF">
        <w:rPr>
          <w:rFonts w:hint="eastAsia"/>
          <w:sz w:val="24"/>
          <w:szCs w:val="24"/>
        </w:rPr>
        <w:t>邪但当涉猎见往事耳卿</w:t>
      </w:r>
      <w:proofErr w:type="gramEnd"/>
      <w:r w:rsidRPr="005E71CF">
        <w:rPr>
          <w:rFonts w:hint="eastAsia"/>
          <w:sz w:val="24"/>
          <w:szCs w:val="24"/>
        </w:rPr>
        <w:t>言多</w:t>
      </w:r>
      <w:proofErr w:type="gramStart"/>
      <w:r w:rsidRPr="005E71CF">
        <w:rPr>
          <w:rFonts w:hint="eastAsia"/>
          <w:sz w:val="24"/>
          <w:szCs w:val="24"/>
        </w:rPr>
        <w:t>务</w:t>
      </w:r>
      <w:proofErr w:type="gramEnd"/>
      <w:r w:rsidRPr="005E71CF">
        <w:rPr>
          <w:rFonts w:hint="eastAsia"/>
          <w:sz w:val="24"/>
          <w:szCs w:val="24"/>
        </w:rPr>
        <w:t>孰若孤</w:t>
      </w:r>
      <w:proofErr w:type="gramStart"/>
      <w:r w:rsidRPr="005E71CF">
        <w:rPr>
          <w:rFonts w:hint="eastAsia"/>
          <w:sz w:val="24"/>
          <w:szCs w:val="24"/>
        </w:rPr>
        <w:t>孤常读书</w:t>
      </w:r>
      <w:proofErr w:type="gramEnd"/>
      <w:r w:rsidRPr="005E71CF">
        <w:rPr>
          <w:rFonts w:hint="eastAsia"/>
          <w:sz w:val="24"/>
          <w:szCs w:val="24"/>
        </w:rPr>
        <w:t>自以为大有所</w:t>
      </w:r>
      <w:proofErr w:type="gramStart"/>
      <w:r w:rsidRPr="005E71CF">
        <w:rPr>
          <w:rFonts w:hint="eastAsia"/>
          <w:sz w:val="24"/>
          <w:szCs w:val="24"/>
        </w:rPr>
        <w:t>益蒙乃</w:t>
      </w:r>
      <w:proofErr w:type="gramEnd"/>
      <w:r w:rsidRPr="005E71CF">
        <w:rPr>
          <w:rFonts w:hint="eastAsia"/>
          <w:sz w:val="24"/>
          <w:szCs w:val="24"/>
        </w:rPr>
        <w:t>始就学及鲁肃过寻阳与蒙论议</w:t>
      </w:r>
      <w:proofErr w:type="gramStart"/>
      <w:r w:rsidRPr="005E71CF">
        <w:rPr>
          <w:rFonts w:hint="eastAsia"/>
          <w:sz w:val="24"/>
          <w:szCs w:val="24"/>
        </w:rPr>
        <w:t>大惊曰卿今</w:t>
      </w:r>
      <w:proofErr w:type="gramEnd"/>
      <w:r w:rsidRPr="005E71CF">
        <w:rPr>
          <w:rFonts w:hint="eastAsia"/>
          <w:sz w:val="24"/>
          <w:szCs w:val="24"/>
        </w:rPr>
        <w:t>者才略非复吴下阿蒙蒙曰士别三日即更刮目相待大兄何见事之晚乎</w:t>
      </w:r>
      <w:proofErr w:type="gramStart"/>
      <w:r w:rsidRPr="005E71CF">
        <w:rPr>
          <w:rFonts w:hint="eastAsia"/>
          <w:sz w:val="24"/>
          <w:szCs w:val="24"/>
        </w:rPr>
        <w:t>肃</w:t>
      </w:r>
      <w:proofErr w:type="gramEnd"/>
      <w:r w:rsidRPr="005E71CF">
        <w:rPr>
          <w:rFonts w:hint="eastAsia"/>
          <w:sz w:val="24"/>
          <w:szCs w:val="24"/>
        </w:rPr>
        <w:t>遂拜蒙母结友而别</w:t>
      </w:r>
    </w:p>
    <w:p w14:paraId="3BD5E7B8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（生试读，评议）</w:t>
      </w:r>
    </w:p>
    <w:p w14:paraId="18274D6C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师：这位同学读得不错，能否添上标点呢？ 大家试试看。</w:t>
      </w:r>
    </w:p>
    <w:p w14:paraId="36D1D7F7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（</w:t>
      </w:r>
      <w:proofErr w:type="gramStart"/>
      <w:r w:rsidRPr="005E71CF">
        <w:rPr>
          <w:rFonts w:hint="eastAsia"/>
          <w:sz w:val="24"/>
          <w:szCs w:val="24"/>
        </w:rPr>
        <w:t>生添标点</w:t>
      </w:r>
      <w:proofErr w:type="gramEnd"/>
      <w:r w:rsidRPr="005E71CF">
        <w:rPr>
          <w:rFonts w:hint="eastAsia"/>
          <w:sz w:val="24"/>
          <w:szCs w:val="24"/>
        </w:rPr>
        <w:t>，与原文对照）</w:t>
      </w:r>
    </w:p>
    <w:p w14:paraId="2B56ED42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教师应引导总结读准句子停顿的方法：抓住关键字词，如“曰”“邪”等。</w:t>
      </w:r>
    </w:p>
    <w:p w14:paraId="40D8BE3D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准确读出句中的语义停顿</w:t>
      </w:r>
    </w:p>
    <w:p w14:paraId="56070C04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句子之中的停顿，最基本的是不能读破词语。由于很多文言文中的词汇现已不再使用，学生读破词的现象时有发生。学生</w:t>
      </w:r>
      <w:proofErr w:type="gramStart"/>
      <w:r w:rsidRPr="005E71CF">
        <w:rPr>
          <w:rFonts w:hint="eastAsia"/>
          <w:sz w:val="24"/>
          <w:szCs w:val="24"/>
        </w:rPr>
        <w:t>不</w:t>
      </w:r>
      <w:proofErr w:type="gramEnd"/>
      <w:r w:rsidRPr="005E71CF">
        <w:rPr>
          <w:rFonts w:hint="eastAsia"/>
          <w:sz w:val="24"/>
          <w:szCs w:val="24"/>
        </w:rPr>
        <w:t>读破词的关键就是能准确理解词语意思并能准确翻译句子。在这一环节，教师可提前布置学生借助工</w:t>
      </w:r>
    </w:p>
    <w:p w14:paraId="6764D7D5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具书和</w:t>
      </w:r>
      <w:proofErr w:type="gramStart"/>
      <w:r w:rsidRPr="005E71CF">
        <w:rPr>
          <w:rFonts w:hint="eastAsia"/>
          <w:sz w:val="24"/>
          <w:szCs w:val="24"/>
        </w:rPr>
        <w:t>文后</w:t>
      </w:r>
      <w:proofErr w:type="gramEnd"/>
      <w:r w:rsidRPr="005E71CF">
        <w:rPr>
          <w:rFonts w:hint="eastAsia"/>
          <w:sz w:val="24"/>
          <w:szCs w:val="24"/>
        </w:rPr>
        <w:t>注释理解字词意思，同时将不能自行解决的疑难字词标注在课本上，留待课堂上师生共同解决。在此基础上，教师可以让学生以小组为单位</w:t>
      </w:r>
      <w:r w:rsidRPr="005E71CF">
        <w:rPr>
          <w:rFonts w:hint="eastAsia"/>
          <w:sz w:val="24"/>
          <w:szCs w:val="24"/>
        </w:rPr>
        <w:lastRenderedPageBreak/>
        <w:t>完成重点句子的翻译，并指定学生在黑板上展示，接受其他同学的评议、订正， 最终达到疏通文意的目的。文意疏通后，要求学生画出句中停顿，师生共同订正后根据所画停顿进行诵读。</w:t>
      </w:r>
    </w:p>
    <w:p w14:paraId="22B8F32D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准确读出句中的逻辑停顿</w:t>
      </w:r>
    </w:p>
    <w:p w14:paraId="2C55D54C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除语义停顿外，教师还要引导学生读出文言文句中的逻辑停顿。一是主谓之间要停顿。如“蒙乃始就学”主语“蒙”后要停顿。二是</w:t>
      </w:r>
      <w:proofErr w:type="gramStart"/>
      <w:r w:rsidRPr="005E71CF">
        <w:rPr>
          <w:rFonts w:hint="eastAsia"/>
          <w:sz w:val="24"/>
          <w:szCs w:val="24"/>
        </w:rPr>
        <w:t>谓宾之间</w:t>
      </w:r>
      <w:proofErr w:type="gramEnd"/>
      <w:r w:rsidRPr="005E71CF">
        <w:rPr>
          <w:rFonts w:hint="eastAsia"/>
          <w:sz w:val="24"/>
          <w:szCs w:val="24"/>
        </w:rPr>
        <w:t>要停顿。如“见往事耳”谓语“见”后面要停顿。三是句首的语气词、连词、总结性词语后面要停顿。如“及鲁肃过寻阳”“及”后面要停顿。逻辑停顿对于初中学生来说不易理解，教师可以先让学生积累一些类似句子，平时诵读的多了就能停顿正确了。</w:t>
      </w:r>
    </w:p>
    <w:p w14:paraId="73E4972D" w14:textId="77777777" w:rsidR="00492497" w:rsidRPr="00E62839" w:rsidRDefault="00492497" w:rsidP="00492497">
      <w:pPr>
        <w:ind w:firstLineChars="200" w:firstLine="562"/>
        <w:rPr>
          <w:b/>
          <w:bCs/>
          <w:sz w:val="28"/>
          <w:szCs w:val="28"/>
        </w:rPr>
      </w:pPr>
      <w:r w:rsidRPr="00E62839">
        <w:rPr>
          <w:rFonts w:hint="eastAsia"/>
          <w:b/>
          <w:bCs/>
          <w:sz w:val="28"/>
          <w:szCs w:val="28"/>
        </w:rPr>
        <w:t>四、引导学生有情有味地读</w:t>
      </w:r>
    </w:p>
    <w:p w14:paraId="23889FFF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要想把经典文言文读得有情有味，就要处理好语速、语气、语调。哪一些句子该用高亢的语调快速读，哪一些句子该用深沉的语调缓慢读，哪一些句子该用平稳的语调匀速读，哪些地方该读高音，哪些地方该读低音，学生要在理解文本的基础上做到心中有数。这一环节是诵读教学的关键所在，教师应结合具体篇目指导学生反复练习，让学生在诵读中体会， 在体会中诵读。</w:t>
      </w:r>
    </w:p>
    <w:p w14:paraId="4B6EBCD9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在这一阶段，教师要善于抓住一条主线引导学生深入文本，体会文章所表达的感情。在执教</w:t>
      </w:r>
    </w:p>
    <w:p w14:paraId="724FA80C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《孙权劝学》一文时，我抓住了人物对话这一主线。</w:t>
      </w:r>
    </w:p>
    <w:p w14:paraId="74EEBEAE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师：要有情有味地读《孙权劝学》，同学们有什么好办法吗？</w:t>
      </w:r>
    </w:p>
    <w:p w14:paraId="06160FD4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生1：可以把自己当成文本中的一个人物，体会情感。</w:t>
      </w:r>
    </w:p>
    <w:p w14:paraId="1769D9D0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师：好主意！还有其他办法吗？</w:t>
      </w:r>
    </w:p>
    <w:p w14:paraId="52D5B0F7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生2：可以抓住人物对话读出感情。</w:t>
      </w:r>
    </w:p>
    <w:p w14:paraId="6AF2DA9B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师：真不错。文中有四句对话。谁来试读一下，并说说你为什么这样读。</w:t>
      </w:r>
    </w:p>
    <w:p w14:paraId="01B95536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生3：“卿今当涂掌事，不可不学！”这一句应该读出严肃的语气，语气要坚决、郑重，我从 “不可不学”可以看出。孙权是上级，吕蒙是下级，这一句既要读出孙权对吕蒙的严格要求， 又要读出孙权对吕蒙的关心厚望。</w:t>
      </w:r>
    </w:p>
    <w:p w14:paraId="3E06B77C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师：读得很好，分析得也很好！你带领大家读一遍。</w:t>
      </w:r>
    </w:p>
    <w:p w14:paraId="22B9D2BD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师：第二句怎么读？</w:t>
      </w:r>
    </w:p>
    <w:p w14:paraId="4DD65A1A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生4：读“孤岂欲卿治经为博士邪！但当涉猎，见往事耳。卿言多</w:t>
      </w:r>
      <w:proofErr w:type="gramStart"/>
      <w:r w:rsidRPr="005E71CF">
        <w:rPr>
          <w:rFonts w:hint="eastAsia"/>
          <w:sz w:val="24"/>
          <w:szCs w:val="24"/>
        </w:rPr>
        <w:t>务</w:t>
      </w:r>
      <w:proofErr w:type="gramEnd"/>
      <w:r w:rsidRPr="005E71CF">
        <w:rPr>
          <w:rFonts w:hint="eastAsia"/>
          <w:sz w:val="24"/>
          <w:szCs w:val="24"/>
        </w:rPr>
        <w:t>，孰若孤？孤常读书， 自以为大有所益”。“ 孤岂欲卿治经为博士邪！”要读出反问的语气。</w:t>
      </w:r>
    </w:p>
    <w:p w14:paraId="334B6F30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师：为什么是反问呢？</w:t>
      </w:r>
    </w:p>
    <w:p w14:paraId="6FF552CF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 4：为了表现孙权对吕蒙不听劝告的不满。后面的现身说法，要读得语重心长。</w:t>
      </w:r>
    </w:p>
    <w:p w14:paraId="3176CF41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 xml:space="preserve">师：对，要读出关心爱护之意。非常好！ </w:t>
      </w:r>
      <w:proofErr w:type="gramStart"/>
      <w:r w:rsidRPr="005E71CF">
        <w:rPr>
          <w:rFonts w:hint="eastAsia"/>
          <w:sz w:val="24"/>
          <w:szCs w:val="24"/>
        </w:rPr>
        <w:t>大家齐读一遍</w:t>
      </w:r>
      <w:proofErr w:type="gramEnd"/>
      <w:r w:rsidRPr="005E71CF">
        <w:rPr>
          <w:rFonts w:hint="eastAsia"/>
          <w:sz w:val="24"/>
          <w:szCs w:val="24"/>
        </w:rPr>
        <w:t>。第三句“卿今者才略非复吴下阿蒙”应怎样读？</w:t>
      </w:r>
    </w:p>
    <w:p w14:paraId="35F9B46D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生5：要读出吃惊，由衷赞叹的语气。师：很好！最后一句呢？</w:t>
      </w:r>
    </w:p>
    <w:p w14:paraId="478B7BD6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 6：应该读出不满的语气。吕蒙</w:t>
      </w:r>
      <w:proofErr w:type="gramStart"/>
      <w:r w:rsidRPr="005E71CF">
        <w:rPr>
          <w:rFonts w:hint="eastAsia"/>
          <w:sz w:val="24"/>
          <w:szCs w:val="24"/>
        </w:rPr>
        <w:t>不满鲁肃</w:t>
      </w:r>
      <w:proofErr w:type="gramEnd"/>
      <w:r w:rsidRPr="005E71CF">
        <w:rPr>
          <w:rFonts w:hint="eastAsia"/>
          <w:sz w:val="24"/>
          <w:szCs w:val="24"/>
        </w:rPr>
        <w:t>对自己的不了解。</w:t>
      </w:r>
    </w:p>
    <w:p w14:paraId="4D1A8A19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师：认真思考一下。是不满吗？</w:t>
      </w:r>
    </w:p>
    <w:p w14:paraId="0E30B441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生 7：我认为应该读出自豪的语气。为自己才干谋略得到提高而自豪。</w:t>
      </w:r>
    </w:p>
    <w:p w14:paraId="7D7FECEA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师：非常好，刚才我们通过人物的语言来揣摩人物的情感，这种方法同学们要用在今后的文言文学习中。下面，我请一位同学来把整篇文章读一遍，注</w:t>
      </w:r>
      <w:r w:rsidRPr="005E71CF">
        <w:rPr>
          <w:rFonts w:hint="eastAsia"/>
          <w:sz w:val="24"/>
          <w:szCs w:val="24"/>
        </w:rPr>
        <w:lastRenderedPageBreak/>
        <w:t>意读出情味来。</w:t>
      </w:r>
    </w:p>
    <w:p w14:paraId="2FB0BBE7" w14:textId="77777777" w:rsidR="00492497" w:rsidRPr="00E62839" w:rsidRDefault="00492497" w:rsidP="00492497">
      <w:pPr>
        <w:ind w:firstLineChars="200" w:firstLine="562"/>
        <w:rPr>
          <w:b/>
          <w:bCs/>
          <w:sz w:val="28"/>
          <w:szCs w:val="28"/>
        </w:rPr>
      </w:pPr>
      <w:r w:rsidRPr="00E62839">
        <w:rPr>
          <w:rFonts w:hint="eastAsia"/>
          <w:b/>
          <w:bCs/>
          <w:sz w:val="28"/>
          <w:szCs w:val="28"/>
        </w:rPr>
        <w:t>五、引导学生绘声绘色地演</w:t>
      </w:r>
    </w:p>
    <w:p w14:paraId="2A25602A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让3 位同学分别扮演孙权、吕蒙和鲁肃，上台表演《孙权劝学》，提醒学生注意表演时要把自己对文章的理解通过语言、动作、神态等表现出来，台下学生认真观看表演后需评出最佳表演者并对每个角色进行点评。</w:t>
      </w:r>
    </w:p>
    <w:p w14:paraId="76E6FD87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学生在一遍又一遍的诵读和表演过程中， 掌握了字音，疏通了文意，把握了文章表达的情感，达到了初中学生阅读文言文</w:t>
      </w:r>
      <w:proofErr w:type="gramStart"/>
      <w:r w:rsidRPr="005E71CF">
        <w:rPr>
          <w:rFonts w:hint="eastAsia"/>
          <w:sz w:val="24"/>
          <w:szCs w:val="24"/>
        </w:rPr>
        <w:t>的课标要求</w:t>
      </w:r>
      <w:proofErr w:type="gramEnd"/>
      <w:r w:rsidRPr="005E71CF">
        <w:rPr>
          <w:rFonts w:hint="eastAsia"/>
          <w:sz w:val="24"/>
          <w:szCs w:val="24"/>
        </w:rPr>
        <w:t>。更为重要的是，在整个教学过程中，诵读这条主线唤醒了学生的内驱力，使学生不再觉得文言文学习是枯燥乏味的，不再觉得学习文言文是沉重的负担。当然，以诵读为主线是否适应所有的文言文教学，怎样进一步优化经典文言文诵读课堂,使文言文教学更加省时、高效，还需不断探索完善。</w:t>
      </w:r>
    </w:p>
    <w:p w14:paraId="16990ED2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</w:p>
    <w:p w14:paraId="08DA3BA0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</w:p>
    <w:p w14:paraId="372E187B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参考文献：</w:t>
      </w:r>
    </w:p>
    <w:p w14:paraId="7E6DF8BA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[1]马静. 也谈阅读障碍的形式、成因与对策[J]. 语文教学之友，2016，（8）.</w:t>
      </w:r>
    </w:p>
    <w:p w14:paraId="5BEBF3CD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【基金项目：本文系福建省龙岩市义务教育阶段教育科研基地学校《初中语文经典诵读教学策略研究》课题成果】</w:t>
      </w:r>
    </w:p>
    <w:p w14:paraId="05F4DF9C" w14:textId="77777777" w:rsidR="00492497" w:rsidRPr="005E71CF" w:rsidRDefault="00492497" w:rsidP="00492497">
      <w:pPr>
        <w:ind w:firstLineChars="200" w:firstLine="480"/>
        <w:rPr>
          <w:sz w:val="24"/>
          <w:szCs w:val="24"/>
        </w:rPr>
      </w:pPr>
      <w:r w:rsidRPr="005E71CF">
        <w:rPr>
          <w:rFonts w:hint="eastAsia"/>
          <w:sz w:val="24"/>
          <w:szCs w:val="24"/>
        </w:rPr>
        <w:t>作者简介：吴宜康（1974—），男，福建省长</w:t>
      </w:r>
      <w:proofErr w:type="gramStart"/>
      <w:r w:rsidRPr="005E71CF">
        <w:rPr>
          <w:rFonts w:hint="eastAsia"/>
          <w:sz w:val="24"/>
          <w:szCs w:val="24"/>
        </w:rPr>
        <w:t>汀</w:t>
      </w:r>
      <w:proofErr w:type="gramEnd"/>
      <w:r w:rsidRPr="005E71CF">
        <w:rPr>
          <w:rFonts w:hint="eastAsia"/>
          <w:sz w:val="24"/>
          <w:szCs w:val="24"/>
        </w:rPr>
        <w:t>县南山中学高级教师，主</w:t>
      </w:r>
      <w:proofErr w:type="gramStart"/>
      <w:r w:rsidRPr="005E71CF">
        <w:rPr>
          <w:rFonts w:hint="eastAsia"/>
          <w:sz w:val="24"/>
          <w:szCs w:val="24"/>
        </w:rPr>
        <w:t>研</w:t>
      </w:r>
      <w:proofErr w:type="gramEnd"/>
      <w:r w:rsidRPr="005E71CF">
        <w:rPr>
          <w:rFonts w:hint="eastAsia"/>
          <w:sz w:val="24"/>
          <w:szCs w:val="24"/>
        </w:rPr>
        <w:t>方向为经典诵读教学。</w:t>
      </w:r>
    </w:p>
    <w:p w14:paraId="01F1BEB6" w14:textId="77777777" w:rsidR="00A811ED" w:rsidRPr="00492497" w:rsidRDefault="00A811ED"/>
    <w:sectPr w:rsidR="00A811ED" w:rsidRPr="00492497" w:rsidSect="00E6283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8D5AF" w14:textId="77777777" w:rsidR="00C04579" w:rsidRDefault="00C04579" w:rsidP="00492497">
      <w:r>
        <w:separator/>
      </w:r>
    </w:p>
  </w:endnote>
  <w:endnote w:type="continuationSeparator" w:id="0">
    <w:p w14:paraId="30D31C77" w14:textId="77777777" w:rsidR="00C04579" w:rsidRDefault="00C04579" w:rsidP="0049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64BE1" w14:textId="77777777" w:rsidR="00C04579" w:rsidRDefault="00C04579" w:rsidP="00492497">
      <w:r>
        <w:separator/>
      </w:r>
    </w:p>
  </w:footnote>
  <w:footnote w:type="continuationSeparator" w:id="0">
    <w:p w14:paraId="4A3E2091" w14:textId="77777777" w:rsidR="00C04579" w:rsidRDefault="00C04579" w:rsidP="0049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A"/>
    <w:rsid w:val="002D2B6A"/>
    <w:rsid w:val="00492497"/>
    <w:rsid w:val="00A811ED"/>
    <w:rsid w:val="00C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63435-6424-4596-B1DC-067F72D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49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49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49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晓玉</dc:creator>
  <cp:keywords/>
  <dc:description/>
  <cp:lastModifiedBy>司 晓玉</cp:lastModifiedBy>
  <cp:revision>2</cp:revision>
  <dcterms:created xsi:type="dcterms:W3CDTF">2020-08-23T22:16:00Z</dcterms:created>
  <dcterms:modified xsi:type="dcterms:W3CDTF">2020-08-23T22:16:00Z</dcterms:modified>
</cp:coreProperties>
</file>