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7"/>
        <w:gridCol w:w="3938"/>
        <w:gridCol w:w="2395"/>
        <w:gridCol w:w="980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课题</w:t>
            </w:r>
          </w:p>
        </w:tc>
        <w:tc>
          <w:tcPr>
            <w:tcW w:w="415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rPr>
                <w:rFonts w:hint="eastAsia" w:eastAsia="宋体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精神的三间小屋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2395" w:type="dxa"/>
            <w:tcBorders>
              <w:top w:val="single" w:color="auto" w:sz="12" w:space="0"/>
            </w:tcBorders>
            <w:vAlign w:val="center"/>
          </w:tcPr>
          <w:p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授课时间</w:t>
            </w:r>
          </w:p>
        </w:tc>
        <w:tc>
          <w:tcPr>
            <w:tcW w:w="2248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212"/>
              </w:tabs>
              <w:jc w:val="left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9" w:type="dxa"/>
            <w:tcBorders>
              <w:left w:val="single" w:color="auto" w:sz="12" w:space="0"/>
            </w:tcBorders>
            <w:vAlign w:val="center"/>
          </w:tcPr>
          <w:p>
            <w:pPr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目标</w:t>
            </w:r>
          </w:p>
        </w:tc>
        <w:tc>
          <w:tcPr>
            <w:tcW w:w="6550" w:type="dxa"/>
            <w:gridSpan w:val="3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1．理解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的深刻内涵及其给予的生活启示。</w:t>
            </w:r>
          </w:p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2．学习本文的写作技巧。</w:t>
            </w:r>
          </w:p>
          <w:p>
            <w:pPr>
              <w:pStyle w:val="3"/>
              <w:rPr>
                <w:sz w:val="24"/>
              </w:rPr>
            </w:pPr>
            <w:r>
              <w:rPr>
                <w:rFonts w:ascii="Times New Roman" w:hAnsi="Times New Roman" w:cs="Times New Roman"/>
              </w:rPr>
              <w:t>3．品味文章具有的独特美学风范的语言，引导学生关注自身心灵，提升精神境界。</w:t>
            </w:r>
          </w:p>
        </w:tc>
        <w:tc>
          <w:tcPr>
            <w:tcW w:w="980" w:type="dxa"/>
            <w:tcBorders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仪器</w:t>
            </w:r>
          </w:p>
        </w:tc>
        <w:tc>
          <w:tcPr>
            <w:tcW w:w="1268" w:type="dxa"/>
            <w:tcBorders>
              <w:left w:val="inset" w:color="auto" w:sz="6" w:space="0"/>
              <w:bottom w:val="inset" w:color="auto" w:sz="6" w:space="0"/>
              <w:right w:val="single" w:color="auto" w:sz="1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多媒体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重点</w:t>
            </w:r>
          </w:p>
        </w:tc>
        <w:tc>
          <w:tcPr>
            <w:tcW w:w="8798" w:type="dxa"/>
            <w:gridSpan w:val="5"/>
            <w:tcBorders>
              <w:right w:val="single" w:color="auto" w:sz="12" w:space="0"/>
            </w:tcBorders>
          </w:tcPr>
          <w:p>
            <w:pPr>
              <w:pStyle w:val="3"/>
              <w:rPr>
                <w:sz w:val="24"/>
              </w:rPr>
            </w:pPr>
            <w:r>
              <w:rPr>
                <w:rFonts w:ascii="Times New Roman" w:hAnsi="Times New Roman" w:cs="Times New Roman"/>
              </w:rPr>
              <w:t>理解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的深刻内涵及其给予的生活启示。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难点</w:t>
            </w:r>
          </w:p>
        </w:tc>
        <w:tc>
          <w:tcPr>
            <w:tcW w:w="8798" w:type="dxa"/>
            <w:gridSpan w:val="5"/>
            <w:tcBorders>
              <w:right w:val="single" w:color="auto" w:sz="12" w:space="0"/>
            </w:tcBorders>
          </w:tcPr>
          <w:p>
            <w:pPr>
              <w:pStyle w:val="3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品味文章具有的独特美学风范的语言，引导学生关注自身心灵，提升精神境界。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9" w:type="dxa"/>
            <w:gridSpan w:val="4"/>
            <w:tcBorders>
              <w:left w:val="single" w:color="auto" w:sz="12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过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程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与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设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2248" w:type="dxa"/>
            <w:gridSpan w:val="2"/>
            <w:tcBorders>
              <w:left w:val="inset" w:color="auto" w:sz="6" w:space="0"/>
              <w:right w:val="single" w:color="auto" w:sz="12" w:space="0"/>
            </w:tcBorders>
            <w:vAlign w:val="center"/>
          </w:tcPr>
          <w:p>
            <w:pPr>
              <w:ind w:left="-107" w:leftChars="-5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设计目的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7309" w:type="dxa"/>
            <w:gridSpan w:val="4"/>
            <w:tcBorders>
              <w:left w:val="single" w:color="auto" w:sz="12" w:space="0"/>
              <w:bottom w:val="inset" w:color="auto" w:sz="6" w:space="0"/>
              <w:right w:val="inset" w:color="auto" w:sz="6" w:space="0"/>
            </w:tcBorders>
          </w:tcPr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目标导学二：再读课文，深入理解课文内容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1．细读1—6段，回答以下问题。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(1)第一部分可以分成两层，请你说说从哪里分开，并说一说两个层次之间的联系，以及第一部分在全文中的作用。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第1—3段：写作者对两句名言的感慨与思考。由使用空间概</w:t>
            </w:r>
            <w:r>
              <w:rPr>
                <w:rFonts w:hint="eastAsia" w:ascii="Times New Roman" w:hAnsi="Times New Roman" w:eastAsia="楷体_GB2312" w:cs="Times New Roman"/>
              </w:rPr>
              <w:t>念描述人的心灵引出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eastAsia="楷体_GB2312" w:cs="Times New Roman"/>
              </w:rPr>
              <w:t>那容心之所，该有怎样的面积和布置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eastAsia="楷体_GB2312" w:cs="Times New Roman"/>
              </w:rPr>
              <w:t>，从而引发读者思考。第</w:t>
            </w:r>
            <w:r>
              <w:rPr>
                <w:rFonts w:ascii="Times New Roman" w:hAnsi="Times New Roman" w:eastAsia="楷体_GB2312" w:cs="Times New Roman"/>
              </w:rPr>
              <w:t>4—6段：紧承前文内容，由身体活动的空间引出对人心灵活动的空间的思考。这两层之间的关系是层层深入的。这一部分引出下文对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为自己的精神修建三间小屋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的论述。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【教学提示】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说理文段落之间的关系一般不外乎两种，一种是层层深入关系，一种是并列关系。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(2)作者认为应该修建三间精神小屋的原因是什么？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为了给精神建立栖息地，使人健康、</w:t>
            </w:r>
            <w:r>
              <w:rPr>
                <w:rFonts w:hint="eastAsia" w:ascii="Times New Roman" w:hAnsi="Times New Roman" w:eastAsia="楷体_GB2312" w:cs="Times New Roman"/>
              </w:rPr>
              <w:t>美丽、庄严、伟大、真诚、完满、永恒。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2．阅读7—17段，小组讨论，回答以下问题。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(1)第一间小屋中有爱也有恨，作者希望我们如何处理它们的关系？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经常打扫，给爱留下足够的空间。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(2)如何才能让第二间精神小屋坚固优雅呢？</w:t>
            </w:r>
          </w:p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有事业心，选择自己爱好的、适合自己的事业，建设努力向上的小屋。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否则，鸠占鹊巢，</w:t>
            </w:r>
            <w:r>
              <w:rPr>
                <w:rFonts w:hint="eastAsia" w:ascii="Times New Roman" w:hAnsi="Times New Roman" w:cs="Times New Roman"/>
              </w:rPr>
              <w:t>李代桃僵，那屋内必是鸡飞狗跳，不得安宁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一句中，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鹊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指的是什么？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鸠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指的是什么？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鸠占鹊巢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在文中表达的意思是什么？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鹊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指的是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事业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。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鸠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指的是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事业之外的赘生物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。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鸠占鹊巢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指的是赘生物取代了事业的位置。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(4)写第三间小屋时作者为什么说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在我们的小屋里，住着所有我们认识的人，唯独没有我们自己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这是一个信息高度发达的社会，我们能从不同渠道接受各种纷繁复杂的信息，渐渐，有的人就被这个</w:t>
            </w:r>
            <w:r>
              <w:rPr>
                <w:rFonts w:hint="eastAsia" w:ascii="Times New Roman" w:hAnsi="Times New Roman" w:eastAsia="楷体_GB2312" w:cs="Times New Roman"/>
              </w:rPr>
              <w:t>信息社会所同化了，常常随波逐流，用他人的观点来肯定事物的价值，常常以为众人所追求的就是他们自己想要的。于是别人的思想、外在的信息代替了他们自己的思想，使自己成为缺乏思想和思考的人，所以说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eastAsia="楷体_GB2312" w:cs="Times New Roman"/>
              </w:rPr>
              <w:t>唯独没有我们自己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eastAsia="楷体_GB2312" w:cs="Times New Roman"/>
              </w:rPr>
              <w:t>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(5)你认为在第三间精神小屋中应该怎样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安放我们自身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呢？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安放自身需要思考，拥有独立的思想。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(6)请你结合日常生活，说说你是否尝试过如此构建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【教学提示</w:t>
            </w:r>
            <w:r>
              <w:rPr>
                <w:rFonts w:hint="eastAsia" w:ascii="Times New Roman" w:hAnsi="Times New Roman" w:cs="Times New Roman"/>
              </w:rPr>
              <w:t>】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引导学生在对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的理解基础上来审视生活，从而达到反思生活，审视自我精神世界，建构自我精神世界的目的。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(7)根据你的理解，谈谈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之间的内在联系，并分析作者是按照怎样的顺序来写这三间小屋的。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三间小屋是一个整体，其中盛放我们自身的小屋是根本，是心灵大厦的基础，我们只有拥有自己的主见，才能明确自己所爱和所憎恨的，才懂得什么样的事业能带给我们真正的快乐。作者是按照层层深入的顺序来写这三间小屋的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3．细读第18—19段，概括这两段的内容。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总结全文，指出建立精神栖息地是我们的义务和权利，向人们提出扩大精神空间的建议。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目标导学三：品味文本特色语言，体会文本艺术特征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探究一：本文在语言上具有怎样的特点？请做简要分析。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cs="Times New Roman"/>
              </w:rPr>
              <w:t>探究结论一：</w:t>
            </w:r>
            <w:r>
              <w:rPr>
                <w:rFonts w:ascii="Times New Roman" w:hAnsi="Times New Roman" w:eastAsia="楷体_GB2312" w:cs="Times New Roman"/>
              </w:rPr>
              <w:t>文本虽然为说理文，但是巧用比喻、拟人等修辞，说理形象，文辞优美，增添了文</w:t>
            </w:r>
            <w:r>
              <w:rPr>
                <w:rFonts w:hint="eastAsia" w:ascii="Times New Roman" w:hAnsi="Times New Roman" w:eastAsia="楷体_GB2312" w:cs="Times New Roman"/>
              </w:rPr>
              <w:t>章的美感和可读性。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如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如果想重温祥和，就得净手焚香，洒扫庭院。销毁你的精神垃圾，重塑你的精神天花板，让一束圣洁的阳光，从天窗洒入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，以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精神垃圾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指心中的恨以及不健康的情感；以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重塑你的精神天花板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指除掉那些不健康的情感，让关心、爱等健康的情感注入心间。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cs="Times New Roman"/>
              </w:rPr>
              <w:t>探究结论二：</w:t>
            </w:r>
            <w:r>
              <w:rPr>
                <w:rFonts w:ascii="Times New Roman" w:hAnsi="Times New Roman" w:eastAsia="楷体_GB2312" w:cs="Times New Roman"/>
              </w:rPr>
              <w:t>语言富有哲理性。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如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安放我们自身</w:t>
            </w:r>
            <w:r>
              <w:rPr>
                <w:rFonts w:hAnsi="宋体" w:cs="Times New Roman"/>
              </w:rPr>
              <w:t>”“</w:t>
            </w:r>
            <w:r>
              <w:rPr>
                <w:rFonts w:ascii="Times New Roman" w:hAnsi="Times New Roman" w:eastAsia="楷体_GB2312" w:cs="Times New Roman"/>
              </w:rPr>
              <w:t>给爱留下足够的容量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等句子具有深刻的哲理意味，都是对人生的高度审视，越读越妙，越品越见文章的深刻性。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探究二：说说下面一段话运</w:t>
            </w:r>
            <w:r>
              <w:rPr>
                <w:rFonts w:hint="eastAsia" w:ascii="Times New Roman" w:hAnsi="Times New Roman" w:cs="Times New Roman"/>
              </w:rPr>
              <w:t>用了哪种论证方法，请做简要分析。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假若爱比恨多，小屋就光明温暖，像一座金色池塘，有红色的鲤鱼游弋，那是你的大福气。假如恨比爱多，小屋就阴风惨惨，厉鬼出没，你的精神悲戚压抑，形销骨立。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运用了对比论证的方法，把心中爱比恨多和心中恨比爱多两种内心世界进行对比，突出了两种内心世界所带来的截然不同的精神生活，一个快乐无比，一个悲戚压抑，给人以警示。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eq \a\vs4\al(</w:instrText>
            </w:r>
            <w:r>
              <w:rPr>
                <w:rFonts w:ascii="Times New Roman" w:hAnsi="Times New Roman" w:eastAsia="黑体" w:cs="Times New Roman"/>
              </w:rPr>
              <w:instrText xml:space="preserve">目标导学四：总结全文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Times New Roman" w:hAnsi="Times New Roman" w:cs="Times New Roman"/>
              </w:rPr>
              <w:fldChar w:fldCharType="end"/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1．本文构思新颖独特。以三间小屋为载体，阐述了精神追求的内涵及其意义，激励人们关注自己的心灵，提升精神境界。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2．本文是一篇融议论、描写、抒情于一体的说理性散文，通过对精神的三间小屋的描写、阐述，表现了关注个性、关注自我、关注人的精神生活的思想。</w:t>
            </w:r>
          </w:p>
        </w:tc>
        <w:tc>
          <w:tcPr>
            <w:tcW w:w="2248" w:type="dxa"/>
            <w:gridSpan w:val="2"/>
            <w:tcBorders>
              <w:left w:val="inset" w:color="auto" w:sz="6" w:space="0"/>
              <w:bottom w:val="inset" w:color="auto" w:sz="6" w:space="0"/>
              <w:right w:val="single" w:color="auto" w:sz="1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整体感知全文，概括文章内容。在朗读中理解文章内容，在理解基础上记忆文章。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default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76" w:type="dxa"/>
            <w:gridSpan w:val="2"/>
            <w:tcBorders>
              <w:top w:val="inset" w:color="auto" w:sz="6" w:space="0"/>
              <w:left w:val="single" w:color="auto" w:sz="12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板书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设计</w:t>
            </w:r>
          </w:p>
        </w:tc>
        <w:tc>
          <w:tcPr>
            <w:tcW w:w="8581" w:type="dxa"/>
            <w:gridSpan w:val="4"/>
            <w:tcBorders>
              <w:top w:val="inset" w:color="auto" w:sz="6" w:space="0"/>
              <w:bottom w:val="inset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b/>
                <w:color w:val="000000"/>
              </w:rPr>
            </w:pPr>
          </w:p>
          <w:p>
            <w:pPr>
              <w:rPr>
                <w:b/>
                <w:color w:val="000000"/>
              </w:rPr>
            </w:pPr>
          </w:p>
          <w:p>
            <w:pPr>
              <w:rPr>
                <w:b/>
                <w:color w:val="000000"/>
              </w:rPr>
            </w:pPr>
          </w:p>
          <w:p>
            <w:pPr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76" w:type="dxa"/>
            <w:gridSpan w:val="2"/>
            <w:tcBorders>
              <w:top w:val="inset" w:color="auto" w:sz="6" w:space="0"/>
              <w:left w:val="single" w:color="auto" w:sz="12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课后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作业</w:t>
            </w:r>
          </w:p>
        </w:tc>
        <w:tc>
          <w:tcPr>
            <w:tcW w:w="8581" w:type="dxa"/>
            <w:gridSpan w:val="4"/>
            <w:tcBorders>
              <w:top w:val="inset" w:color="auto" w:sz="6" w:space="0"/>
              <w:bottom w:val="inset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  <w:p>
            <w:pPr>
              <w:spacing w:line="280" w:lineRule="exact"/>
              <w:rPr>
                <w:sz w:val="24"/>
              </w:rPr>
            </w:pPr>
          </w:p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976" w:type="dxa"/>
            <w:gridSpan w:val="2"/>
            <w:tcBorders>
              <w:top w:val="inset" w:color="auto" w:sz="6" w:space="0"/>
              <w:left w:val="single" w:color="auto" w:sz="12" w:space="0"/>
              <w:bottom w:val="single" w:color="auto" w:sz="12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课后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反思</w:t>
            </w:r>
          </w:p>
        </w:tc>
        <w:tc>
          <w:tcPr>
            <w:tcW w:w="8581" w:type="dxa"/>
            <w:gridSpan w:val="4"/>
            <w:tcBorders>
              <w:top w:val="inset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</w:tc>
      </w:tr>
    </w:tbl>
    <w:p>
      <w:r>
        <w:rPr>
          <w:rFonts w:hint="eastAsia"/>
        </w:rPr>
        <w:t>说明：</w:t>
      </w:r>
      <w:r>
        <w:t>1.</w:t>
      </w:r>
      <w:r>
        <w:rPr>
          <w:rFonts w:hint="eastAsia"/>
        </w:rPr>
        <w:t>一律采用</w:t>
      </w:r>
      <w:r>
        <w:rPr>
          <w:b/>
          <w:color w:val="FF0000"/>
        </w:rPr>
        <w:t>16</w:t>
      </w:r>
      <w:r>
        <w:rPr>
          <w:rFonts w:hint="eastAsia"/>
          <w:b/>
          <w:color w:val="FF0000"/>
        </w:rPr>
        <w:t>开纸正反两面</w:t>
      </w:r>
      <w:r>
        <w:rPr>
          <w:rFonts w:hint="eastAsia"/>
        </w:rPr>
        <w:t>打印。</w:t>
      </w:r>
      <w:r>
        <w:t>2.</w:t>
      </w:r>
      <w:r>
        <w:rPr>
          <w:rFonts w:hint="eastAsia"/>
        </w:rPr>
        <w:t>请更改页眉内容。</w:t>
      </w:r>
      <w:r>
        <w:t>3.</w:t>
      </w:r>
      <w:r>
        <w:rPr>
          <w:rFonts w:hint="eastAsia"/>
        </w:rPr>
        <w:t>使用打印稿上课，并请保留二次备课痕迹。</w:t>
      </w:r>
      <w:r>
        <w:t>4.</w:t>
      </w:r>
      <w:r>
        <w:rPr>
          <w:rFonts w:hint="eastAsia"/>
        </w:rPr>
        <w:t>其他备课要求于教师会议上进一步明确。</w:t>
      </w:r>
    </w:p>
    <w:p/>
    <w:sectPr>
      <w:headerReference r:id="rId3" w:type="default"/>
      <w:pgSz w:w="10433" w:h="14742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08" w:firstLineChars="392"/>
      <w:jc w:val="both"/>
      <w:rPr>
        <w:b/>
        <w:bCs/>
      </w:rPr>
    </w:pPr>
    <w:r>
      <w:rPr>
        <w:rFonts w:hint="eastAsia"/>
        <w:b/>
        <w:bCs/>
      </w:rPr>
      <w:t>常州市焦溪初级中学</w:t>
    </w:r>
    <w:r>
      <w:rPr>
        <w:rFonts w:hint="eastAsia"/>
        <w:b/>
        <w:bCs/>
        <w:lang w:val="en-US" w:eastAsia="zh-CN"/>
      </w:rPr>
      <w:t>九</w:t>
    </w:r>
    <w:r>
      <w:rPr>
        <w:rFonts w:hint="eastAsia"/>
        <w:b/>
        <w:bCs/>
      </w:rPr>
      <w:t>年级（）班</w:t>
    </w:r>
    <w:r>
      <w:rPr>
        <w:rFonts w:hint="eastAsia"/>
        <w:b/>
        <w:bCs/>
        <w:color w:val="FF0000"/>
      </w:rPr>
      <w:t>语文</w:t>
    </w:r>
    <w:r>
      <w:rPr>
        <w:rFonts w:hint="eastAsia"/>
        <w:b/>
        <w:bCs/>
      </w:rPr>
      <w:t>教案</w:t>
    </w:r>
    <w:r>
      <w:rPr>
        <w:b/>
        <w:bCs/>
      </w:rPr>
      <w:t xml:space="preserve">         </w:t>
    </w:r>
    <w:r>
      <w:rPr>
        <w:rFonts w:hint="eastAsia"/>
        <w:b/>
        <w:bCs/>
      </w:rPr>
      <w:t>授课教师：</w:t>
    </w:r>
    <w:r>
      <w:rPr>
        <w:b/>
        <w:bCs/>
      </w:rPr>
      <w:t xml:space="preserve">_________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6C"/>
    <w:rsid w:val="00025527"/>
    <w:rsid w:val="000D2148"/>
    <w:rsid w:val="00240B9C"/>
    <w:rsid w:val="003F4F44"/>
    <w:rsid w:val="00485C3A"/>
    <w:rsid w:val="005B5CF0"/>
    <w:rsid w:val="00666377"/>
    <w:rsid w:val="00734135"/>
    <w:rsid w:val="00781670"/>
    <w:rsid w:val="007F62AD"/>
    <w:rsid w:val="008974FA"/>
    <w:rsid w:val="009C747E"/>
    <w:rsid w:val="00C707FE"/>
    <w:rsid w:val="00D331B7"/>
    <w:rsid w:val="00E61398"/>
    <w:rsid w:val="00EB3E4F"/>
    <w:rsid w:val="00F47967"/>
    <w:rsid w:val="00FA5D6C"/>
    <w:rsid w:val="0120126B"/>
    <w:rsid w:val="034379C0"/>
    <w:rsid w:val="04B074D0"/>
    <w:rsid w:val="04D23F8C"/>
    <w:rsid w:val="04E02801"/>
    <w:rsid w:val="05831BC3"/>
    <w:rsid w:val="0C7C7AEA"/>
    <w:rsid w:val="0CC436CA"/>
    <w:rsid w:val="0E060961"/>
    <w:rsid w:val="0F0E3BC2"/>
    <w:rsid w:val="108510BA"/>
    <w:rsid w:val="10B671CB"/>
    <w:rsid w:val="126D1367"/>
    <w:rsid w:val="14B525A5"/>
    <w:rsid w:val="161755EA"/>
    <w:rsid w:val="16804D4B"/>
    <w:rsid w:val="170F06AA"/>
    <w:rsid w:val="187A4632"/>
    <w:rsid w:val="199317CA"/>
    <w:rsid w:val="1A0D3D14"/>
    <w:rsid w:val="1A0F32CC"/>
    <w:rsid w:val="1D9F2A97"/>
    <w:rsid w:val="1DCD24B2"/>
    <w:rsid w:val="1E2156B2"/>
    <w:rsid w:val="1FA960B8"/>
    <w:rsid w:val="1FC24227"/>
    <w:rsid w:val="218C0AD5"/>
    <w:rsid w:val="21EC40E5"/>
    <w:rsid w:val="23E32D08"/>
    <w:rsid w:val="247909ED"/>
    <w:rsid w:val="24F55E24"/>
    <w:rsid w:val="299F4F62"/>
    <w:rsid w:val="2A5670DD"/>
    <w:rsid w:val="2AE30836"/>
    <w:rsid w:val="2D3422C1"/>
    <w:rsid w:val="2DFA3768"/>
    <w:rsid w:val="2EAE040E"/>
    <w:rsid w:val="2F3B0F01"/>
    <w:rsid w:val="2F5D1CC8"/>
    <w:rsid w:val="31245AAD"/>
    <w:rsid w:val="313C6C1A"/>
    <w:rsid w:val="31A1487E"/>
    <w:rsid w:val="321C227B"/>
    <w:rsid w:val="334A2DE7"/>
    <w:rsid w:val="36671AAA"/>
    <w:rsid w:val="36FB02B6"/>
    <w:rsid w:val="38322D71"/>
    <w:rsid w:val="3B0D3D8F"/>
    <w:rsid w:val="3C5C4F09"/>
    <w:rsid w:val="3DD6518B"/>
    <w:rsid w:val="3F3C0FA0"/>
    <w:rsid w:val="41115482"/>
    <w:rsid w:val="41CA051F"/>
    <w:rsid w:val="424977A3"/>
    <w:rsid w:val="43817888"/>
    <w:rsid w:val="44176820"/>
    <w:rsid w:val="445B78ED"/>
    <w:rsid w:val="44B366AE"/>
    <w:rsid w:val="4566245D"/>
    <w:rsid w:val="475A2043"/>
    <w:rsid w:val="478A005D"/>
    <w:rsid w:val="47A0135A"/>
    <w:rsid w:val="48E945C8"/>
    <w:rsid w:val="4AB14D0C"/>
    <w:rsid w:val="4AD111D4"/>
    <w:rsid w:val="4B12235B"/>
    <w:rsid w:val="4B724F1B"/>
    <w:rsid w:val="4EA90BB7"/>
    <w:rsid w:val="4F5B30E1"/>
    <w:rsid w:val="4FC257D8"/>
    <w:rsid w:val="51D17C64"/>
    <w:rsid w:val="53465EE7"/>
    <w:rsid w:val="55D32585"/>
    <w:rsid w:val="560E7F6B"/>
    <w:rsid w:val="56D03B23"/>
    <w:rsid w:val="58246916"/>
    <w:rsid w:val="58480441"/>
    <w:rsid w:val="586C61E4"/>
    <w:rsid w:val="5966118E"/>
    <w:rsid w:val="59A01989"/>
    <w:rsid w:val="605E0211"/>
    <w:rsid w:val="617E6E16"/>
    <w:rsid w:val="645F7ECE"/>
    <w:rsid w:val="66BF1DE6"/>
    <w:rsid w:val="68581E40"/>
    <w:rsid w:val="68D26F77"/>
    <w:rsid w:val="69102EA8"/>
    <w:rsid w:val="69401635"/>
    <w:rsid w:val="6AF36CDD"/>
    <w:rsid w:val="6C2B1EC1"/>
    <w:rsid w:val="6CBA540F"/>
    <w:rsid w:val="6CD67108"/>
    <w:rsid w:val="6E9C23B3"/>
    <w:rsid w:val="6F4C7E35"/>
    <w:rsid w:val="70925066"/>
    <w:rsid w:val="70D14BCF"/>
    <w:rsid w:val="72396091"/>
    <w:rsid w:val="72613649"/>
    <w:rsid w:val="72A37BF2"/>
    <w:rsid w:val="72F20FEC"/>
    <w:rsid w:val="7596256F"/>
    <w:rsid w:val="75B73009"/>
    <w:rsid w:val="77BC2A38"/>
    <w:rsid w:val="78AD56DA"/>
    <w:rsid w:val="7C2203EB"/>
    <w:rsid w:val="7D14690A"/>
    <w:rsid w:val="7DF528AC"/>
    <w:rsid w:val="7DFD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Heading 2 Char"/>
    <w:basedOn w:val="8"/>
    <w:link w:val="2"/>
    <w:semiHidden/>
    <w:qFormat/>
    <w:locked/>
    <w:uiPriority w:val="99"/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0">
    <w:name w:val="Plain Text Char"/>
    <w:basedOn w:val="8"/>
    <w:link w:val="3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1">
    <w:name w:val="Header Char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oter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129</Words>
  <Characters>740</Characters>
  <Lines>0</Lines>
  <Paragraphs>0</Paragraphs>
  <TotalTime>8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2018-08-31T01:33:00Z</dcterms:created>
  <dc:creator>dreamsummit</dc:creator>
  <cp:lastModifiedBy>Administrator</cp:lastModifiedBy>
  <dcterms:modified xsi:type="dcterms:W3CDTF">2019-09-19T06:15:11Z</dcterms:modified>
  <dc:title>课题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  <property fmtid="{D5CDD505-2E9C-101B-9397-08002B2CF9AE}" pid="3" name="KSORubyTemplateID" linkTarget="0">
    <vt:lpwstr>6</vt:lpwstr>
  </property>
</Properties>
</file>