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sz w:val="32"/>
        </w:rPr>
      </w:pPr>
      <w:r>
        <w:rPr>
          <w:rFonts w:hint="eastAsia" w:ascii="黑体" w:hAnsi="黑体" w:eastAsia="黑体"/>
          <w:sz w:val="32"/>
        </w:rPr>
        <w:t>新华实验小学202</w:t>
      </w:r>
      <w:r>
        <w:rPr>
          <w:rFonts w:hint="eastAsia" w:ascii="黑体" w:hAnsi="黑体" w:eastAsia="黑体"/>
          <w:sz w:val="32"/>
          <w:lang w:val="en-US" w:eastAsia="zh-CN"/>
        </w:rPr>
        <w:t>0秋</w:t>
      </w:r>
      <w:r>
        <w:rPr>
          <w:rFonts w:hint="eastAsia" w:ascii="黑体" w:hAnsi="黑体" w:eastAsia="黑体"/>
          <w:sz w:val="32"/>
        </w:rPr>
        <w:t>疫情防控期间开学“错峰”方案</w:t>
      </w:r>
    </w:p>
    <w:p>
      <w:pPr>
        <w:spacing w:line="400" w:lineRule="exact"/>
        <w:ind w:firstLine="420" w:firstLineChars="200"/>
        <w:rPr>
          <w:szCs w:val="21"/>
        </w:rPr>
      </w:pPr>
      <w:r>
        <w:rPr>
          <w:rFonts w:hint="eastAsia"/>
          <w:szCs w:val="21"/>
        </w:rPr>
        <w:t>为进一步落实国家关于新冠肺炎疫情防控总体要求和省教育厅关于中小学疫情期间开学相关要求，切实保障每位师生的身体健康，确保春季开学工作正常有序开展，学校特制定疫情防控期间开学“错峰”方案，错开学生上</w:t>
      </w:r>
      <w:r>
        <w:rPr>
          <w:rFonts w:hint="eastAsia"/>
          <w:szCs w:val="21"/>
          <w:lang w:val="en-US" w:eastAsia="zh-CN"/>
        </w:rPr>
        <w:t>学</w:t>
      </w:r>
      <w:r>
        <w:rPr>
          <w:rFonts w:hint="eastAsia"/>
          <w:szCs w:val="21"/>
        </w:rPr>
        <w:t>；错开放学；错开</w:t>
      </w:r>
      <w:r>
        <w:rPr>
          <w:rFonts w:ascii="宋体" w:hAnsi="宋体" w:eastAsia="宋体" w:cs="宋体"/>
          <w:szCs w:val="21"/>
        </w:rPr>
        <w:t>下课、喝水、</w:t>
      </w:r>
      <w:r>
        <w:rPr>
          <w:rFonts w:hint="eastAsia"/>
          <w:szCs w:val="21"/>
        </w:rPr>
        <w:t>如厕时间；错开</w:t>
      </w:r>
      <w:r>
        <w:rPr>
          <w:rFonts w:hint="eastAsia"/>
          <w:szCs w:val="21"/>
          <w:lang w:val="en-US" w:eastAsia="zh-CN"/>
        </w:rPr>
        <w:t>开学</w:t>
      </w:r>
      <w:r>
        <w:rPr>
          <w:rFonts w:hint="eastAsia"/>
          <w:szCs w:val="21"/>
        </w:rPr>
        <w:t>人群（健康和特殊人群），错开人员位置等。现将有关工作及要求作如下安排：</w:t>
      </w:r>
    </w:p>
    <w:p>
      <w:pPr>
        <w:spacing w:line="400" w:lineRule="exact"/>
        <w:ind w:firstLine="517" w:firstLineChars="245"/>
        <w:rPr>
          <w:rFonts w:asciiTheme="majorEastAsia" w:hAnsiTheme="majorEastAsia" w:eastAsiaTheme="majorEastAsia"/>
          <w:b/>
          <w:szCs w:val="21"/>
        </w:rPr>
      </w:pPr>
      <w:r>
        <w:rPr>
          <w:rFonts w:hint="eastAsia" w:asciiTheme="majorEastAsia" w:hAnsiTheme="majorEastAsia" w:eastAsiaTheme="majorEastAsia"/>
          <w:b/>
          <w:szCs w:val="21"/>
        </w:rPr>
        <w:t>一、学生方面：</w:t>
      </w:r>
    </w:p>
    <w:p>
      <w:pPr>
        <w:adjustRightInd w:val="0"/>
        <w:snapToGrid w:val="0"/>
        <w:spacing w:line="400" w:lineRule="exact"/>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做好健康申报。必须提前通过“我的常州”APP申领健康码，如实填写学生健康申报卡，填报孩子健康监测数据，不瞒报、不谎报、不漏报。每天到校前检测体温，如有可疑症状应报告学校，在家休养或及时就医，病愈后再返校，有谎报将受纪律处理。在校如有发热、呕吐等情况，将按《学生发热等症状处置流程》启用应急预案。如家庭成员有与近期从国外入境人员接触情况，第一时间向学校反馈。</w:t>
      </w:r>
    </w:p>
    <w:p>
      <w:pPr>
        <w:adjustRightInd w:val="0"/>
        <w:snapToGrid w:val="0"/>
        <w:spacing w:line="400" w:lineRule="exact"/>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2.进校后，按规定直接到达相关教室，以班级为单位进行学习、锻炼和休息，不得随意和不同班级之间接触。学生饭前便后必须洗手，学校会在洗手池边上配置洗手液，打喷嚏时要主动掩住口鼻。对学习生活中产生的垃圾必须用一次性塑料袋装好，带回家处理。放学回家后不出门，不聚会、不聚餐、不聚集。</w:t>
      </w:r>
    </w:p>
    <w:p>
      <w:pPr>
        <w:adjustRightInd w:val="0"/>
        <w:snapToGrid w:val="0"/>
        <w:spacing w:line="400" w:lineRule="exact"/>
        <w:ind w:firstLine="420" w:firstLineChars="200"/>
        <w:jc w:val="left"/>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.认真参加班主任老师的晨、午检，测量体温，班主任登记好台账资料。</w:t>
      </w:r>
    </w:p>
    <w:p>
      <w:pPr>
        <w:adjustRightInd w:val="0"/>
        <w:snapToGrid w:val="0"/>
        <w:spacing w:line="400" w:lineRule="exact"/>
        <w:ind w:firstLine="420" w:firstLineChars="200"/>
        <w:jc w:val="left"/>
        <w:rPr>
          <w:rFonts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w:t>
      </w:r>
      <w:r>
        <w:rPr>
          <w:rFonts w:hint="eastAsia" w:cs="Times New Roman" w:asciiTheme="minorEastAsia" w:hAnsiTheme="minorEastAsia"/>
          <w:szCs w:val="21"/>
        </w:rPr>
        <w:t>所有需要集体分发的物品，必须由教师在洗手后戴上手套负责分发、回收。</w:t>
      </w:r>
      <w:r>
        <w:rPr>
          <w:rFonts w:hint="eastAsia" w:asciiTheme="minorEastAsia" w:hAnsiTheme="minorEastAsia"/>
          <w:szCs w:val="21"/>
        </w:rPr>
        <w:t>认真聆听老师的防控新冠病毒的知识宣传、开学工作须知等。课间，不串门，不串室，不串楼层，同学之间不相互接触。</w:t>
      </w:r>
    </w:p>
    <w:p>
      <w:pPr>
        <w:adjustRightInd w:val="0"/>
        <w:snapToGrid w:val="0"/>
        <w:spacing w:line="400" w:lineRule="exact"/>
        <w:ind w:firstLine="422" w:firstLineChars="200"/>
        <w:jc w:val="left"/>
        <w:rPr>
          <w:rFonts w:cs="Times New Roman" w:asciiTheme="majorEastAsia" w:hAnsiTheme="majorEastAsia" w:eastAsiaTheme="majorEastAsia"/>
          <w:b/>
          <w:bCs/>
          <w:szCs w:val="21"/>
        </w:rPr>
      </w:pPr>
      <w:r>
        <w:rPr>
          <w:rFonts w:hint="eastAsia" w:cs="Times New Roman" w:asciiTheme="majorEastAsia" w:hAnsiTheme="majorEastAsia" w:eastAsiaTheme="majorEastAsia"/>
          <w:b/>
          <w:bCs/>
          <w:szCs w:val="21"/>
        </w:rPr>
        <w:t>二、家长方面：</w:t>
      </w:r>
    </w:p>
    <w:p>
      <w:pPr>
        <w:adjustRightInd w:val="0"/>
        <w:snapToGrid w:val="0"/>
        <w:spacing w:line="400" w:lineRule="exact"/>
        <w:ind w:firstLine="420" w:firstLineChars="200"/>
        <w:jc w:val="left"/>
        <w:rPr>
          <w:rFonts w:asciiTheme="minorEastAsia" w:hAnsiTheme="minorEastAsia"/>
          <w:szCs w:val="21"/>
        </w:rPr>
      </w:pPr>
      <w:r>
        <w:rPr>
          <w:rFonts w:hint="eastAsia" w:asciiTheme="minorEastAsia" w:hAnsiTheme="minorEastAsia"/>
          <w:szCs w:val="21"/>
        </w:rPr>
        <w:t>1.准备开学物品。要协助孩子备齐开学所需各类学习用具和生活用品。开学前物资准备：①75%的酒精消毒湿巾；②免洗洗手液；③纸巾；④每天一个塑料袋（为避免交叉感染，在校用的纸巾、湿巾装在塑料袋，带回家处理）；⑤一块抹布、一块毛巾（学生在班级用餐）</w:t>
      </w:r>
      <w:r>
        <w:rPr>
          <w:rFonts w:hint="eastAsia" w:asciiTheme="minorEastAsia" w:hAnsiTheme="minorEastAsia"/>
          <w:szCs w:val="21"/>
          <w:lang w:eastAsia="zh-CN"/>
        </w:rPr>
        <w:t>；</w:t>
      </w:r>
      <w:r>
        <w:rPr>
          <w:rFonts w:hint="eastAsia" w:asciiTheme="minorEastAsia" w:hAnsiTheme="minorEastAsia"/>
          <w:szCs w:val="21"/>
        </w:rPr>
        <w:t>⑥提前为孩子准备充足、合格的口罩，家长要为孩子每天配备2个口罩，雨天带好雨具。如有特殊困难，可向学校申请帮助。家长提前帮助孩子掌握“七步洗手法”。</w:t>
      </w:r>
    </w:p>
    <w:p>
      <w:pPr>
        <w:adjustRightInd w:val="0"/>
        <w:snapToGrid w:val="0"/>
        <w:spacing w:line="400" w:lineRule="exact"/>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2.防疫期间，学生上学、放学</w:t>
      </w:r>
      <w:r>
        <w:rPr>
          <w:rFonts w:hint="eastAsia" w:cs="Times New Roman" w:asciiTheme="majorEastAsia" w:hAnsiTheme="majorEastAsia" w:eastAsiaTheme="majorEastAsia"/>
          <w:szCs w:val="21"/>
          <w:u w:val="single"/>
        </w:rPr>
        <w:t>原则上</w:t>
      </w:r>
      <w:r>
        <w:rPr>
          <w:rFonts w:hint="eastAsia" w:cs="Times New Roman" w:asciiTheme="majorEastAsia" w:hAnsiTheme="majorEastAsia" w:eastAsiaTheme="majorEastAsia"/>
          <w:szCs w:val="21"/>
        </w:rPr>
        <w:t>由家长自主</w:t>
      </w:r>
      <w:r>
        <w:rPr>
          <w:rFonts w:hint="eastAsia" w:cs="Times New Roman" w:asciiTheme="majorEastAsia" w:hAnsiTheme="majorEastAsia" w:eastAsiaTheme="majorEastAsia"/>
          <w:b/>
          <w:bCs/>
          <w:szCs w:val="21"/>
          <w:u w:val="single"/>
        </w:rPr>
        <w:t>独立接送，单独出行为主</w:t>
      </w:r>
      <w:r>
        <w:rPr>
          <w:rFonts w:hint="eastAsia" w:cs="Times New Roman" w:asciiTheme="majorEastAsia" w:hAnsiTheme="majorEastAsia" w:eastAsiaTheme="majorEastAsia"/>
          <w:szCs w:val="21"/>
        </w:rPr>
        <w:t>。</w:t>
      </w:r>
    </w:p>
    <w:p>
      <w:pPr>
        <w:adjustRightInd w:val="0"/>
        <w:snapToGrid w:val="0"/>
        <w:spacing w:line="400" w:lineRule="exact"/>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3.有特殊情况不能按时到校报到的，需以</w:t>
      </w:r>
      <w:r>
        <w:rPr>
          <w:rFonts w:hint="eastAsia" w:cs="Times New Roman" w:asciiTheme="majorEastAsia" w:hAnsiTheme="majorEastAsia" w:eastAsiaTheme="majorEastAsia"/>
          <w:b/>
          <w:bCs/>
          <w:szCs w:val="21"/>
          <w:u w:val="single"/>
        </w:rPr>
        <w:t>书面形式</w:t>
      </w:r>
      <w:r>
        <w:rPr>
          <w:rFonts w:hint="eastAsia" w:cs="Times New Roman" w:asciiTheme="majorEastAsia" w:hAnsiTheme="majorEastAsia" w:eastAsiaTheme="majorEastAsia"/>
          <w:szCs w:val="21"/>
        </w:rPr>
        <w:t>向学校、老师请假说明。</w:t>
      </w:r>
    </w:p>
    <w:p>
      <w:pPr>
        <w:adjustRightInd w:val="0"/>
        <w:snapToGrid w:val="0"/>
        <w:spacing w:line="400" w:lineRule="exact"/>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4.请家长们密切关注</w:t>
      </w:r>
      <w:r>
        <w:rPr>
          <w:rFonts w:hint="eastAsia" w:cs="Times New Roman" w:asciiTheme="majorEastAsia" w:hAnsiTheme="majorEastAsia" w:eastAsiaTheme="majorEastAsia"/>
          <w:szCs w:val="21"/>
          <w:u w:val="single"/>
        </w:rPr>
        <w:t>班级QQ群信息，</w:t>
      </w:r>
      <w:r>
        <w:rPr>
          <w:rFonts w:hint="eastAsia" w:cs="Times New Roman" w:asciiTheme="majorEastAsia" w:hAnsiTheme="majorEastAsia" w:eastAsiaTheme="majorEastAsia"/>
          <w:szCs w:val="21"/>
        </w:rPr>
        <w:t>并严格按照相关要求落实。根据学校错峰上学、放学时间，家长接送孩子</w:t>
      </w:r>
      <w:r>
        <w:rPr>
          <w:rFonts w:hint="eastAsia" w:cs="Times New Roman" w:asciiTheme="majorEastAsia" w:hAnsiTheme="majorEastAsia" w:eastAsiaTheme="majorEastAsia"/>
          <w:szCs w:val="21"/>
          <w:u w:val="single"/>
        </w:rPr>
        <w:t>要严格遵守、密切配合学校做好《疫情期间学生进校规范和流程》，</w:t>
      </w:r>
      <w:r>
        <w:rPr>
          <w:rFonts w:hint="eastAsia" w:cs="Times New Roman" w:asciiTheme="majorEastAsia" w:hAnsiTheme="majorEastAsia" w:eastAsiaTheme="majorEastAsia"/>
          <w:szCs w:val="21"/>
        </w:rPr>
        <w:t>做到不迟到、不早到、不聚集、不拥堵，不违越学校安全警戒线。早晨送学生到校，家长须等学生体温检查正常后方可离开。</w:t>
      </w:r>
    </w:p>
    <w:p>
      <w:pPr>
        <w:adjustRightInd w:val="0"/>
        <w:snapToGrid w:val="0"/>
        <w:spacing w:line="400" w:lineRule="exact"/>
        <w:ind w:firstLine="420" w:firstLineChars="200"/>
        <w:jc w:val="left"/>
        <w:rPr>
          <w:rFonts w:cs="Times New Roman" w:asciiTheme="majorEastAsia" w:hAnsiTheme="majorEastAsia" w:eastAsiaTheme="majorEastAsia"/>
          <w:b/>
          <w:szCs w:val="21"/>
        </w:rPr>
      </w:pPr>
      <w:r>
        <w:rPr>
          <w:rFonts w:hint="eastAsia" w:cs="Times New Roman" w:asciiTheme="majorEastAsia" w:hAnsiTheme="majorEastAsia" w:eastAsiaTheme="majorEastAsia"/>
          <w:szCs w:val="21"/>
        </w:rPr>
        <w:t>5.开学后，无特殊原因，家长和外来人员一律不允许进入校园。如必须进入学校，须做好相关的防控工作，按程序进校，由具体接待人员领到专属的接待室方可接待，谈话时保持1.5米以上。</w:t>
      </w:r>
      <w:r>
        <w:rPr>
          <w:rFonts w:hint="eastAsia" w:cs="Times New Roman" w:asciiTheme="majorEastAsia" w:hAnsiTheme="majorEastAsia" w:eastAsiaTheme="majorEastAsia"/>
          <w:b/>
          <w:szCs w:val="21"/>
        </w:rPr>
        <w:t>学校门卫不再接收学生作业本、水壶、午饭盒等物品，望告知家长。</w:t>
      </w:r>
    </w:p>
    <w:p>
      <w:pPr>
        <w:rPr>
          <w:rFonts w:hint="eastAsia"/>
          <w:b/>
          <w:sz w:val="24"/>
          <w:szCs w:val="24"/>
        </w:rPr>
      </w:pPr>
    </w:p>
    <w:p>
      <w:pPr>
        <w:rPr>
          <w:rFonts w:hint="eastAsia"/>
          <w:b/>
          <w:sz w:val="24"/>
          <w:szCs w:val="24"/>
        </w:rPr>
      </w:pPr>
    </w:p>
    <w:p>
      <w:pPr>
        <w:rPr>
          <w:b/>
          <w:sz w:val="24"/>
          <w:szCs w:val="24"/>
        </w:rPr>
      </w:pPr>
      <w:r>
        <w:rPr>
          <w:rFonts w:hint="eastAsia"/>
          <w:b/>
          <w:sz w:val="24"/>
          <w:szCs w:val="24"/>
        </w:rPr>
        <w:t>三、进校时间安排（表一）</w:t>
      </w:r>
    </w:p>
    <w:tbl>
      <w:tblPr>
        <w:tblStyle w:val="6"/>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53"/>
        <w:gridCol w:w="2774"/>
        <w:gridCol w:w="993"/>
        <w:gridCol w:w="1134"/>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384" w:type="dxa"/>
            <w:vAlign w:val="center"/>
          </w:tcPr>
          <w:p>
            <w:pPr>
              <w:jc w:val="center"/>
              <w:rPr>
                <w:b/>
              </w:rPr>
            </w:pPr>
            <w:r>
              <w:rPr>
                <w:rFonts w:hint="eastAsia"/>
                <w:b/>
              </w:rPr>
              <w:t>时间段</w:t>
            </w:r>
          </w:p>
        </w:tc>
        <w:tc>
          <w:tcPr>
            <w:tcW w:w="1053" w:type="dxa"/>
            <w:vAlign w:val="center"/>
          </w:tcPr>
          <w:p>
            <w:pPr>
              <w:jc w:val="center"/>
              <w:rPr>
                <w:b/>
              </w:rPr>
            </w:pPr>
            <w:r>
              <w:rPr>
                <w:rFonts w:hint="eastAsia"/>
                <w:b/>
              </w:rPr>
              <w:t>班级</w:t>
            </w:r>
          </w:p>
        </w:tc>
        <w:tc>
          <w:tcPr>
            <w:tcW w:w="2774" w:type="dxa"/>
            <w:vAlign w:val="center"/>
          </w:tcPr>
          <w:p>
            <w:pPr>
              <w:jc w:val="center"/>
              <w:rPr>
                <w:b/>
              </w:rPr>
            </w:pPr>
            <w:r>
              <w:rPr>
                <w:rFonts w:hint="eastAsia"/>
                <w:b/>
              </w:rPr>
              <w:t>行进路线</w:t>
            </w:r>
          </w:p>
        </w:tc>
        <w:tc>
          <w:tcPr>
            <w:tcW w:w="993" w:type="dxa"/>
            <w:vAlign w:val="center"/>
          </w:tcPr>
          <w:p>
            <w:pPr>
              <w:jc w:val="center"/>
              <w:rPr>
                <w:b/>
              </w:rPr>
            </w:pPr>
            <w:r>
              <w:rPr>
                <w:rFonts w:hint="eastAsia"/>
                <w:b/>
              </w:rPr>
              <w:t>负责人</w:t>
            </w:r>
          </w:p>
        </w:tc>
        <w:tc>
          <w:tcPr>
            <w:tcW w:w="1134" w:type="dxa"/>
            <w:vAlign w:val="center"/>
          </w:tcPr>
          <w:p>
            <w:pPr>
              <w:jc w:val="center"/>
              <w:rPr>
                <w:b/>
              </w:rPr>
            </w:pPr>
            <w:r>
              <w:rPr>
                <w:rFonts w:hint="eastAsia"/>
                <w:b/>
              </w:rPr>
              <w:t>行进要求</w:t>
            </w:r>
          </w:p>
        </w:tc>
        <w:tc>
          <w:tcPr>
            <w:tcW w:w="2185"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84" w:type="dxa"/>
            <w:vAlign w:val="center"/>
          </w:tcPr>
          <w:p>
            <w:pPr>
              <w:jc w:val="center"/>
            </w:pPr>
            <w:r>
              <w:rPr>
                <w:rFonts w:hint="eastAsia"/>
              </w:rPr>
              <w:t>7:30</w:t>
            </w:r>
            <w:r>
              <w:rPr>
                <w:rFonts w:hint="eastAsia"/>
                <w:lang w:val="en-US" w:eastAsia="zh-CN"/>
              </w:rPr>
              <w:t>之前</w:t>
            </w:r>
          </w:p>
        </w:tc>
        <w:tc>
          <w:tcPr>
            <w:tcW w:w="1053" w:type="dxa"/>
            <w:vAlign w:val="center"/>
          </w:tcPr>
          <w:p>
            <w:pPr>
              <w:jc w:val="center"/>
            </w:pPr>
            <w:r>
              <w:rPr>
                <w:rFonts w:hint="eastAsia"/>
              </w:rPr>
              <w:t>六年级</w:t>
            </w:r>
          </w:p>
        </w:tc>
        <w:tc>
          <w:tcPr>
            <w:tcW w:w="2774" w:type="dxa"/>
            <w:vAlign w:val="center"/>
          </w:tcPr>
          <w:p>
            <w:pPr>
              <w:jc w:val="center"/>
              <w:rPr>
                <w:color w:val="auto"/>
              </w:rPr>
            </w:pPr>
            <w:r>
              <w:rPr>
                <w:rFonts w:hint="eastAsia"/>
                <w:color w:val="auto"/>
              </w:rPr>
              <w:t>广场</w:t>
            </w:r>
            <w:r>
              <w:rPr>
                <w:rFonts w:ascii="Arial" w:hAnsi="Arial" w:cs="Arial"/>
                <w:color w:val="auto"/>
              </w:rPr>
              <w:t>→</w:t>
            </w:r>
            <w:r>
              <w:rPr>
                <w:rFonts w:hint="eastAsia"/>
                <w:color w:val="auto"/>
              </w:rPr>
              <w:t>乒乓台旁的水泥路</w:t>
            </w:r>
            <w:r>
              <w:rPr>
                <w:rFonts w:ascii="Arial" w:hAnsi="Arial" w:cs="Arial"/>
                <w:color w:val="auto"/>
              </w:rPr>
              <w:t>→</w:t>
            </w:r>
            <w:r>
              <w:rPr>
                <w:rFonts w:hint="eastAsia"/>
                <w:color w:val="auto"/>
              </w:rPr>
              <w:t>南教学楼西侧楼梯</w:t>
            </w:r>
            <w:r>
              <w:rPr>
                <w:rFonts w:ascii="Arial" w:hAnsi="Arial" w:cs="Arial"/>
                <w:color w:val="auto"/>
              </w:rPr>
              <w:t>→</w:t>
            </w:r>
            <w:r>
              <w:rPr>
                <w:rFonts w:hint="eastAsia"/>
                <w:color w:val="auto"/>
              </w:rPr>
              <w:t>各班</w:t>
            </w:r>
          </w:p>
        </w:tc>
        <w:tc>
          <w:tcPr>
            <w:tcW w:w="993" w:type="dxa"/>
            <w:vAlign w:val="center"/>
          </w:tcPr>
          <w:p>
            <w:pPr>
              <w:jc w:val="center"/>
            </w:pPr>
            <w:r>
              <w:rPr>
                <w:rFonts w:hint="eastAsia"/>
              </w:rPr>
              <w:t>周晓红</w:t>
            </w:r>
          </w:p>
          <w:p>
            <w:pPr>
              <w:jc w:val="center"/>
            </w:pPr>
            <w:r>
              <w:rPr>
                <w:rFonts w:hint="eastAsia"/>
              </w:rPr>
              <w:t>潘彩莲</w:t>
            </w:r>
          </w:p>
          <w:p>
            <w:pPr>
              <w:jc w:val="center"/>
            </w:pPr>
            <w:r>
              <w:rPr>
                <w:rFonts w:hint="eastAsia"/>
              </w:rPr>
              <w:t>顾丹萍</w:t>
            </w:r>
          </w:p>
        </w:tc>
        <w:tc>
          <w:tcPr>
            <w:tcW w:w="1134" w:type="dxa"/>
            <w:vMerge w:val="restart"/>
            <w:vAlign w:val="center"/>
          </w:tcPr>
          <w:p>
            <w:pPr>
              <w:jc w:val="center"/>
            </w:pPr>
            <w:r>
              <w:rPr>
                <w:rFonts w:hint="eastAsia"/>
              </w:rPr>
              <w:t>全员配戴口罩，每班排成一队，人与人间隔1.5米依次跟进。</w:t>
            </w:r>
          </w:p>
        </w:tc>
        <w:tc>
          <w:tcPr>
            <w:tcW w:w="2185" w:type="dxa"/>
            <w:vMerge w:val="restart"/>
            <w:vAlign w:val="center"/>
          </w:tcPr>
          <w:p>
            <w:pPr>
              <w:jc w:val="center"/>
            </w:pPr>
            <w:r>
              <w:rPr>
                <w:rFonts w:hint="eastAsia"/>
              </w:rPr>
              <w:t>各班学生分别提前5至10分钟到达校门口，到达后相互不得近距离接触。家长将孩子送到后立刻离开不得在校门口逗留。</w:t>
            </w:r>
          </w:p>
          <w:p>
            <w:pPr>
              <w:jc w:val="center"/>
            </w:pPr>
            <w:r>
              <w:rPr>
                <w:rFonts w:hint="eastAsia"/>
              </w:rPr>
              <w:t>班主任提前10分钟到校门口等候学生并整理队伍，由专人测量学生体温。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7:30</w:t>
            </w:r>
            <w:r>
              <w:rPr>
                <w:rFonts w:hint="eastAsia"/>
                <w:lang w:val="en-US" w:eastAsia="zh-CN"/>
              </w:rPr>
              <w:t>之前</w:t>
            </w:r>
          </w:p>
        </w:tc>
        <w:tc>
          <w:tcPr>
            <w:tcW w:w="1053" w:type="dxa"/>
            <w:vAlign w:val="center"/>
          </w:tcPr>
          <w:p>
            <w:pPr>
              <w:jc w:val="center"/>
            </w:pPr>
            <w:r>
              <w:rPr>
                <w:rFonts w:hint="eastAsia"/>
              </w:rPr>
              <w:t>五年级</w:t>
            </w:r>
          </w:p>
        </w:tc>
        <w:tc>
          <w:tcPr>
            <w:tcW w:w="2774" w:type="dxa"/>
            <w:vAlign w:val="center"/>
          </w:tcPr>
          <w:p>
            <w:pPr>
              <w:jc w:val="center"/>
              <w:rPr>
                <w:color w:val="auto"/>
              </w:rPr>
            </w:pPr>
            <w:r>
              <w:rPr>
                <w:rFonts w:hint="eastAsia"/>
                <w:color w:val="auto"/>
              </w:rPr>
              <w:t>广场</w:t>
            </w:r>
            <w:r>
              <w:rPr>
                <w:rFonts w:ascii="Arial" w:hAnsi="Arial" w:cs="Arial"/>
                <w:color w:val="auto"/>
              </w:rPr>
              <w:t>→</w:t>
            </w:r>
            <w:r>
              <w:rPr>
                <w:rFonts w:hint="eastAsia"/>
                <w:color w:val="auto"/>
              </w:rPr>
              <w:t>大厅</w:t>
            </w:r>
            <w:r>
              <w:rPr>
                <w:rFonts w:hint="eastAsia"/>
                <w:b/>
                <w:bCs/>
                <w:color w:val="auto"/>
              </w:rPr>
              <w:t>—</w:t>
            </w:r>
            <w:r>
              <w:rPr>
                <w:rFonts w:hint="eastAsia"/>
                <w:color w:val="auto"/>
              </w:rPr>
              <w:t>南教学楼</w:t>
            </w:r>
          </w:p>
          <w:p>
            <w:pPr>
              <w:jc w:val="center"/>
              <w:rPr>
                <w:color w:val="auto"/>
              </w:rPr>
            </w:pPr>
            <w:r>
              <w:rPr>
                <w:rFonts w:hint="eastAsia"/>
                <w:color w:val="auto"/>
              </w:rPr>
              <w:t>东侧楼梯</w:t>
            </w:r>
            <w:r>
              <w:rPr>
                <w:rFonts w:ascii="Arial" w:hAnsi="Arial" w:cs="Arial"/>
                <w:color w:val="auto"/>
              </w:rPr>
              <w:t>→</w:t>
            </w:r>
            <w:r>
              <w:rPr>
                <w:rFonts w:hint="eastAsia"/>
                <w:color w:val="auto"/>
              </w:rPr>
              <w:t>各班</w:t>
            </w:r>
          </w:p>
        </w:tc>
        <w:tc>
          <w:tcPr>
            <w:tcW w:w="993" w:type="dxa"/>
            <w:vAlign w:val="center"/>
          </w:tcPr>
          <w:p>
            <w:pPr>
              <w:jc w:val="center"/>
              <w:rPr>
                <w:rFonts w:hint="eastAsia" w:eastAsiaTheme="minorEastAsia"/>
                <w:lang w:eastAsia="zh-CN"/>
              </w:rPr>
            </w:pPr>
            <w:r>
              <w:rPr>
                <w:rFonts w:hint="eastAsia"/>
                <w:lang w:val="en-US" w:eastAsia="zh-CN"/>
              </w:rPr>
              <w:t>刘亚娣</w:t>
            </w:r>
          </w:p>
          <w:p>
            <w:pPr>
              <w:jc w:val="center"/>
            </w:pPr>
            <w:r>
              <w:rPr>
                <w:rFonts w:hint="eastAsia"/>
              </w:rPr>
              <w:t>任菊兰</w:t>
            </w:r>
          </w:p>
          <w:p>
            <w:pPr>
              <w:jc w:val="center"/>
              <w:rPr>
                <w:rFonts w:hint="eastAsia" w:eastAsiaTheme="minorEastAsia"/>
                <w:lang w:eastAsia="zh-CN"/>
              </w:rPr>
            </w:pPr>
            <w:r>
              <w:rPr>
                <w:rFonts w:hint="eastAsia"/>
                <w:lang w:val="en-US" w:eastAsia="zh-CN"/>
              </w:rPr>
              <w:t>戎荷芬</w:t>
            </w:r>
            <w:bookmarkStart w:id="0" w:name="_GoBack"/>
            <w:bookmarkEnd w:id="0"/>
          </w:p>
        </w:tc>
        <w:tc>
          <w:tcPr>
            <w:tcW w:w="1134" w:type="dxa"/>
            <w:vMerge w:val="continue"/>
          </w:tcPr>
          <w:p>
            <w:pPr/>
          </w:p>
        </w:tc>
        <w:tc>
          <w:tcPr>
            <w:tcW w:w="2185" w:type="dxa"/>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7:30</w:t>
            </w:r>
            <w:r>
              <w:rPr>
                <w:rFonts w:hint="eastAsia"/>
                <w:lang w:val="en-US" w:eastAsia="zh-CN"/>
              </w:rPr>
              <w:t>之前</w:t>
            </w:r>
          </w:p>
        </w:tc>
        <w:tc>
          <w:tcPr>
            <w:tcW w:w="1053" w:type="dxa"/>
            <w:vAlign w:val="center"/>
          </w:tcPr>
          <w:p>
            <w:pPr>
              <w:jc w:val="center"/>
            </w:pPr>
            <w:r>
              <w:rPr>
                <w:rFonts w:hint="eastAsia"/>
              </w:rPr>
              <w:t>四年级</w:t>
            </w:r>
          </w:p>
        </w:tc>
        <w:tc>
          <w:tcPr>
            <w:tcW w:w="2774" w:type="dxa"/>
            <w:vAlign w:val="center"/>
          </w:tcPr>
          <w:p>
            <w:pPr>
              <w:jc w:val="center"/>
              <w:rPr>
                <w:color w:val="auto"/>
              </w:rPr>
            </w:pPr>
            <w:r>
              <w:rPr>
                <w:rFonts w:hint="eastAsia"/>
                <w:color w:val="auto"/>
              </w:rPr>
              <w:t>广场</w:t>
            </w:r>
            <w:r>
              <w:rPr>
                <w:rFonts w:ascii="Arial" w:hAnsi="Arial" w:cs="Arial"/>
                <w:color w:val="auto"/>
              </w:rPr>
              <w:t>→</w:t>
            </w:r>
            <w:r>
              <w:rPr>
                <w:rFonts w:hint="eastAsia" w:ascii="Arial" w:hAnsi="Arial" w:cs="Arial"/>
                <w:color w:val="auto"/>
              </w:rPr>
              <w:t>书法教室南面</w:t>
            </w:r>
            <w:r>
              <w:rPr>
                <w:rFonts w:ascii="Arial" w:hAnsi="Arial" w:cs="Arial"/>
                <w:color w:val="auto"/>
              </w:rPr>
              <w:t>→</w:t>
            </w:r>
            <w:r>
              <w:rPr>
                <w:rFonts w:hint="eastAsia"/>
                <w:color w:val="auto"/>
              </w:rPr>
              <w:t>各班</w:t>
            </w:r>
          </w:p>
        </w:tc>
        <w:tc>
          <w:tcPr>
            <w:tcW w:w="993" w:type="dxa"/>
            <w:vAlign w:val="center"/>
          </w:tcPr>
          <w:p>
            <w:pPr>
              <w:jc w:val="center"/>
            </w:pPr>
            <w:r>
              <w:rPr>
                <w:rFonts w:hint="eastAsia"/>
              </w:rPr>
              <w:t>陈  珊</w:t>
            </w:r>
          </w:p>
          <w:p>
            <w:pPr>
              <w:jc w:val="center"/>
            </w:pPr>
            <w:r>
              <w:rPr>
                <w:rFonts w:hint="eastAsia"/>
              </w:rPr>
              <w:t>王聿林</w:t>
            </w:r>
          </w:p>
          <w:p>
            <w:pPr>
              <w:jc w:val="center"/>
            </w:pPr>
            <w:r>
              <w:rPr>
                <w:rFonts w:hint="eastAsia"/>
              </w:rPr>
              <w:t>浦祥云</w:t>
            </w:r>
          </w:p>
        </w:tc>
        <w:tc>
          <w:tcPr>
            <w:tcW w:w="1134" w:type="dxa"/>
            <w:vMerge w:val="continue"/>
          </w:tcPr>
          <w:p>
            <w:pPr/>
          </w:p>
        </w:tc>
        <w:tc>
          <w:tcPr>
            <w:tcW w:w="2185" w:type="dxa"/>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7:</w:t>
            </w:r>
            <w:r>
              <w:rPr>
                <w:rFonts w:hint="eastAsia"/>
                <w:lang w:val="en-US" w:eastAsia="zh-CN"/>
              </w:rPr>
              <w:t>4</w:t>
            </w:r>
            <w:r>
              <w:rPr>
                <w:rFonts w:hint="eastAsia"/>
              </w:rPr>
              <w:t>0</w:t>
            </w:r>
            <w:r>
              <w:rPr>
                <w:rFonts w:hint="eastAsia"/>
                <w:lang w:val="en-US" w:eastAsia="zh-CN"/>
              </w:rPr>
              <w:t>之前</w:t>
            </w:r>
          </w:p>
        </w:tc>
        <w:tc>
          <w:tcPr>
            <w:tcW w:w="1053" w:type="dxa"/>
            <w:vAlign w:val="center"/>
          </w:tcPr>
          <w:p>
            <w:pPr>
              <w:jc w:val="center"/>
            </w:pPr>
            <w:r>
              <w:rPr>
                <w:rFonts w:hint="eastAsia"/>
              </w:rPr>
              <w:t>三年级</w:t>
            </w:r>
          </w:p>
        </w:tc>
        <w:tc>
          <w:tcPr>
            <w:tcW w:w="2774" w:type="dxa"/>
            <w:vAlign w:val="center"/>
          </w:tcPr>
          <w:p>
            <w:pPr>
              <w:jc w:val="center"/>
              <w:rPr>
                <w:rFonts w:ascii="Arial" w:hAnsi="Arial" w:cs="Arial"/>
                <w:color w:val="auto"/>
              </w:rPr>
            </w:pPr>
            <w:r>
              <w:rPr>
                <w:rFonts w:hint="eastAsia"/>
                <w:color w:val="auto"/>
              </w:rPr>
              <w:t>广场</w:t>
            </w:r>
            <w:r>
              <w:rPr>
                <w:rFonts w:ascii="Arial" w:hAnsi="Arial" w:cs="Arial"/>
                <w:color w:val="auto"/>
              </w:rPr>
              <w:t>→</w:t>
            </w:r>
            <w:r>
              <w:rPr>
                <w:rFonts w:hint="eastAsia"/>
                <w:color w:val="auto"/>
              </w:rPr>
              <w:t>食堂门口往西</w:t>
            </w:r>
            <w:r>
              <w:rPr>
                <w:rFonts w:ascii="Arial" w:hAnsi="Arial" w:cs="Arial"/>
                <w:color w:val="auto"/>
              </w:rPr>
              <w:t>→</w:t>
            </w:r>
          </w:p>
          <w:p>
            <w:pPr>
              <w:jc w:val="center"/>
              <w:rPr>
                <w:color w:val="auto"/>
              </w:rPr>
            </w:pPr>
            <w:r>
              <w:rPr>
                <w:rFonts w:hint="eastAsia"/>
                <w:color w:val="auto"/>
              </w:rPr>
              <w:t>北教学楼西侧楼梯</w:t>
            </w:r>
            <w:r>
              <w:rPr>
                <w:rFonts w:ascii="Arial" w:hAnsi="Arial" w:cs="Arial"/>
                <w:color w:val="auto"/>
              </w:rPr>
              <w:t>→</w:t>
            </w:r>
            <w:r>
              <w:rPr>
                <w:rFonts w:hint="eastAsia"/>
                <w:color w:val="auto"/>
              </w:rPr>
              <w:t>各班</w:t>
            </w:r>
          </w:p>
        </w:tc>
        <w:tc>
          <w:tcPr>
            <w:tcW w:w="993" w:type="dxa"/>
            <w:vAlign w:val="center"/>
          </w:tcPr>
          <w:p>
            <w:pPr>
              <w:jc w:val="center"/>
              <w:rPr>
                <w:rFonts w:hint="eastAsia"/>
                <w:lang w:val="en-US" w:eastAsia="zh-CN"/>
              </w:rPr>
            </w:pPr>
            <w:r>
              <w:rPr>
                <w:rFonts w:hint="eastAsia"/>
                <w:lang w:val="en-US" w:eastAsia="zh-CN"/>
              </w:rPr>
              <w:t>芮雅芬</w:t>
            </w:r>
          </w:p>
          <w:p>
            <w:pPr>
              <w:jc w:val="center"/>
              <w:rPr>
                <w:rFonts w:hint="eastAsia"/>
                <w:lang w:val="en-US" w:eastAsia="zh-CN"/>
              </w:rPr>
            </w:pPr>
            <w:r>
              <w:rPr>
                <w:rFonts w:hint="eastAsia"/>
                <w:lang w:val="en-US" w:eastAsia="zh-CN"/>
              </w:rPr>
              <w:t>严斐</w:t>
            </w:r>
          </w:p>
          <w:p>
            <w:pPr>
              <w:jc w:val="center"/>
              <w:rPr>
                <w:rFonts w:hint="eastAsia"/>
                <w:lang w:val="en-US" w:eastAsia="zh-CN"/>
              </w:rPr>
            </w:pPr>
            <w:r>
              <w:rPr>
                <w:rFonts w:hint="eastAsia"/>
                <w:lang w:val="en-US" w:eastAsia="zh-CN"/>
              </w:rPr>
              <w:t>梁松</w:t>
            </w:r>
          </w:p>
        </w:tc>
        <w:tc>
          <w:tcPr>
            <w:tcW w:w="1134" w:type="dxa"/>
            <w:vMerge w:val="continue"/>
          </w:tcPr>
          <w:p>
            <w:pPr/>
          </w:p>
        </w:tc>
        <w:tc>
          <w:tcPr>
            <w:tcW w:w="2185" w:type="dxa"/>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7:</w:t>
            </w:r>
            <w:r>
              <w:rPr>
                <w:rFonts w:hint="eastAsia"/>
                <w:lang w:val="en-US" w:eastAsia="zh-CN"/>
              </w:rPr>
              <w:t>4</w:t>
            </w:r>
            <w:r>
              <w:rPr>
                <w:rFonts w:hint="eastAsia"/>
              </w:rPr>
              <w:t>0</w:t>
            </w:r>
            <w:r>
              <w:rPr>
                <w:rFonts w:hint="eastAsia"/>
                <w:lang w:val="en-US" w:eastAsia="zh-CN"/>
              </w:rPr>
              <w:t>之前</w:t>
            </w:r>
          </w:p>
        </w:tc>
        <w:tc>
          <w:tcPr>
            <w:tcW w:w="1053" w:type="dxa"/>
            <w:vAlign w:val="center"/>
          </w:tcPr>
          <w:p>
            <w:pPr>
              <w:jc w:val="center"/>
            </w:pPr>
            <w:r>
              <w:rPr>
                <w:rFonts w:hint="eastAsia"/>
              </w:rPr>
              <w:t>二年级</w:t>
            </w:r>
          </w:p>
        </w:tc>
        <w:tc>
          <w:tcPr>
            <w:tcW w:w="2774" w:type="dxa"/>
            <w:vAlign w:val="center"/>
          </w:tcPr>
          <w:p>
            <w:pPr>
              <w:jc w:val="center"/>
              <w:rPr>
                <w:color w:val="auto"/>
              </w:rPr>
            </w:pPr>
            <w:r>
              <w:rPr>
                <w:rFonts w:hint="eastAsia"/>
                <w:color w:val="auto"/>
              </w:rPr>
              <w:t>广场</w:t>
            </w:r>
            <w:r>
              <w:rPr>
                <w:rFonts w:ascii="Arial" w:hAnsi="Arial" w:cs="Arial"/>
                <w:color w:val="auto"/>
              </w:rPr>
              <w:t>→</w:t>
            </w:r>
            <w:r>
              <w:rPr>
                <w:rFonts w:hint="eastAsia" w:ascii="Arial" w:hAnsi="Arial" w:cs="Arial"/>
                <w:color w:val="auto"/>
              </w:rPr>
              <w:t>图书馆</w:t>
            </w:r>
            <w:r>
              <w:rPr>
                <w:rFonts w:hint="eastAsia"/>
                <w:color w:val="auto"/>
              </w:rPr>
              <w:t>东侧</w:t>
            </w:r>
            <w:r>
              <w:rPr>
                <w:rFonts w:hint="eastAsia" w:ascii="Arial" w:hAnsi="Arial" w:cs="Arial"/>
                <w:color w:val="auto"/>
              </w:rPr>
              <w:t>大楼梯</w:t>
            </w:r>
          </w:p>
          <w:p>
            <w:pPr>
              <w:jc w:val="center"/>
              <w:rPr>
                <w:color w:val="auto"/>
              </w:rPr>
            </w:pPr>
            <w:r>
              <w:rPr>
                <w:rFonts w:ascii="Arial" w:hAnsi="Arial" w:cs="Arial"/>
                <w:color w:val="auto"/>
              </w:rPr>
              <w:t>→</w:t>
            </w:r>
            <w:r>
              <w:rPr>
                <w:rFonts w:hint="eastAsia"/>
                <w:color w:val="auto"/>
              </w:rPr>
              <w:t>各班</w:t>
            </w:r>
          </w:p>
        </w:tc>
        <w:tc>
          <w:tcPr>
            <w:tcW w:w="993" w:type="dxa"/>
            <w:vAlign w:val="center"/>
          </w:tcPr>
          <w:p>
            <w:pPr>
              <w:jc w:val="center"/>
            </w:pPr>
            <w:r>
              <w:rPr>
                <w:rFonts w:hint="eastAsia"/>
              </w:rPr>
              <w:t>李  红</w:t>
            </w:r>
          </w:p>
          <w:p>
            <w:pPr>
              <w:jc w:val="center"/>
            </w:pPr>
            <w:r>
              <w:rPr>
                <w:rFonts w:hint="eastAsia"/>
              </w:rPr>
              <w:t>戴  曼</w:t>
            </w:r>
          </w:p>
          <w:p>
            <w:pPr>
              <w:jc w:val="center"/>
            </w:pPr>
            <w:r>
              <w:rPr>
                <w:rFonts w:hint="eastAsia"/>
              </w:rPr>
              <w:t>吴  娜</w:t>
            </w:r>
          </w:p>
        </w:tc>
        <w:tc>
          <w:tcPr>
            <w:tcW w:w="1134" w:type="dxa"/>
            <w:vMerge w:val="continue"/>
          </w:tcPr>
          <w:p>
            <w:pPr/>
          </w:p>
        </w:tc>
        <w:tc>
          <w:tcPr>
            <w:tcW w:w="2185" w:type="dxa"/>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7:</w:t>
            </w:r>
            <w:r>
              <w:rPr>
                <w:rFonts w:hint="eastAsia"/>
                <w:lang w:val="en-US" w:eastAsia="zh-CN"/>
              </w:rPr>
              <w:t>4</w:t>
            </w:r>
            <w:r>
              <w:rPr>
                <w:rFonts w:hint="eastAsia"/>
              </w:rPr>
              <w:t>0</w:t>
            </w:r>
            <w:r>
              <w:rPr>
                <w:rFonts w:hint="eastAsia"/>
                <w:lang w:val="en-US" w:eastAsia="zh-CN"/>
              </w:rPr>
              <w:t>之前</w:t>
            </w:r>
          </w:p>
        </w:tc>
        <w:tc>
          <w:tcPr>
            <w:tcW w:w="1053" w:type="dxa"/>
            <w:vAlign w:val="center"/>
          </w:tcPr>
          <w:p>
            <w:pPr>
              <w:jc w:val="center"/>
            </w:pPr>
            <w:r>
              <w:rPr>
                <w:rFonts w:hint="eastAsia"/>
              </w:rPr>
              <w:t>一年级</w:t>
            </w:r>
          </w:p>
        </w:tc>
        <w:tc>
          <w:tcPr>
            <w:tcW w:w="2774" w:type="dxa"/>
            <w:vAlign w:val="center"/>
          </w:tcPr>
          <w:p>
            <w:pPr>
              <w:jc w:val="center"/>
              <w:rPr>
                <w:color w:val="auto"/>
              </w:rPr>
            </w:pPr>
            <w:r>
              <w:rPr>
                <w:rFonts w:hint="eastAsia"/>
                <w:color w:val="auto"/>
              </w:rPr>
              <w:t>广场</w:t>
            </w:r>
            <w:r>
              <w:rPr>
                <w:rFonts w:ascii="Arial" w:hAnsi="Arial" w:cs="Arial"/>
                <w:color w:val="auto"/>
              </w:rPr>
              <w:t>→</w:t>
            </w:r>
            <w:r>
              <w:rPr>
                <w:rFonts w:hint="eastAsia"/>
                <w:color w:val="auto"/>
              </w:rPr>
              <w:t>大厅往北</w:t>
            </w:r>
            <w:r>
              <w:rPr>
                <w:rFonts w:ascii="Arial" w:hAnsi="Arial" w:cs="Arial"/>
                <w:color w:val="auto"/>
              </w:rPr>
              <w:t>→</w:t>
            </w:r>
            <w:r>
              <w:rPr>
                <w:rFonts w:hint="eastAsia"/>
                <w:color w:val="auto"/>
              </w:rPr>
              <w:t>各班</w:t>
            </w:r>
          </w:p>
        </w:tc>
        <w:tc>
          <w:tcPr>
            <w:tcW w:w="993" w:type="dxa"/>
            <w:vAlign w:val="center"/>
          </w:tcPr>
          <w:p>
            <w:pPr>
              <w:jc w:val="center"/>
              <w:rPr>
                <w:rFonts w:hint="eastAsia"/>
                <w:lang w:val="en-US" w:eastAsia="zh-CN"/>
              </w:rPr>
            </w:pPr>
            <w:r>
              <w:rPr>
                <w:rFonts w:hint="eastAsia"/>
                <w:lang w:val="en-US" w:eastAsia="zh-CN"/>
              </w:rPr>
              <w:t>胡佳琦刘霄君</w:t>
            </w:r>
          </w:p>
          <w:p>
            <w:pPr>
              <w:jc w:val="center"/>
              <w:rPr>
                <w:rFonts w:hint="eastAsia"/>
                <w:lang w:val="en-US" w:eastAsia="zh-CN"/>
              </w:rPr>
            </w:pPr>
            <w:r>
              <w:rPr>
                <w:rFonts w:hint="eastAsia"/>
                <w:lang w:val="en-US" w:eastAsia="zh-CN"/>
              </w:rPr>
              <w:t>胡佳琦</w:t>
            </w:r>
          </w:p>
        </w:tc>
        <w:tc>
          <w:tcPr>
            <w:tcW w:w="1134" w:type="dxa"/>
            <w:vMerge w:val="continue"/>
          </w:tcPr>
          <w:p>
            <w:pPr/>
          </w:p>
        </w:tc>
        <w:tc>
          <w:tcPr>
            <w:tcW w:w="2185" w:type="dxa"/>
            <w:vMerge w:val="continue"/>
          </w:tcPr>
          <w:p>
            <w:pPr/>
          </w:p>
        </w:tc>
      </w:tr>
    </w:tbl>
    <w:p>
      <w:pPr>
        <w:rPr>
          <w:b/>
          <w:sz w:val="24"/>
          <w:szCs w:val="24"/>
        </w:rPr>
      </w:pPr>
    </w:p>
    <w:p>
      <w:pPr>
        <w:spacing w:line="400" w:lineRule="exact"/>
        <w:jc w:val="left"/>
        <w:rPr>
          <w:b/>
          <w:bCs/>
          <w:sz w:val="24"/>
          <w:szCs w:val="24"/>
        </w:rPr>
      </w:pPr>
      <w:r>
        <w:rPr>
          <w:rFonts w:hint="eastAsia"/>
          <w:b/>
          <w:sz w:val="24"/>
          <w:szCs w:val="24"/>
        </w:rPr>
        <w:t>四、</w:t>
      </w:r>
      <w:r>
        <w:rPr>
          <w:rFonts w:hint="eastAsia"/>
          <w:b/>
          <w:bCs/>
          <w:sz w:val="24"/>
          <w:szCs w:val="24"/>
        </w:rPr>
        <w:t>体育课上课地点安排（表</w:t>
      </w:r>
      <w:r>
        <w:rPr>
          <w:rFonts w:hint="eastAsia"/>
          <w:b/>
          <w:bCs/>
          <w:sz w:val="24"/>
          <w:szCs w:val="24"/>
          <w:lang w:val="en-US" w:eastAsia="zh-CN"/>
        </w:rPr>
        <w:t>二</w:t>
      </w:r>
      <w:r>
        <w:rPr>
          <w:rFonts w:hint="eastAsia"/>
          <w:b/>
          <w:bCs/>
          <w:sz w:val="24"/>
          <w:szCs w:val="24"/>
        </w:rPr>
        <w:t>）：</w:t>
      </w:r>
    </w:p>
    <w:tbl>
      <w:tblPr>
        <w:tblStyle w:val="6"/>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38"/>
        <w:gridCol w:w="1838"/>
        <w:gridCol w:w="183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line="400" w:lineRule="exact"/>
              <w:jc w:val="center"/>
              <w:rPr>
                <w:b/>
                <w:bCs/>
              </w:rPr>
            </w:pPr>
            <w:r>
              <w:rPr>
                <w:rFonts w:hint="eastAsia"/>
                <w:b/>
                <w:bCs/>
              </w:rPr>
              <w:t>体育老师</w:t>
            </w:r>
          </w:p>
        </w:tc>
        <w:tc>
          <w:tcPr>
            <w:tcW w:w="1838" w:type="dxa"/>
            <w:vAlign w:val="center"/>
          </w:tcPr>
          <w:p>
            <w:pPr>
              <w:spacing w:line="400" w:lineRule="exact"/>
              <w:jc w:val="center"/>
              <w:rPr>
                <w:rFonts w:hint="eastAsia"/>
                <w:b/>
                <w:bCs/>
              </w:rPr>
            </w:pPr>
          </w:p>
        </w:tc>
        <w:tc>
          <w:tcPr>
            <w:tcW w:w="1838" w:type="dxa"/>
            <w:vAlign w:val="center"/>
          </w:tcPr>
          <w:p>
            <w:pPr>
              <w:spacing w:line="400" w:lineRule="exact"/>
              <w:jc w:val="center"/>
            </w:pPr>
            <w:r>
              <w:rPr>
                <w:rFonts w:hint="eastAsia"/>
                <w:b/>
                <w:bCs/>
              </w:rPr>
              <w:t>专用场地</w:t>
            </w:r>
          </w:p>
        </w:tc>
        <w:tc>
          <w:tcPr>
            <w:tcW w:w="1838" w:type="dxa"/>
            <w:vAlign w:val="center"/>
          </w:tcPr>
          <w:p>
            <w:pPr>
              <w:spacing w:line="400" w:lineRule="exact"/>
              <w:jc w:val="center"/>
              <w:rPr>
                <w:b/>
                <w:bCs/>
              </w:rPr>
            </w:pPr>
            <w:r>
              <w:rPr>
                <w:rFonts w:hint="eastAsia"/>
                <w:b/>
                <w:bCs/>
              </w:rPr>
              <w:t>体育老师</w:t>
            </w:r>
          </w:p>
        </w:tc>
        <w:tc>
          <w:tcPr>
            <w:tcW w:w="1840" w:type="dxa"/>
            <w:vAlign w:val="center"/>
          </w:tcPr>
          <w:p>
            <w:pPr>
              <w:spacing w:line="400" w:lineRule="exact"/>
              <w:jc w:val="center"/>
              <w:rPr>
                <w:b/>
                <w:bCs/>
              </w:rPr>
            </w:pPr>
            <w:r>
              <w:rPr>
                <w:rFonts w:hint="eastAsia"/>
                <w:b/>
                <w:bCs/>
              </w:rPr>
              <w:t>专用场地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line="400" w:lineRule="exact"/>
              <w:jc w:val="center"/>
            </w:pPr>
            <w:r>
              <w:rPr>
                <w:rFonts w:hint="eastAsia"/>
              </w:rPr>
              <w:t>蒋伟</w:t>
            </w:r>
          </w:p>
        </w:tc>
        <w:tc>
          <w:tcPr>
            <w:tcW w:w="1838" w:type="dxa"/>
            <w:vAlign w:val="center"/>
          </w:tcPr>
          <w:p>
            <w:pPr>
              <w:spacing w:line="400" w:lineRule="exact"/>
              <w:jc w:val="center"/>
              <w:rPr>
                <w:rFonts w:hint="eastAsia"/>
              </w:rPr>
            </w:pPr>
          </w:p>
        </w:tc>
        <w:tc>
          <w:tcPr>
            <w:tcW w:w="1838" w:type="dxa"/>
            <w:vAlign w:val="center"/>
          </w:tcPr>
          <w:p>
            <w:pPr>
              <w:spacing w:line="400" w:lineRule="exact"/>
              <w:jc w:val="center"/>
            </w:pPr>
            <w:r>
              <w:rPr>
                <w:rFonts w:hint="eastAsia"/>
              </w:rPr>
              <w:t>篮球场1号</w:t>
            </w:r>
          </w:p>
        </w:tc>
        <w:tc>
          <w:tcPr>
            <w:tcW w:w="1838" w:type="dxa"/>
            <w:vAlign w:val="center"/>
          </w:tcPr>
          <w:p>
            <w:pPr>
              <w:spacing w:line="400" w:lineRule="exact"/>
              <w:jc w:val="center"/>
            </w:pPr>
            <w:r>
              <w:rPr>
                <w:rFonts w:hint="eastAsia"/>
              </w:rPr>
              <w:t>梁松</w:t>
            </w:r>
          </w:p>
        </w:tc>
        <w:tc>
          <w:tcPr>
            <w:tcW w:w="1840" w:type="dxa"/>
            <w:vAlign w:val="center"/>
          </w:tcPr>
          <w:p>
            <w:pPr>
              <w:spacing w:line="400" w:lineRule="exact"/>
              <w:jc w:val="center"/>
            </w:pPr>
            <w:r>
              <w:rPr>
                <w:rFonts w:hint="eastAsia"/>
              </w:rPr>
              <w:t>篮球场2号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line="400" w:lineRule="exact"/>
              <w:jc w:val="center"/>
            </w:pPr>
            <w:r>
              <w:rPr>
                <w:rFonts w:hint="eastAsia"/>
              </w:rPr>
              <w:t>尹树光</w:t>
            </w:r>
          </w:p>
        </w:tc>
        <w:tc>
          <w:tcPr>
            <w:tcW w:w="1838" w:type="dxa"/>
            <w:vAlign w:val="center"/>
          </w:tcPr>
          <w:p>
            <w:pPr>
              <w:spacing w:line="400" w:lineRule="exact"/>
              <w:jc w:val="center"/>
              <w:rPr>
                <w:rFonts w:hint="eastAsia"/>
              </w:rPr>
            </w:pPr>
          </w:p>
        </w:tc>
        <w:tc>
          <w:tcPr>
            <w:tcW w:w="1838" w:type="dxa"/>
            <w:vAlign w:val="center"/>
          </w:tcPr>
          <w:p>
            <w:pPr>
              <w:spacing w:line="400" w:lineRule="exact"/>
              <w:jc w:val="center"/>
            </w:pPr>
            <w:r>
              <w:rPr>
                <w:rFonts w:hint="eastAsia"/>
              </w:rPr>
              <w:t>篮球场3号</w:t>
            </w:r>
          </w:p>
        </w:tc>
        <w:tc>
          <w:tcPr>
            <w:tcW w:w="1838" w:type="dxa"/>
            <w:vAlign w:val="center"/>
          </w:tcPr>
          <w:p>
            <w:pPr>
              <w:spacing w:line="400" w:lineRule="exact"/>
              <w:jc w:val="center"/>
            </w:pPr>
            <w:r>
              <w:rPr>
                <w:rFonts w:hint="eastAsia"/>
              </w:rPr>
              <w:t>陈建春</w:t>
            </w:r>
          </w:p>
        </w:tc>
        <w:tc>
          <w:tcPr>
            <w:tcW w:w="1840" w:type="dxa"/>
            <w:vAlign w:val="center"/>
          </w:tcPr>
          <w:p>
            <w:pPr>
              <w:spacing w:line="400" w:lineRule="exact"/>
              <w:jc w:val="center"/>
            </w:pPr>
            <w:r>
              <w:rPr>
                <w:rFonts w:hint="eastAsia"/>
              </w:rPr>
              <w:t>篮球场4号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line="400" w:lineRule="exact"/>
              <w:jc w:val="center"/>
            </w:pPr>
            <w:r>
              <w:rPr>
                <w:rFonts w:hint="eastAsia"/>
              </w:rPr>
              <w:t>竺丽婷</w:t>
            </w:r>
          </w:p>
        </w:tc>
        <w:tc>
          <w:tcPr>
            <w:tcW w:w="1838" w:type="dxa"/>
            <w:vAlign w:val="center"/>
          </w:tcPr>
          <w:p>
            <w:pPr>
              <w:spacing w:line="400" w:lineRule="exact"/>
              <w:jc w:val="center"/>
              <w:rPr>
                <w:rFonts w:hint="eastAsia"/>
              </w:rPr>
            </w:pPr>
          </w:p>
        </w:tc>
        <w:tc>
          <w:tcPr>
            <w:tcW w:w="1838" w:type="dxa"/>
            <w:vAlign w:val="center"/>
          </w:tcPr>
          <w:p>
            <w:pPr>
              <w:spacing w:line="400" w:lineRule="exact"/>
              <w:jc w:val="center"/>
            </w:pPr>
            <w:r>
              <w:rPr>
                <w:rFonts w:hint="eastAsia"/>
              </w:rPr>
              <w:t>田径场南</w:t>
            </w:r>
          </w:p>
        </w:tc>
        <w:tc>
          <w:tcPr>
            <w:tcW w:w="1838" w:type="dxa"/>
            <w:vAlign w:val="center"/>
          </w:tcPr>
          <w:p>
            <w:pPr>
              <w:spacing w:line="400" w:lineRule="exact"/>
              <w:jc w:val="center"/>
            </w:pPr>
            <w:r>
              <w:rPr>
                <w:rFonts w:hint="eastAsia"/>
              </w:rPr>
              <w:t>浦祥云</w:t>
            </w:r>
          </w:p>
        </w:tc>
        <w:tc>
          <w:tcPr>
            <w:tcW w:w="1840" w:type="dxa"/>
            <w:vAlign w:val="center"/>
          </w:tcPr>
          <w:p>
            <w:pPr>
              <w:spacing w:line="400" w:lineRule="exact"/>
              <w:jc w:val="center"/>
            </w:pPr>
            <w:r>
              <w:rPr>
                <w:rFonts w:hint="eastAsia"/>
              </w:rPr>
              <w:t>广场东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line="400" w:lineRule="exact"/>
              <w:jc w:val="center"/>
            </w:pPr>
            <w:r>
              <w:rPr>
                <w:rFonts w:hint="eastAsia"/>
              </w:rPr>
              <w:t>王建兴</w:t>
            </w:r>
          </w:p>
        </w:tc>
        <w:tc>
          <w:tcPr>
            <w:tcW w:w="1838" w:type="dxa"/>
            <w:vAlign w:val="center"/>
          </w:tcPr>
          <w:p>
            <w:pPr>
              <w:spacing w:line="400" w:lineRule="exact"/>
              <w:jc w:val="center"/>
              <w:rPr>
                <w:rFonts w:hint="eastAsia"/>
              </w:rPr>
            </w:pPr>
          </w:p>
        </w:tc>
        <w:tc>
          <w:tcPr>
            <w:tcW w:w="1838" w:type="dxa"/>
            <w:vAlign w:val="center"/>
          </w:tcPr>
          <w:p>
            <w:pPr>
              <w:spacing w:line="400" w:lineRule="exact"/>
              <w:jc w:val="center"/>
            </w:pPr>
            <w:r>
              <w:rPr>
                <w:rFonts w:hint="eastAsia"/>
              </w:rPr>
              <w:t>田径场北</w:t>
            </w:r>
          </w:p>
        </w:tc>
        <w:tc>
          <w:tcPr>
            <w:tcW w:w="1838" w:type="dxa"/>
            <w:vAlign w:val="center"/>
          </w:tcPr>
          <w:p>
            <w:pPr>
              <w:spacing w:line="400" w:lineRule="exact"/>
              <w:jc w:val="center"/>
            </w:pPr>
            <w:r>
              <w:rPr>
                <w:rFonts w:hint="eastAsia"/>
              </w:rPr>
              <w:t>杨宏</w:t>
            </w:r>
          </w:p>
        </w:tc>
        <w:tc>
          <w:tcPr>
            <w:tcW w:w="1840" w:type="dxa"/>
            <w:vAlign w:val="center"/>
          </w:tcPr>
          <w:p>
            <w:pPr>
              <w:spacing w:line="400" w:lineRule="exact"/>
              <w:jc w:val="center"/>
            </w:pPr>
            <w:r>
              <w:rPr>
                <w:rFonts w:hint="eastAsia"/>
              </w:rPr>
              <w:t>广场西</w:t>
            </w:r>
          </w:p>
        </w:tc>
      </w:tr>
    </w:tbl>
    <w:p>
      <w:pPr>
        <w:numPr>
          <w:ilvl w:val="0"/>
          <w:numId w:val="0"/>
        </w:numPr>
        <w:spacing w:line="400" w:lineRule="exact"/>
        <w:rPr>
          <w:rFonts w:hint="eastAsia"/>
          <w:b/>
          <w:bCs/>
          <w:sz w:val="24"/>
          <w:szCs w:val="24"/>
          <w:lang w:val="en-US" w:eastAsia="zh-CN"/>
        </w:rPr>
      </w:pPr>
    </w:p>
    <w:p>
      <w:pPr>
        <w:numPr>
          <w:ilvl w:val="0"/>
          <w:numId w:val="0"/>
        </w:numPr>
        <w:spacing w:line="400" w:lineRule="exact"/>
        <w:rPr>
          <w:b/>
          <w:bCs/>
          <w:sz w:val="24"/>
          <w:szCs w:val="24"/>
        </w:rPr>
      </w:pPr>
      <w:r>
        <w:rPr>
          <w:rFonts w:hint="eastAsia"/>
          <w:b/>
          <w:bCs/>
          <w:sz w:val="24"/>
          <w:szCs w:val="24"/>
          <w:lang w:val="en-US" w:eastAsia="zh-CN"/>
        </w:rPr>
        <w:t>五、</w:t>
      </w:r>
      <w:r>
        <w:rPr>
          <w:rFonts w:hint="eastAsia"/>
          <w:b/>
          <w:bCs/>
          <w:sz w:val="24"/>
          <w:szCs w:val="24"/>
        </w:rPr>
        <w:t>作息时间安排（表</w:t>
      </w:r>
      <w:r>
        <w:rPr>
          <w:rFonts w:hint="eastAsia"/>
          <w:b/>
          <w:bCs/>
          <w:sz w:val="24"/>
          <w:szCs w:val="24"/>
          <w:lang w:val="en-US" w:eastAsia="zh-CN"/>
        </w:rPr>
        <w:t>三</w:t>
      </w:r>
      <w:r>
        <w:rPr>
          <w:rFonts w:hint="eastAsia"/>
          <w:b/>
          <w:bCs/>
          <w:sz w:val="24"/>
          <w:szCs w:val="24"/>
        </w:rPr>
        <w:t>）：</w:t>
      </w:r>
    </w:p>
    <w:p>
      <w:pPr>
        <w:jc w:val="center"/>
        <w:rPr>
          <w:rFonts w:hint="eastAsia" w:ascii="黑体" w:hAnsi="黑体" w:eastAsia="黑体"/>
          <w:sz w:val="32"/>
          <w:szCs w:val="32"/>
        </w:rPr>
      </w:pPr>
      <w:r>
        <w:rPr>
          <w:rFonts w:hint="eastAsia" w:ascii="黑体" w:hAnsi="黑体" w:eastAsia="黑体"/>
          <w:sz w:val="32"/>
          <w:szCs w:val="32"/>
        </w:rPr>
        <w:t>常州市新北区新华实验小学</w:t>
      </w:r>
      <w:r>
        <w:rPr>
          <w:rFonts w:hint="eastAsia" w:ascii="黑体" w:hAnsi="黑体" w:eastAsia="黑体"/>
          <w:sz w:val="32"/>
          <w:szCs w:val="32"/>
          <w:lang w:val="en-US" w:eastAsia="zh-CN"/>
        </w:rPr>
        <w:t>2020-2021学年第一学期</w:t>
      </w:r>
      <w:r>
        <w:rPr>
          <w:rFonts w:hint="eastAsia" w:ascii="黑体" w:hAnsi="黑体" w:eastAsia="黑体"/>
          <w:sz w:val="32"/>
          <w:szCs w:val="32"/>
        </w:rPr>
        <w:t>作息时间表</w:t>
      </w:r>
    </w:p>
    <w:tbl>
      <w:tblPr>
        <w:tblStyle w:val="5"/>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811"/>
        <w:gridCol w:w="2412"/>
        <w:gridCol w:w="1980"/>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17" w:type="dxa"/>
          </w:tcPr>
          <w:p>
            <w:pPr>
              <w:spacing w:line="240" w:lineRule="atLeast"/>
              <w:rPr>
                <w:rFonts w:ascii="宋体" w:hAnsi="宋体"/>
                <w:b/>
                <w:bCs/>
                <w:szCs w:val="21"/>
              </w:rPr>
            </w:pPr>
          </w:p>
        </w:tc>
        <w:tc>
          <w:tcPr>
            <w:tcW w:w="4223" w:type="dxa"/>
            <w:gridSpan w:val="2"/>
            <w:vAlign w:val="center"/>
          </w:tcPr>
          <w:p>
            <w:pPr>
              <w:spacing w:line="240" w:lineRule="atLeast"/>
              <w:jc w:val="center"/>
              <w:rPr>
                <w:rFonts w:ascii="黑体" w:hAnsi="黑体" w:eastAsia="黑体"/>
                <w:b/>
                <w:bCs/>
                <w:szCs w:val="21"/>
              </w:rPr>
            </w:pPr>
            <w:r>
              <w:rPr>
                <w:rFonts w:hint="eastAsia" w:ascii="黑体" w:hAnsi="黑体" w:eastAsia="黑体"/>
                <w:b/>
                <w:bCs/>
                <w:sz w:val="28"/>
                <w:szCs w:val="28"/>
                <w:lang w:val="en-US" w:eastAsia="zh-CN"/>
              </w:rPr>
              <w:t>夏令</w:t>
            </w:r>
            <w:r>
              <w:rPr>
                <w:rFonts w:hint="eastAsia" w:ascii="黑体" w:hAnsi="黑体" w:eastAsia="黑体"/>
                <w:b/>
                <w:bCs/>
                <w:sz w:val="28"/>
                <w:szCs w:val="28"/>
              </w:rPr>
              <w:t>时间及安排</w:t>
            </w:r>
          </w:p>
        </w:tc>
        <w:tc>
          <w:tcPr>
            <w:tcW w:w="4503" w:type="dxa"/>
            <w:gridSpan w:val="2"/>
            <w:vAlign w:val="center"/>
          </w:tcPr>
          <w:p>
            <w:pPr>
              <w:spacing w:line="240" w:lineRule="atLeast"/>
              <w:jc w:val="center"/>
              <w:rPr>
                <w:rFonts w:hint="eastAsia" w:ascii="黑体" w:hAnsi="黑体" w:eastAsia="黑体"/>
                <w:b/>
                <w:bCs/>
                <w:sz w:val="28"/>
                <w:szCs w:val="28"/>
              </w:rPr>
            </w:pPr>
            <w:r>
              <w:rPr>
                <w:rFonts w:hint="eastAsia" w:ascii="黑体" w:hAnsi="黑体" w:eastAsia="黑体"/>
                <w:b/>
                <w:bCs/>
                <w:sz w:val="28"/>
                <w:szCs w:val="28"/>
                <w:lang w:val="en-US" w:eastAsia="zh-CN"/>
              </w:rPr>
              <w:t>冬令</w:t>
            </w:r>
            <w:r>
              <w:rPr>
                <w:rFonts w:hint="eastAsia" w:ascii="黑体" w:hAnsi="黑体" w:eastAsia="黑体"/>
                <w:b/>
                <w:bCs/>
                <w:sz w:val="28"/>
                <w:szCs w:val="28"/>
              </w:rPr>
              <w:t>时间及安排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早晨</w:t>
            </w:r>
          </w:p>
        </w:tc>
        <w:tc>
          <w:tcPr>
            <w:tcW w:w="422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错峰进班（</w:t>
            </w:r>
            <w:r>
              <w:rPr>
                <w:rFonts w:hint="eastAsia" w:ascii="宋体" w:hAnsi="宋体"/>
                <w:szCs w:val="21"/>
                <w:lang w:val="en-US" w:eastAsia="zh-CN"/>
              </w:rPr>
              <w:t>四五六年级7：30之前，一二三年级7：40之前</w:t>
            </w:r>
            <w:r>
              <w:rPr>
                <w:rFonts w:hint="eastAsia" w:ascii="宋体" w:hAnsi="宋体"/>
                <w:szCs w:val="21"/>
              </w:rPr>
              <w:t>）</w:t>
            </w:r>
          </w:p>
        </w:tc>
        <w:tc>
          <w:tcPr>
            <w:tcW w:w="450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Cs w:val="21"/>
              </w:rPr>
            </w:pPr>
            <w:r>
              <w:rPr>
                <w:rFonts w:hint="eastAsia" w:ascii="宋体" w:hAnsi="宋体"/>
                <w:szCs w:val="21"/>
              </w:rPr>
              <w:t>错峰进班（</w:t>
            </w:r>
            <w:r>
              <w:rPr>
                <w:rFonts w:hint="eastAsia" w:ascii="宋体" w:hAnsi="宋体"/>
                <w:szCs w:val="21"/>
                <w:lang w:val="en-US" w:eastAsia="zh-CN"/>
              </w:rPr>
              <w:t>四五六年级7：30之前，一二三年级7：40之前</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417" w:type="dxa"/>
            <w:vMerge w:val="restart"/>
            <w:tcBorders>
              <w:top w:val="single" w:color="auto" w:sz="4" w:space="0"/>
              <w:left w:val="single" w:color="auto" w:sz="4" w:space="0"/>
              <w:right w:val="single" w:color="auto" w:sz="4" w:space="0"/>
            </w:tcBorders>
            <w:vAlign w:val="center"/>
          </w:tcPr>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上</w:t>
            </w:r>
          </w:p>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午</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7：</w:t>
            </w:r>
            <w:r>
              <w:rPr>
                <w:rFonts w:hint="eastAsia" w:ascii="宋体" w:hAnsi="宋体"/>
                <w:szCs w:val="21"/>
                <w:lang w:val="en-US" w:eastAsia="zh-CN"/>
              </w:rPr>
              <w:t>3</w:t>
            </w:r>
            <w:r>
              <w:rPr>
                <w:rFonts w:hint="eastAsia" w:ascii="宋体" w:hAnsi="宋体"/>
                <w:szCs w:val="21"/>
              </w:rPr>
              <w:t>0─</w:t>
            </w:r>
            <w:r>
              <w:rPr>
                <w:rFonts w:hint="eastAsia" w:ascii="宋体" w:hAnsi="宋体"/>
                <w:szCs w:val="21"/>
                <w:lang w:val="en-US" w:eastAsia="zh-CN"/>
              </w:rPr>
              <w:t>7：50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课前准备、教室卫生、晨检等</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7：</w:t>
            </w:r>
            <w:r>
              <w:rPr>
                <w:rFonts w:hint="eastAsia" w:ascii="宋体" w:hAnsi="宋体"/>
                <w:szCs w:val="21"/>
                <w:lang w:val="en-US" w:eastAsia="zh-CN"/>
              </w:rPr>
              <w:t>3</w:t>
            </w:r>
            <w:r>
              <w:rPr>
                <w:rFonts w:hint="eastAsia" w:ascii="宋体" w:hAnsi="宋体"/>
                <w:szCs w:val="21"/>
              </w:rPr>
              <w:t>0─</w:t>
            </w:r>
            <w:r>
              <w:rPr>
                <w:rFonts w:hint="eastAsia" w:ascii="宋体" w:hAnsi="宋体"/>
                <w:szCs w:val="21"/>
                <w:lang w:val="en-US" w:eastAsia="zh-CN"/>
              </w:rPr>
              <w:t>7：50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课前准备、教室卫生、晨检等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lang w:val="en-US" w:eastAsia="zh-CN"/>
              </w:rPr>
              <w:t>0</w:t>
            </w:r>
            <w:r>
              <w:rPr>
                <w:rFonts w:hint="eastAsia" w:ascii="宋体" w:hAnsi="宋体"/>
                <w:szCs w:val="21"/>
              </w:rPr>
              <w:t>0─8</w:t>
            </w:r>
            <w:r>
              <w:rPr>
                <w:rFonts w:hint="eastAsia" w:ascii="宋体" w:hAnsi="宋体"/>
                <w:szCs w:val="21"/>
                <w:lang w:eastAsia="zh-CN"/>
              </w:rPr>
              <w:t>：</w:t>
            </w:r>
            <w:r>
              <w:rPr>
                <w:rFonts w:hint="eastAsia" w:ascii="宋体" w:hAnsi="宋体"/>
                <w:szCs w:val="21"/>
                <w:lang w:val="en-US" w:eastAsia="zh-CN"/>
              </w:rPr>
              <w:t>40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第一节课</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8</w:t>
            </w:r>
            <w:r>
              <w:rPr>
                <w:rFonts w:hint="eastAsia" w:ascii="宋体" w:hAnsi="宋体"/>
                <w:szCs w:val="21"/>
                <w:lang w:val="en-US" w:eastAsia="zh-CN"/>
              </w:rPr>
              <w:t>：0</w:t>
            </w:r>
            <w:r>
              <w:rPr>
                <w:rFonts w:hint="eastAsia" w:ascii="宋体" w:hAnsi="宋体"/>
                <w:szCs w:val="21"/>
              </w:rPr>
              <w:t>0─8</w:t>
            </w:r>
            <w:r>
              <w:rPr>
                <w:rFonts w:hint="eastAsia" w:ascii="宋体" w:hAnsi="宋体"/>
                <w:szCs w:val="21"/>
                <w:lang w:val="en-US" w:eastAsia="zh-CN"/>
              </w:rPr>
              <w:t>：40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第一节课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lang w:val="en-US" w:eastAsia="zh-CN"/>
              </w:rPr>
              <w:t>8：50</w:t>
            </w:r>
            <w:r>
              <w:rPr>
                <w:rFonts w:hint="eastAsia" w:ascii="宋体" w:hAnsi="宋体"/>
                <w:szCs w:val="21"/>
              </w:rPr>
              <w:t>─9：</w:t>
            </w:r>
            <w:r>
              <w:rPr>
                <w:rFonts w:hint="eastAsia" w:ascii="宋体" w:hAnsi="宋体"/>
                <w:szCs w:val="21"/>
                <w:lang w:val="en-US" w:eastAsia="zh-CN"/>
              </w:rPr>
              <w:t>30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第二节课</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lang w:val="en-US" w:eastAsia="zh-CN"/>
              </w:rPr>
              <w:t>8：50</w:t>
            </w:r>
            <w:r>
              <w:rPr>
                <w:rFonts w:hint="eastAsia" w:ascii="宋体" w:hAnsi="宋体"/>
                <w:szCs w:val="21"/>
              </w:rPr>
              <w:t>─9：</w:t>
            </w:r>
            <w:r>
              <w:rPr>
                <w:rFonts w:hint="eastAsia" w:ascii="宋体" w:hAnsi="宋体"/>
                <w:szCs w:val="21"/>
                <w:lang w:val="en-US" w:eastAsia="zh-CN"/>
              </w:rPr>
              <w:t>30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第二节课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9：30—9：50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Theme="minorEastAsia"/>
                <w:szCs w:val="21"/>
                <w:lang w:val="en-US" w:eastAsia="zh-CN"/>
              </w:rPr>
            </w:pPr>
            <w:r>
              <w:rPr>
                <w:rFonts w:hint="eastAsia" w:ascii="宋体" w:hAnsi="宋体"/>
                <w:szCs w:val="21"/>
                <w:lang w:val="en-US" w:eastAsia="zh-CN"/>
              </w:rPr>
              <w:t>课间活动</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9：30—9：50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课间活动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10</w:t>
            </w:r>
            <w:r>
              <w:rPr>
                <w:rFonts w:hint="eastAsia" w:ascii="宋体" w:hAnsi="宋体"/>
                <w:szCs w:val="21"/>
                <w:lang w:val="en-US" w:eastAsia="zh-CN"/>
              </w:rPr>
              <w:t>：00</w:t>
            </w:r>
            <w:r>
              <w:rPr>
                <w:rFonts w:hint="eastAsia" w:ascii="宋体" w:hAnsi="宋体"/>
                <w:szCs w:val="21"/>
              </w:rPr>
              <w:t>─10</w:t>
            </w:r>
            <w:r>
              <w:rPr>
                <w:rFonts w:hint="eastAsia" w:ascii="宋体" w:hAnsi="宋体"/>
                <w:szCs w:val="21"/>
                <w:lang w:val="en-US" w:eastAsia="zh-CN"/>
              </w:rPr>
              <w:t>：</w:t>
            </w:r>
            <w:r>
              <w:rPr>
                <w:rFonts w:hint="eastAsia" w:ascii="宋体" w:hAnsi="宋体"/>
                <w:szCs w:val="21"/>
              </w:rPr>
              <w:t>4</w:t>
            </w:r>
            <w:r>
              <w:rPr>
                <w:rFonts w:hint="eastAsia" w:ascii="宋体" w:hAnsi="宋体"/>
                <w:szCs w:val="21"/>
                <w:lang w:val="en-US" w:eastAsia="zh-CN"/>
              </w:rPr>
              <w:t>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第三节课</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10</w:t>
            </w:r>
            <w:r>
              <w:rPr>
                <w:rFonts w:hint="eastAsia" w:ascii="宋体" w:hAnsi="宋体"/>
                <w:szCs w:val="21"/>
                <w:lang w:val="en-US" w:eastAsia="zh-CN"/>
              </w:rPr>
              <w:t>：00</w:t>
            </w:r>
            <w:r>
              <w:rPr>
                <w:rFonts w:hint="eastAsia" w:ascii="宋体" w:hAnsi="宋体"/>
                <w:szCs w:val="21"/>
              </w:rPr>
              <w:t>─10</w:t>
            </w:r>
            <w:r>
              <w:rPr>
                <w:rFonts w:hint="eastAsia" w:ascii="宋体" w:hAnsi="宋体"/>
                <w:szCs w:val="21"/>
                <w:lang w:val="en-US" w:eastAsia="zh-CN"/>
              </w:rPr>
              <w:t>：</w:t>
            </w:r>
            <w:r>
              <w:rPr>
                <w:rFonts w:hint="eastAsia" w:ascii="宋体" w:hAnsi="宋体"/>
                <w:szCs w:val="21"/>
              </w:rPr>
              <w:t>4</w:t>
            </w:r>
            <w:r>
              <w:rPr>
                <w:rFonts w:hint="eastAsia" w:ascii="宋体" w:hAnsi="宋体"/>
                <w:szCs w:val="21"/>
                <w:lang w:val="en-US" w:eastAsia="zh-CN"/>
              </w:rPr>
              <w:t>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第三节课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10：</w:t>
            </w:r>
            <w:r>
              <w:rPr>
                <w:rFonts w:hint="eastAsia" w:ascii="宋体" w:hAnsi="宋体"/>
                <w:szCs w:val="21"/>
                <w:lang w:val="en-US" w:eastAsia="zh-CN"/>
              </w:rPr>
              <w:t>50</w:t>
            </w:r>
            <w:r>
              <w:rPr>
                <w:rFonts w:hint="eastAsia" w:ascii="宋体" w:hAnsi="宋体"/>
                <w:szCs w:val="21"/>
              </w:rPr>
              <w:t>─11：</w:t>
            </w:r>
            <w:r>
              <w:rPr>
                <w:rFonts w:hint="eastAsia" w:ascii="宋体" w:hAnsi="宋体"/>
                <w:szCs w:val="21"/>
                <w:lang w:val="en-US" w:eastAsia="zh-CN"/>
              </w:rPr>
              <w:t>10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第</w:t>
            </w:r>
            <w:r>
              <w:rPr>
                <w:rFonts w:hint="eastAsia" w:ascii="宋体" w:hAnsi="宋体"/>
                <w:szCs w:val="21"/>
                <w:lang w:val="en-US" w:eastAsia="zh-CN"/>
              </w:rPr>
              <w:t>四</w:t>
            </w:r>
            <w:r>
              <w:rPr>
                <w:rFonts w:hint="eastAsia" w:ascii="宋体" w:hAnsi="宋体"/>
                <w:szCs w:val="21"/>
              </w:rPr>
              <w:t>节课</w:t>
            </w:r>
            <w:r>
              <w:rPr>
                <w:rFonts w:hint="eastAsia" w:ascii="宋体" w:hAnsi="宋体"/>
                <w:szCs w:val="21"/>
                <w:lang w:eastAsia="zh-CN"/>
              </w:rPr>
              <w:t>（</w:t>
            </w:r>
            <w:r>
              <w:rPr>
                <w:rFonts w:hint="eastAsia" w:ascii="宋体" w:hAnsi="宋体"/>
                <w:szCs w:val="21"/>
                <w:lang w:val="en-US" w:eastAsia="zh-CN"/>
              </w:rPr>
              <w:t>短课</w:t>
            </w:r>
            <w:r>
              <w:rPr>
                <w:rFonts w:hint="eastAsia" w:ascii="宋体" w:hAnsi="宋体"/>
                <w:szCs w:val="21"/>
                <w:lang w:eastAsia="zh-CN"/>
              </w:rPr>
              <w:t>）</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10：</w:t>
            </w:r>
            <w:r>
              <w:rPr>
                <w:rFonts w:hint="eastAsia" w:ascii="宋体" w:hAnsi="宋体"/>
                <w:szCs w:val="21"/>
                <w:lang w:val="en-US" w:eastAsia="zh-CN"/>
              </w:rPr>
              <w:t>50</w:t>
            </w:r>
            <w:r>
              <w:rPr>
                <w:rFonts w:hint="eastAsia" w:ascii="宋体" w:hAnsi="宋体"/>
                <w:szCs w:val="21"/>
              </w:rPr>
              <w:t>─11：</w:t>
            </w:r>
            <w:r>
              <w:rPr>
                <w:rFonts w:hint="eastAsia" w:ascii="宋体" w:hAnsi="宋体"/>
                <w:szCs w:val="21"/>
                <w:lang w:val="en-US" w:eastAsia="zh-CN"/>
              </w:rPr>
              <w:t>10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四</w:t>
            </w:r>
            <w:r>
              <w:rPr>
                <w:rFonts w:hint="eastAsia" w:ascii="宋体" w:hAnsi="宋体"/>
                <w:szCs w:val="21"/>
              </w:rPr>
              <w:t>节课</w:t>
            </w:r>
            <w:r>
              <w:rPr>
                <w:rFonts w:hint="eastAsia" w:ascii="宋体" w:hAnsi="宋体"/>
                <w:szCs w:val="21"/>
                <w:lang w:eastAsia="zh-CN"/>
              </w:rPr>
              <w:t>（</w:t>
            </w:r>
            <w:r>
              <w:rPr>
                <w:rFonts w:hint="eastAsia" w:ascii="宋体" w:hAnsi="宋体"/>
                <w:szCs w:val="21"/>
                <w:lang w:val="en-US" w:eastAsia="zh-CN"/>
              </w:rPr>
              <w:t>短课</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417" w:type="dxa"/>
            <w:vMerge w:val="restart"/>
            <w:tcBorders>
              <w:top w:val="single" w:color="auto" w:sz="4" w:space="0"/>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下</w:t>
            </w:r>
          </w:p>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午</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11</w:t>
            </w:r>
            <w:r>
              <w:rPr>
                <w:rFonts w:hint="eastAsia" w:ascii="宋体" w:hAnsi="宋体"/>
                <w:szCs w:val="21"/>
                <w:lang w:val="en-US" w:eastAsia="zh-CN"/>
              </w:rPr>
              <w:t>：1</w:t>
            </w:r>
            <w:r>
              <w:rPr>
                <w:rFonts w:hint="eastAsia" w:ascii="宋体" w:hAnsi="宋体"/>
                <w:szCs w:val="21"/>
              </w:rPr>
              <w:t>0─1</w:t>
            </w:r>
            <w:r>
              <w:rPr>
                <w:rFonts w:hint="eastAsia" w:ascii="宋体" w:hAnsi="宋体"/>
                <w:szCs w:val="21"/>
                <w:lang w:val="en-US" w:eastAsia="zh-CN"/>
              </w:rPr>
              <w:t>1：50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Theme="minorEastAsia"/>
                <w:szCs w:val="21"/>
                <w:lang w:eastAsia="zh-CN"/>
              </w:rPr>
            </w:pPr>
            <w:r>
              <w:rPr>
                <w:rFonts w:hint="eastAsia" w:ascii="宋体" w:hAnsi="宋体"/>
                <w:szCs w:val="21"/>
                <w:lang w:val="en-US" w:eastAsia="zh-CN"/>
              </w:rPr>
              <w:t>午餐</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rPr>
              <w:t>11</w:t>
            </w:r>
            <w:r>
              <w:rPr>
                <w:rFonts w:hint="eastAsia" w:ascii="宋体" w:hAnsi="宋体"/>
                <w:szCs w:val="21"/>
                <w:lang w:val="en-US" w:eastAsia="zh-CN"/>
              </w:rPr>
              <w:t>：1</w:t>
            </w:r>
            <w:r>
              <w:rPr>
                <w:rFonts w:hint="eastAsia" w:ascii="宋体" w:hAnsi="宋体"/>
                <w:szCs w:val="21"/>
              </w:rPr>
              <w:t>0─1</w:t>
            </w:r>
            <w:r>
              <w:rPr>
                <w:rFonts w:hint="eastAsia" w:ascii="宋体" w:hAnsi="宋体"/>
                <w:szCs w:val="21"/>
                <w:lang w:val="en-US" w:eastAsia="zh-CN"/>
              </w:rPr>
              <w:t>1：40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12</w:t>
            </w:r>
            <w:r>
              <w:rPr>
                <w:rFonts w:hint="eastAsia" w:ascii="宋体" w:hAnsi="宋体"/>
                <w:szCs w:val="21"/>
                <w:lang w:eastAsia="zh-CN"/>
              </w:rPr>
              <w:t>：</w:t>
            </w:r>
            <w:r>
              <w:rPr>
                <w:rFonts w:hint="eastAsia" w:ascii="宋体" w:hAnsi="宋体"/>
                <w:szCs w:val="21"/>
              </w:rPr>
              <w:t>00─12</w:t>
            </w:r>
            <w:r>
              <w:rPr>
                <w:rFonts w:hint="eastAsia" w:ascii="宋体" w:hAnsi="宋体"/>
                <w:szCs w:val="21"/>
                <w:lang w:eastAsia="zh-CN"/>
              </w:rPr>
              <w:t>：</w:t>
            </w:r>
            <w:r>
              <w:rPr>
                <w:rFonts w:hint="eastAsia" w:ascii="宋体" w:hAnsi="宋体"/>
                <w:szCs w:val="21"/>
                <w:lang w:val="en-US" w:eastAsia="zh-CN"/>
              </w:rPr>
              <w:t>50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lang w:val="en-US" w:eastAsia="zh-CN"/>
              </w:rPr>
              <w:t>午检、</w:t>
            </w:r>
            <w:r>
              <w:rPr>
                <w:rFonts w:hint="eastAsia" w:ascii="宋体" w:hAnsi="宋体"/>
                <w:szCs w:val="21"/>
              </w:rPr>
              <w:t>午间</w:t>
            </w:r>
            <w:r>
              <w:rPr>
                <w:rFonts w:hint="eastAsia" w:ascii="宋体" w:hAnsi="宋体"/>
                <w:szCs w:val="21"/>
                <w:lang w:val="en-US" w:eastAsia="zh-CN"/>
              </w:rPr>
              <w:t>休息或</w:t>
            </w:r>
            <w:r>
              <w:rPr>
                <w:rFonts w:hint="eastAsia" w:ascii="宋体" w:hAnsi="宋体"/>
                <w:szCs w:val="21"/>
              </w:rPr>
              <w:t>自习</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1：5</w:t>
            </w:r>
            <w:r>
              <w:rPr>
                <w:rFonts w:hint="eastAsia" w:ascii="宋体" w:hAnsi="宋体"/>
                <w:szCs w:val="21"/>
              </w:rPr>
              <w:t>0─12</w:t>
            </w:r>
            <w:r>
              <w:rPr>
                <w:rFonts w:hint="eastAsia" w:ascii="宋体" w:hAnsi="宋体"/>
                <w:szCs w:val="21"/>
                <w:lang w:val="en-US" w:eastAsia="zh-CN"/>
              </w:rPr>
              <w:t>：30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lang w:val="en-US" w:eastAsia="zh-CN"/>
              </w:rPr>
              <w:t>午检、</w:t>
            </w:r>
            <w:r>
              <w:rPr>
                <w:rFonts w:hint="eastAsia" w:ascii="宋体" w:hAnsi="宋体"/>
                <w:szCs w:val="21"/>
              </w:rPr>
              <w:t>午间</w:t>
            </w:r>
            <w:r>
              <w:rPr>
                <w:rFonts w:hint="eastAsia" w:ascii="宋体" w:hAnsi="宋体"/>
                <w:szCs w:val="21"/>
                <w:lang w:val="en-US" w:eastAsia="zh-CN"/>
              </w:rPr>
              <w:t>休息或</w:t>
            </w:r>
            <w:r>
              <w:rPr>
                <w:rFonts w:hint="eastAsia" w:ascii="宋体" w:hAnsi="宋体"/>
                <w:szCs w:val="21"/>
              </w:rPr>
              <w:t>自习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10─13</w:t>
            </w:r>
            <w:r>
              <w:rPr>
                <w:rFonts w:hint="eastAsia" w:ascii="宋体" w:hAnsi="宋体"/>
                <w:szCs w:val="21"/>
                <w:lang w:val="en-US" w:eastAsia="zh-CN"/>
              </w:rPr>
              <w:t>：</w:t>
            </w:r>
            <w:r>
              <w:rPr>
                <w:rFonts w:hint="eastAsia" w:ascii="宋体" w:hAnsi="宋体"/>
                <w:szCs w:val="21"/>
              </w:rPr>
              <w:t>55</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节课</w:t>
            </w:r>
            <w:r>
              <w:rPr>
                <w:rFonts w:hint="eastAsia" w:ascii="宋体" w:hAnsi="宋体"/>
                <w:szCs w:val="21"/>
                <w:lang w:eastAsia="zh-CN"/>
              </w:rPr>
              <w:t>（</w:t>
            </w:r>
            <w:r>
              <w:rPr>
                <w:rFonts w:hint="eastAsia" w:ascii="宋体" w:hAnsi="宋体"/>
                <w:szCs w:val="21"/>
                <w:lang w:val="en-US" w:eastAsia="zh-CN"/>
              </w:rPr>
              <w:t>含眼保健操</w:t>
            </w:r>
            <w:r>
              <w:rPr>
                <w:rFonts w:hint="eastAsia" w:ascii="宋体" w:hAnsi="宋体"/>
                <w:szCs w:val="21"/>
                <w:lang w:eastAsia="zh-CN"/>
              </w:rPr>
              <w:t>）</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00─13</w:t>
            </w:r>
            <w:r>
              <w:rPr>
                <w:rFonts w:hint="eastAsia" w:ascii="宋体" w:hAnsi="宋体"/>
                <w:szCs w:val="21"/>
                <w:lang w:val="en-US" w:eastAsia="zh-CN"/>
              </w:rPr>
              <w:t>：</w:t>
            </w:r>
            <w:r>
              <w:rPr>
                <w:rFonts w:hint="eastAsia" w:ascii="宋体" w:hAnsi="宋体"/>
                <w:szCs w:val="21"/>
              </w:rPr>
              <w:t>45</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节课</w:t>
            </w:r>
            <w:r>
              <w:rPr>
                <w:rFonts w:hint="eastAsia" w:ascii="宋体" w:hAnsi="宋体"/>
                <w:szCs w:val="21"/>
                <w:lang w:eastAsia="zh-CN"/>
              </w:rPr>
              <w:t>（</w:t>
            </w:r>
            <w:r>
              <w:rPr>
                <w:rFonts w:hint="eastAsia" w:ascii="宋体" w:hAnsi="宋体"/>
                <w:szCs w:val="21"/>
                <w:lang w:val="en-US" w:eastAsia="zh-CN"/>
              </w:rPr>
              <w:t>含眼保健操</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55─14</w:t>
            </w:r>
            <w:r>
              <w:rPr>
                <w:rFonts w:hint="eastAsia" w:ascii="宋体" w:hAnsi="宋体"/>
                <w:szCs w:val="21"/>
                <w:lang w:val="en-US" w:eastAsia="zh-CN"/>
              </w:rPr>
              <w:t>：</w:t>
            </w:r>
            <w:r>
              <w:rPr>
                <w:rFonts w:hint="eastAsia" w:ascii="宋体" w:hAnsi="宋体"/>
                <w:szCs w:val="21"/>
              </w:rPr>
              <w:t>15</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Theme="minorEastAsia"/>
                <w:szCs w:val="21"/>
                <w:lang w:val="en-US" w:eastAsia="zh-CN"/>
              </w:rPr>
            </w:pPr>
            <w:r>
              <w:rPr>
                <w:rFonts w:hint="eastAsia" w:ascii="宋体" w:hAnsi="宋体"/>
                <w:szCs w:val="21"/>
                <w:lang w:val="en-US" w:eastAsia="zh-CN"/>
              </w:rPr>
              <w:t>课间活动</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45─14</w:t>
            </w:r>
            <w:r>
              <w:rPr>
                <w:rFonts w:hint="eastAsia" w:ascii="宋体" w:hAnsi="宋体"/>
                <w:szCs w:val="21"/>
                <w:lang w:val="en-US" w:eastAsia="zh-CN"/>
              </w:rPr>
              <w:t>：</w:t>
            </w:r>
            <w:r>
              <w:rPr>
                <w:rFonts w:hint="eastAsia" w:ascii="宋体" w:hAnsi="宋体"/>
                <w:szCs w:val="21"/>
              </w:rPr>
              <w:t>05</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课间活动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15─14</w:t>
            </w:r>
            <w:r>
              <w:rPr>
                <w:rFonts w:hint="eastAsia" w:ascii="宋体" w:hAnsi="宋体"/>
                <w:szCs w:val="21"/>
                <w:lang w:val="en-US" w:eastAsia="zh-CN"/>
              </w:rPr>
              <w:t>：</w:t>
            </w:r>
            <w:r>
              <w:rPr>
                <w:rFonts w:hint="eastAsia" w:ascii="宋体" w:hAnsi="宋体"/>
                <w:szCs w:val="21"/>
              </w:rPr>
              <w:t>55</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第</w:t>
            </w:r>
            <w:r>
              <w:rPr>
                <w:rFonts w:hint="eastAsia" w:ascii="宋体" w:hAnsi="宋体"/>
                <w:szCs w:val="21"/>
                <w:lang w:val="en-US" w:eastAsia="zh-CN"/>
              </w:rPr>
              <w:t>六</w:t>
            </w:r>
            <w:r>
              <w:rPr>
                <w:rFonts w:hint="eastAsia" w:ascii="宋体" w:hAnsi="宋体"/>
                <w:szCs w:val="21"/>
              </w:rPr>
              <w:t>节课</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05─14</w:t>
            </w:r>
            <w:r>
              <w:rPr>
                <w:rFonts w:hint="eastAsia" w:ascii="宋体" w:hAnsi="宋体"/>
                <w:szCs w:val="21"/>
                <w:lang w:val="en-US" w:eastAsia="zh-CN"/>
              </w:rPr>
              <w:t>：</w:t>
            </w:r>
            <w:r>
              <w:rPr>
                <w:rFonts w:hint="eastAsia" w:ascii="宋体" w:hAnsi="宋体"/>
                <w:szCs w:val="21"/>
              </w:rPr>
              <w:t>45</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六</w:t>
            </w:r>
            <w:r>
              <w:rPr>
                <w:rFonts w:hint="eastAsia" w:ascii="宋体" w:hAnsi="宋体"/>
                <w:szCs w:val="21"/>
              </w:rPr>
              <w:t>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eastAsiaTheme="minorEastAsia"/>
                <w:szCs w:val="21"/>
                <w:lang w:eastAsia="zh-CN"/>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05─15</w:t>
            </w:r>
            <w:r>
              <w:rPr>
                <w:rFonts w:hint="eastAsia" w:ascii="宋体" w:hAnsi="宋体"/>
                <w:szCs w:val="21"/>
                <w:lang w:val="en-US" w:eastAsia="zh-CN"/>
              </w:rPr>
              <w:t>：</w:t>
            </w:r>
            <w:r>
              <w:rPr>
                <w:rFonts w:hint="eastAsia" w:ascii="宋体" w:hAnsi="宋体"/>
                <w:szCs w:val="21"/>
              </w:rPr>
              <w:t>45</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FF0000"/>
                <w:szCs w:val="21"/>
              </w:rPr>
            </w:pPr>
            <w:r>
              <w:rPr>
                <w:rFonts w:hint="eastAsia" w:ascii="宋体" w:hAnsi="宋体"/>
                <w:szCs w:val="21"/>
              </w:rPr>
              <w:t>第</w:t>
            </w:r>
            <w:r>
              <w:rPr>
                <w:rFonts w:hint="eastAsia" w:ascii="宋体" w:hAnsi="宋体"/>
                <w:szCs w:val="21"/>
                <w:lang w:val="en-US" w:eastAsia="zh-CN"/>
              </w:rPr>
              <w:t>七</w:t>
            </w:r>
            <w:r>
              <w:rPr>
                <w:rFonts w:hint="eastAsia" w:ascii="宋体" w:hAnsi="宋体"/>
                <w:szCs w:val="21"/>
              </w:rPr>
              <w:t>节课</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55─15</w:t>
            </w:r>
            <w:r>
              <w:rPr>
                <w:rFonts w:hint="eastAsia" w:ascii="宋体" w:hAnsi="宋体"/>
                <w:szCs w:val="21"/>
                <w:lang w:val="en-US" w:eastAsia="zh-CN"/>
              </w:rPr>
              <w:t>：</w:t>
            </w:r>
            <w:r>
              <w:rPr>
                <w:rFonts w:hint="eastAsia" w:ascii="宋体" w:hAnsi="宋体"/>
                <w:szCs w:val="21"/>
              </w:rPr>
              <w:t>35</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七</w:t>
            </w:r>
            <w:r>
              <w:rPr>
                <w:rFonts w:hint="eastAsia" w:ascii="宋体" w:hAnsi="宋体"/>
                <w:szCs w:val="21"/>
              </w:rPr>
              <w:t>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50─16</w:t>
            </w:r>
            <w:r>
              <w:rPr>
                <w:rFonts w:hint="eastAsia" w:ascii="宋体" w:hAnsi="宋体"/>
                <w:szCs w:val="21"/>
                <w:lang w:val="en-US" w:eastAsia="zh-CN"/>
              </w:rPr>
              <w:t>：</w:t>
            </w:r>
            <w:r>
              <w:rPr>
                <w:rFonts w:hint="eastAsia" w:ascii="宋体" w:hAnsi="宋体"/>
                <w:szCs w:val="21"/>
              </w:rPr>
              <w:t>00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Theme="minorEastAsia"/>
                <w:szCs w:val="21"/>
                <w:lang w:val="en-US" w:eastAsia="zh-CN"/>
              </w:rPr>
            </w:pPr>
            <w:r>
              <w:rPr>
                <w:rFonts w:hint="eastAsia" w:ascii="宋体" w:hAnsi="宋体"/>
                <w:szCs w:val="21"/>
                <w:lang w:val="en-US" w:eastAsia="zh-CN"/>
              </w:rPr>
              <w:t>夕会</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40─15</w:t>
            </w:r>
            <w:r>
              <w:rPr>
                <w:rFonts w:hint="eastAsia" w:ascii="宋体" w:hAnsi="宋体"/>
                <w:szCs w:val="21"/>
                <w:lang w:val="en-US" w:eastAsia="zh-CN"/>
              </w:rPr>
              <w:t>：</w:t>
            </w:r>
            <w:r>
              <w:rPr>
                <w:rFonts w:hint="eastAsia" w:ascii="宋体" w:hAnsi="宋体"/>
                <w:szCs w:val="21"/>
              </w:rPr>
              <w:t>50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1</w:t>
            </w:r>
            <w:r>
              <w:rPr>
                <w:rFonts w:hint="eastAsia" w:ascii="宋体" w:hAnsi="宋体"/>
                <w:szCs w:val="21"/>
                <w:lang w:val="en-US" w:eastAsia="zh-CN"/>
              </w:rPr>
              <w:t>6：10</w:t>
            </w:r>
            <w:r>
              <w:rPr>
                <w:rFonts w:hint="eastAsia" w:ascii="宋体" w:hAnsi="宋体"/>
                <w:szCs w:val="21"/>
              </w:rPr>
              <w:t>─1</w:t>
            </w:r>
            <w:r>
              <w:rPr>
                <w:rFonts w:hint="eastAsia" w:asciiTheme="minorEastAsia" w:hAnsiTheme="minorEastAsia"/>
                <w:szCs w:val="21"/>
              </w:rPr>
              <w:t>6：</w:t>
            </w:r>
            <w:r>
              <w:rPr>
                <w:rFonts w:hint="eastAsia" w:asciiTheme="minorEastAsia" w:hAnsiTheme="minorEastAsia"/>
                <w:szCs w:val="21"/>
                <w:lang w:val="en-US" w:eastAsia="zh-CN"/>
              </w:rPr>
              <w:t>40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错峰放学、辅导、（</w:t>
            </w:r>
            <w:r>
              <w:rPr>
                <w:rFonts w:hint="eastAsia" w:ascii="宋体" w:hAnsi="宋体"/>
                <w:szCs w:val="21"/>
                <w:lang w:val="en-US" w:eastAsia="zh-CN"/>
              </w:rPr>
              <w:t>放学时间一二年级16：00，</w:t>
            </w:r>
            <w:r>
              <w:rPr>
                <w:rFonts w:hint="eastAsia" w:asciiTheme="minorEastAsia" w:hAnsiTheme="minorEastAsia"/>
                <w:bCs/>
                <w:szCs w:val="21"/>
                <w:lang w:val="en-US" w:eastAsia="zh-CN"/>
              </w:rPr>
              <w:t>三四</w:t>
            </w:r>
            <w:r>
              <w:rPr>
                <w:rFonts w:hint="eastAsia" w:asciiTheme="minorEastAsia" w:hAnsiTheme="minorEastAsia"/>
                <w:bCs/>
                <w:szCs w:val="21"/>
              </w:rPr>
              <w:t>年级1</w:t>
            </w:r>
            <w:r>
              <w:rPr>
                <w:rFonts w:hint="eastAsia" w:asciiTheme="minorEastAsia" w:hAnsiTheme="minorEastAsia"/>
                <w:bCs/>
                <w:szCs w:val="21"/>
                <w:lang w:val="en-US" w:eastAsia="zh-CN"/>
              </w:rPr>
              <w:t>6</w:t>
            </w:r>
            <w:r>
              <w:rPr>
                <w:rFonts w:hint="eastAsia" w:asciiTheme="minorEastAsia" w:hAnsiTheme="minorEastAsia"/>
                <w:bCs/>
                <w:szCs w:val="21"/>
              </w:rPr>
              <w:t>:</w:t>
            </w:r>
            <w:r>
              <w:rPr>
                <w:rFonts w:hint="eastAsia" w:asciiTheme="minorEastAsia" w:hAnsiTheme="minorEastAsia"/>
                <w:bCs/>
                <w:szCs w:val="21"/>
                <w:lang w:val="en-US" w:eastAsia="zh-CN"/>
              </w:rPr>
              <w:t>2</w:t>
            </w:r>
            <w:r>
              <w:rPr>
                <w:rFonts w:hint="eastAsia" w:asciiTheme="minorEastAsia" w:hAnsiTheme="minorEastAsia"/>
                <w:bCs/>
                <w:szCs w:val="21"/>
              </w:rPr>
              <w:t>0</w:t>
            </w:r>
            <w:r>
              <w:rPr>
                <w:rFonts w:hint="eastAsia" w:asciiTheme="minorEastAsia" w:hAnsiTheme="minorEastAsia"/>
                <w:bCs/>
                <w:szCs w:val="21"/>
                <w:lang w:eastAsia="zh-CN"/>
              </w:rPr>
              <w:t>，</w:t>
            </w:r>
            <w:r>
              <w:rPr>
                <w:rFonts w:hint="eastAsia" w:asciiTheme="minorEastAsia" w:hAnsiTheme="minorEastAsia"/>
                <w:bCs/>
                <w:szCs w:val="21"/>
                <w:lang w:val="en-US" w:eastAsia="zh-CN"/>
              </w:rPr>
              <w:t>五六</w:t>
            </w:r>
            <w:r>
              <w:rPr>
                <w:rFonts w:hint="eastAsia" w:asciiTheme="minorEastAsia" w:hAnsiTheme="minorEastAsia"/>
                <w:bCs/>
                <w:szCs w:val="21"/>
              </w:rPr>
              <w:t>年级1</w:t>
            </w:r>
            <w:r>
              <w:rPr>
                <w:rFonts w:hint="eastAsia" w:asciiTheme="minorEastAsia" w:hAnsiTheme="minorEastAsia"/>
                <w:bCs/>
                <w:szCs w:val="21"/>
                <w:lang w:val="en-US" w:eastAsia="zh-CN"/>
              </w:rPr>
              <w:t>6：40</w:t>
            </w:r>
            <w:r>
              <w:rPr>
                <w:rFonts w:hint="eastAsia" w:ascii="宋体" w:hAnsi="宋体"/>
                <w:szCs w:val="21"/>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atLeast"/>
              <w:jc w:val="both"/>
              <w:rPr>
                <w:rFonts w:hint="eastAsia" w:ascii="宋体" w:hAnsi="宋体" w:eastAsiaTheme="minorEastAsia"/>
                <w:szCs w:val="21"/>
                <w:lang w:val="en-US" w:eastAsia="zh-CN"/>
              </w:rPr>
            </w:pPr>
            <w:r>
              <w:rPr>
                <w:rFonts w:hint="eastAsia" w:ascii="宋体" w:hAnsi="宋体"/>
                <w:szCs w:val="21"/>
                <w:lang w:val="en-US" w:eastAsia="zh-CN"/>
              </w:rPr>
              <w:t>16：00—16：30</w:t>
            </w:r>
          </w:p>
        </w:tc>
        <w:tc>
          <w:tcPr>
            <w:tcW w:w="25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szCs w:val="21"/>
              </w:rPr>
            </w:pPr>
            <w:r>
              <w:rPr>
                <w:rFonts w:hint="eastAsia" w:ascii="宋体" w:hAnsi="宋体"/>
                <w:szCs w:val="21"/>
              </w:rPr>
              <w:t>错峰放学、辅导、（</w:t>
            </w:r>
            <w:r>
              <w:rPr>
                <w:rFonts w:hint="eastAsia" w:ascii="宋体" w:hAnsi="宋体"/>
                <w:szCs w:val="21"/>
                <w:lang w:val="en-US" w:eastAsia="zh-CN"/>
              </w:rPr>
              <w:t>放学时间一二年级16：00，</w:t>
            </w:r>
            <w:r>
              <w:rPr>
                <w:rFonts w:hint="eastAsia" w:asciiTheme="minorEastAsia" w:hAnsiTheme="minorEastAsia"/>
                <w:bCs/>
                <w:szCs w:val="21"/>
                <w:lang w:val="en-US" w:eastAsia="zh-CN"/>
              </w:rPr>
              <w:t>三四</w:t>
            </w:r>
            <w:r>
              <w:rPr>
                <w:rFonts w:hint="eastAsia" w:asciiTheme="minorEastAsia" w:hAnsiTheme="minorEastAsia"/>
                <w:bCs/>
                <w:szCs w:val="21"/>
              </w:rPr>
              <w:t>年级1</w:t>
            </w:r>
            <w:r>
              <w:rPr>
                <w:rFonts w:hint="eastAsia" w:asciiTheme="minorEastAsia" w:hAnsiTheme="minorEastAsia"/>
                <w:bCs/>
                <w:szCs w:val="21"/>
                <w:lang w:val="en-US" w:eastAsia="zh-CN"/>
              </w:rPr>
              <w:t>6</w:t>
            </w:r>
            <w:r>
              <w:rPr>
                <w:rFonts w:hint="eastAsia" w:asciiTheme="minorEastAsia" w:hAnsiTheme="minorEastAsia"/>
                <w:bCs/>
                <w:szCs w:val="21"/>
              </w:rPr>
              <w:t>:</w:t>
            </w:r>
            <w:r>
              <w:rPr>
                <w:rFonts w:hint="eastAsia" w:asciiTheme="minorEastAsia" w:hAnsiTheme="minorEastAsia"/>
                <w:bCs/>
                <w:szCs w:val="21"/>
                <w:lang w:val="en-US" w:eastAsia="zh-CN"/>
              </w:rPr>
              <w:t>1</w:t>
            </w:r>
            <w:r>
              <w:rPr>
                <w:rFonts w:hint="eastAsia" w:asciiTheme="minorEastAsia" w:hAnsiTheme="minorEastAsia"/>
                <w:bCs/>
                <w:szCs w:val="21"/>
              </w:rPr>
              <w:t>0</w:t>
            </w:r>
            <w:r>
              <w:rPr>
                <w:rFonts w:hint="eastAsia" w:asciiTheme="minorEastAsia" w:hAnsiTheme="minorEastAsia"/>
                <w:bCs/>
                <w:szCs w:val="21"/>
                <w:lang w:eastAsia="zh-CN"/>
              </w:rPr>
              <w:t>，</w:t>
            </w:r>
            <w:r>
              <w:rPr>
                <w:rFonts w:hint="eastAsia" w:asciiTheme="minorEastAsia" w:hAnsiTheme="minorEastAsia"/>
                <w:bCs/>
                <w:szCs w:val="21"/>
                <w:lang w:val="en-US" w:eastAsia="zh-CN"/>
              </w:rPr>
              <w:t>五六</w:t>
            </w:r>
            <w:r>
              <w:rPr>
                <w:rFonts w:hint="eastAsia" w:asciiTheme="minorEastAsia" w:hAnsiTheme="minorEastAsia"/>
                <w:bCs/>
                <w:szCs w:val="21"/>
              </w:rPr>
              <w:t>年级1</w:t>
            </w:r>
            <w:r>
              <w:rPr>
                <w:rFonts w:hint="eastAsia" w:asciiTheme="minorEastAsia" w:hAnsiTheme="minorEastAsia"/>
                <w:bCs/>
                <w:szCs w:val="21"/>
                <w:lang w:val="en-US" w:eastAsia="zh-CN"/>
              </w:rPr>
              <w:t>6：30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417" w:type="dxa"/>
            <w:vMerge w:val="continue"/>
            <w:tcBorders>
              <w:left w:val="single" w:color="auto" w:sz="4" w:space="0"/>
              <w:right w:val="single" w:color="auto" w:sz="4" w:space="0"/>
            </w:tcBorders>
            <w:vAlign w:val="center"/>
          </w:tcPr>
          <w:p>
            <w:pPr>
              <w:spacing w:line="240" w:lineRule="atLeast"/>
              <w:jc w:val="center"/>
              <w:rPr>
                <w:rFonts w:ascii="宋体" w:hAnsi="宋体"/>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Theme="minorEastAsia"/>
                <w:szCs w:val="21"/>
                <w:lang w:eastAsia="zh-CN"/>
              </w:rPr>
            </w:pPr>
            <w:r>
              <w:rPr>
                <w:rFonts w:hint="eastAsia" w:ascii="宋体" w:hAnsi="宋体"/>
                <w:szCs w:val="21"/>
                <w:lang w:val="en-US" w:eastAsia="zh-CN"/>
              </w:rPr>
              <w:t>17：00</w:t>
            </w:r>
          </w:p>
        </w:tc>
        <w:tc>
          <w:tcPr>
            <w:tcW w:w="24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教师办公、离校</w:t>
            </w:r>
          </w:p>
        </w:tc>
        <w:tc>
          <w:tcPr>
            <w:tcW w:w="198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16</w:t>
            </w:r>
            <w:r>
              <w:rPr>
                <w:rFonts w:hint="eastAsia" w:ascii="宋体" w:hAnsi="宋体"/>
                <w:szCs w:val="21"/>
                <w:lang w:val="en-US" w:eastAsia="zh-CN"/>
              </w:rPr>
              <w:t>：4</w:t>
            </w:r>
            <w:r>
              <w:rPr>
                <w:rFonts w:hint="eastAsia" w:ascii="宋体" w:hAnsi="宋体"/>
                <w:szCs w:val="21"/>
              </w:rPr>
              <w:t>0</w:t>
            </w:r>
          </w:p>
        </w:tc>
        <w:tc>
          <w:tcPr>
            <w:tcW w:w="2523"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tLeast"/>
              <w:jc w:val="center"/>
              <w:rPr>
                <w:rFonts w:hint="eastAsia" w:ascii="宋体" w:hAnsi="宋体"/>
                <w:szCs w:val="21"/>
              </w:rPr>
            </w:pPr>
            <w:r>
              <w:rPr>
                <w:rFonts w:hint="eastAsia" w:ascii="宋体" w:hAnsi="宋体"/>
                <w:szCs w:val="21"/>
              </w:rPr>
              <w:t>教师办公、离校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143" w:type="dxa"/>
            <w:gridSpan w:val="5"/>
            <w:tcBorders>
              <w:left w:val="single" w:color="auto" w:sz="4" w:space="0"/>
              <w:bottom w:val="single" w:color="auto" w:sz="4" w:space="0"/>
              <w:right w:val="single" w:color="auto" w:sz="4" w:space="0"/>
            </w:tcBorders>
            <w:vAlign w:val="center"/>
          </w:tcPr>
          <w:p>
            <w:pPr>
              <w:spacing w:line="240" w:lineRule="atLeast"/>
              <w:rPr>
                <w:rFonts w:hint="eastAsia" w:ascii="宋体" w:hAnsi="宋体"/>
                <w:szCs w:val="21"/>
                <w:lang w:val="en-US" w:eastAsia="zh-CN"/>
              </w:rPr>
            </w:pPr>
            <w:r>
              <w:rPr>
                <w:rFonts w:hint="eastAsia" w:ascii="宋体" w:hAnsi="宋体"/>
                <w:szCs w:val="21"/>
                <w:lang w:val="en-US" w:eastAsia="zh-CN"/>
              </w:rPr>
              <w:t>备注：</w:t>
            </w:r>
          </w:p>
          <w:p>
            <w:pPr>
              <w:spacing w:line="240" w:lineRule="atLeast"/>
              <w:rPr>
                <w:rFonts w:ascii="宋体" w:hAnsi="宋体"/>
                <w:szCs w:val="21"/>
              </w:rPr>
            </w:pPr>
            <w:r>
              <w:rPr>
                <w:rFonts w:hint="eastAsia" w:ascii="宋体" w:hAnsi="宋体"/>
                <w:szCs w:val="21"/>
              </w:rPr>
              <w:t>1、周一9：35举行升旗仪式</w:t>
            </w:r>
            <w:r>
              <w:rPr>
                <w:rFonts w:hint="eastAsia" w:ascii="宋体" w:hAnsi="宋体"/>
                <w:szCs w:val="21"/>
                <w:lang w:eastAsia="zh-CN"/>
              </w:rPr>
              <w:t>（</w:t>
            </w:r>
            <w:r>
              <w:rPr>
                <w:rFonts w:hint="eastAsia" w:ascii="宋体" w:hAnsi="宋体"/>
                <w:szCs w:val="21"/>
                <w:lang w:val="en-US" w:eastAsia="zh-CN"/>
              </w:rPr>
              <w:t>疫情期间暂不举行升旗仪式</w:t>
            </w:r>
            <w:r>
              <w:rPr>
                <w:rFonts w:hint="eastAsia" w:ascii="宋体" w:hAnsi="宋体"/>
                <w:szCs w:val="21"/>
                <w:lang w:eastAsia="zh-CN"/>
              </w:rPr>
              <w:t>）；</w:t>
            </w:r>
          </w:p>
          <w:p>
            <w:pPr>
              <w:spacing w:line="240" w:lineRule="atLeast"/>
              <w:jc w:val="both"/>
              <w:rPr>
                <w:rFonts w:hint="eastAsia" w:ascii="宋体" w:hAnsi="宋体"/>
                <w:szCs w:val="21"/>
              </w:rPr>
            </w:pPr>
            <w:r>
              <w:rPr>
                <w:rFonts w:hint="eastAsia" w:ascii="宋体" w:hAnsi="宋体"/>
                <w:szCs w:val="21"/>
              </w:rPr>
              <w:t>2、周一（夏令16：</w:t>
            </w:r>
            <w:r>
              <w:rPr>
                <w:rFonts w:hint="eastAsia" w:ascii="宋体" w:hAnsi="宋体"/>
                <w:szCs w:val="21"/>
                <w:lang w:val="en-US" w:eastAsia="zh-CN"/>
              </w:rPr>
              <w:t>1</w:t>
            </w:r>
            <w:r>
              <w:rPr>
                <w:rFonts w:hint="eastAsia" w:ascii="宋体" w:hAnsi="宋体"/>
                <w:szCs w:val="21"/>
              </w:rPr>
              <w:t>0）（冬令16：</w:t>
            </w:r>
            <w:r>
              <w:rPr>
                <w:rFonts w:hint="eastAsia" w:ascii="宋体" w:hAnsi="宋体"/>
                <w:szCs w:val="21"/>
                <w:lang w:val="en-US" w:eastAsia="zh-CN"/>
              </w:rPr>
              <w:t>0</w:t>
            </w:r>
            <w:r>
              <w:rPr>
                <w:rFonts w:hint="eastAsia" w:ascii="宋体" w:hAnsi="宋体"/>
                <w:szCs w:val="21"/>
              </w:rPr>
              <w:t>0）起进行教师业务或政治学习。</w:t>
            </w:r>
          </w:p>
        </w:tc>
      </w:tr>
    </w:tbl>
    <w:p>
      <w:pPr>
        <w:spacing w:line="400" w:lineRule="exact"/>
        <w:rPr>
          <w:rFonts w:hint="eastAsia" w:asciiTheme="minorEastAsia" w:hAnsiTheme="minorEastAsia"/>
          <w:b/>
          <w:sz w:val="24"/>
          <w:szCs w:val="24"/>
          <w:lang w:val="en-US" w:eastAsia="zh-CN"/>
        </w:rPr>
      </w:pPr>
    </w:p>
    <w:p>
      <w:pPr>
        <w:spacing w:line="400" w:lineRule="exact"/>
        <w:rPr>
          <w:rFonts w:asciiTheme="minorEastAsia" w:hAnsiTheme="minorEastAsia"/>
          <w:b/>
          <w:sz w:val="24"/>
          <w:szCs w:val="24"/>
        </w:rPr>
      </w:pPr>
      <w:r>
        <w:rPr>
          <w:rFonts w:hint="eastAsia" w:asciiTheme="minorEastAsia" w:hAnsiTheme="minorEastAsia"/>
          <w:b/>
          <w:sz w:val="24"/>
          <w:szCs w:val="24"/>
          <w:lang w:val="en-US" w:eastAsia="zh-CN"/>
        </w:rPr>
        <w:t>六</w:t>
      </w:r>
      <w:r>
        <w:rPr>
          <w:rFonts w:hint="eastAsia" w:asciiTheme="minorEastAsia" w:hAnsiTheme="minorEastAsia"/>
          <w:b/>
          <w:sz w:val="24"/>
          <w:szCs w:val="24"/>
        </w:rPr>
        <w:t>、开学后，暂不实行课后辅导，下午错时错峰放晚学时间（表</w:t>
      </w:r>
      <w:r>
        <w:rPr>
          <w:rFonts w:hint="eastAsia" w:asciiTheme="minorEastAsia" w:hAnsiTheme="minorEastAsia"/>
          <w:b/>
          <w:sz w:val="24"/>
          <w:szCs w:val="24"/>
          <w:lang w:val="en-US" w:eastAsia="zh-CN"/>
        </w:rPr>
        <w:t>四</w:t>
      </w:r>
      <w:r>
        <w:rPr>
          <w:rFonts w:hint="eastAsia" w:asciiTheme="minorEastAsia" w:hAnsiTheme="minorEastAsia"/>
          <w:b/>
          <w:sz w:val="24"/>
          <w:szCs w:val="24"/>
        </w:rPr>
        <w:t>）：</w:t>
      </w:r>
    </w:p>
    <w:tbl>
      <w:tblPr>
        <w:tblStyle w:val="6"/>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325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4"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一</w:t>
            </w:r>
            <w:r>
              <w:rPr>
                <w:rFonts w:hint="eastAsia" w:asciiTheme="minorEastAsia" w:hAnsiTheme="minorEastAsia"/>
                <w:bCs/>
                <w:szCs w:val="21"/>
                <w:lang w:val="en-US" w:eastAsia="zh-CN"/>
              </w:rPr>
              <w:t>二</w:t>
            </w:r>
            <w:r>
              <w:rPr>
                <w:rFonts w:hint="eastAsia" w:asciiTheme="minorEastAsia" w:hAnsiTheme="minorEastAsia"/>
                <w:bCs/>
                <w:szCs w:val="21"/>
              </w:rPr>
              <w:t>年级1</w:t>
            </w:r>
            <w:r>
              <w:rPr>
                <w:rFonts w:hint="eastAsia" w:asciiTheme="minorEastAsia" w:hAnsiTheme="minorEastAsia"/>
                <w:bCs/>
                <w:szCs w:val="21"/>
                <w:lang w:val="en-US" w:eastAsia="zh-CN"/>
              </w:rPr>
              <w:t>6</w:t>
            </w:r>
            <w:r>
              <w:rPr>
                <w:rFonts w:hint="eastAsia" w:asciiTheme="minorEastAsia" w:hAnsiTheme="minorEastAsia"/>
                <w:bCs/>
                <w:szCs w:val="21"/>
              </w:rPr>
              <w:t>:00放学</w:t>
            </w:r>
          </w:p>
        </w:tc>
        <w:tc>
          <w:tcPr>
            <w:tcW w:w="3254"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lang w:val="en-US" w:eastAsia="zh-CN"/>
              </w:rPr>
              <w:t>三四</w:t>
            </w:r>
            <w:r>
              <w:rPr>
                <w:rFonts w:hint="eastAsia" w:asciiTheme="minorEastAsia" w:hAnsiTheme="minorEastAsia"/>
                <w:bCs/>
                <w:szCs w:val="21"/>
              </w:rPr>
              <w:t>年级</w:t>
            </w:r>
            <w:r>
              <w:rPr>
                <w:rFonts w:hint="eastAsia" w:asciiTheme="minorEastAsia" w:hAnsiTheme="minorEastAsia"/>
                <w:bCs/>
                <w:szCs w:val="21"/>
                <w:lang w:val="en-US" w:eastAsia="zh-CN"/>
              </w:rPr>
              <w:t>16：20</w:t>
            </w:r>
            <w:r>
              <w:rPr>
                <w:rFonts w:hint="eastAsia" w:asciiTheme="minorEastAsia" w:hAnsiTheme="minorEastAsia"/>
                <w:bCs/>
                <w:szCs w:val="21"/>
              </w:rPr>
              <w:t>放学</w:t>
            </w:r>
          </w:p>
        </w:tc>
        <w:tc>
          <w:tcPr>
            <w:tcW w:w="2824"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lang w:val="en-US" w:eastAsia="zh-CN"/>
              </w:rPr>
              <w:t>五六</w:t>
            </w:r>
            <w:r>
              <w:rPr>
                <w:rFonts w:hint="eastAsia" w:asciiTheme="minorEastAsia" w:hAnsiTheme="minorEastAsia"/>
                <w:bCs/>
                <w:szCs w:val="21"/>
              </w:rPr>
              <w:t>年级</w:t>
            </w:r>
            <w:r>
              <w:rPr>
                <w:rFonts w:hint="eastAsia" w:asciiTheme="minorEastAsia" w:hAnsiTheme="minorEastAsia"/>
                <w:bCs/>
                <w:szCs w:val="21"/>
                <w:lang w:val="en-US" w:eastAsia="zh-CN"/>
              </w:rPr>
              <w:t>16：40</w:t>
            </w:r>
            <w:r>
              <w:rPr>
                <w:rFonts w:hint="eastAsia" w:asciiTheme="minorEastAsia" w:hAnsiTheme="minorEastAsia"/>
                <w:bCs/>
                <w:szCs w:val="21"/>
              </w:rPr>
              <w:t>放学</w:t>
            </w:r>
          </w:p>
        </w:tc>
      </w:tr>
    </w:tbl>
    <w:p>
      <w:pPr>
        <w:spacing w:line="400" w:lineRule="exact"/>
        <w:rPr>
          <w:rFonts w:asciiTheme="minorEastAsia" w:hAnsiTheme="minorEastAsia"/>
          <w:b/>
          <w:bCs/>
          <w:szCs w:val="21"/>
        </w:rPr>
      </w:pPr>
      <w:r>
        <w:rPr>
          <w:rFonts w:hint="eastAsia" w:asciiTheme="minorEastAsia" w:hAnsiTheme="minorEastAsia"/>
          <w:b/>
          <w:bCs/>
          <w:szCs w:val="21"/>
        </w:rPr>
        <w:t>要求：</w:t>
      </w:r>
    </w:p>
    <w:p>
      <w:pPr>
        <w:spacing w:line="400" w:lineRule="exact"/>
        <w:ind w:firstLine="422" w:firstLineChars="200"/>
        <w:rPr>
          <w:rFonts w:asciiTheme="minorEastAsia" w:hAnsiTheme="minorEastAsia"/>
          <w:b/>
          <w:bCs/>
          <w:szCs w:val="21"/>
        </w:rPr>
      </w:pPr>
      <w:r>
        <w:rPr>
          <w:rFonts w:hint="eastAsia" w:asciiTheme="minorEastAsia" w:hAnsiTheme="minorEastAsia"/>
          <w:b/>
          <w:bCs/>
          <w:szCs w:val="21"/>
        </w:rPr>
        <w:t>1.班主任带班送到校门口，</w:t>
      </w:r>
      <w:r>
        <w:rPr>
          <w:rFonts w:hint="eastAsia" w:asciiTheme="minorEastAsia" w:hAnsiTheme="minorEastAsia"/>
          <w:b/>
          <w:bCs/>
          <w:szCs w:val="21"/>
          <w:u w:val="single"/>
        </w:rPr>
        <w:t>按进校路线原路返回出校门，</w:t>
      </w:r>
      <w:r>
        <w:rPr>
          <w:rFonts w:hint="eastAsia" w:asciiTheme="minorEastAsia" w:hAnsiTheme="minorEastAsia"/>
          <w:b/>
          <w:bCs/>
          <w:szCs w:val="21"/>
        </w:rPr>
        <w:t>管理好学生秩序。</w:t>
      </w:r>
    </w:p>
    <w:p>
      <w:pPr>
        <w:adjustRightInd w:val="0"/>
        <w:snapToGrid w:val="0"/>
        <w:spacing w:line="400" w:lineRule="exact"/>
        <w:ind w:firstLine="422" w:firstLineChars="200"/>
        <w:jc w:val="left"/>
        <w:rPr>
          <w:rFonts w:asciiTheme="minorEastAsia" w:hAnsiTheme="minorEastAsia"/>
          <w:b/>
          <w:bCs/>
          <w:szCs w:val="21"/>
        </w:rPr>
      </w:pPr>
      <w:r>
        <w:rPr>
          <w:rFonts w:hint="eastAsia" w:asciiTheme="minorEastAsia" w:hAnsiTheme="minorEastAsia"/>
          <w:b/>
          <w:bCs/>
          <w:szCs w:val="21"/>
        </w:rPr>
        <w:t>2.</w:t>
      </w:r>
      <w:r>
        <w:rPr>
          <w:rFonts w:asciiTheme="minorEastAsia" w:hAnsiTheme="minorEastAsia"/>
          <w:b/>
          <w:bCs/>
          <w:szCs w:val="21"/>
        </w:rPr>
        <w:t>各年级放学前</w:t>
      </w:r>
      <w:r>
        <w:rPr>
          <w:rFonts w:hint="eastAsia" w:asciiTheme="minorEastAsia" w:hAnsiTheme="minorEastAsia"/>
          <w:b/>
          <w:bCs/>
          <w:szCs w:val="21"/>
        </w:rPr>
        <w:t>8分钟，家长在校门外等候，不得提前或迟到，到学校大门外制定等候区等候，相互间隔1.5米，戴好口罩，不面对面说话，防止交叉感染，接送途中，注意一切安全。</w:t>
      </w:r>
    </w:p>
    <w:p>
      <w:pPr>
        <w:spacing w:line="400" w:lineRule="exact"/>
        <w:rPr>
          <w:b/>
          <w:sz w:val="24"/>
          <w:szCs w:val="24"/>
        </w:rPr>
      </w:pPr>
    </w:p>
    <w:p>
      <w:pPr>
        <w:spacing w:line="400" w:lineRule="exact"/>
        <w:rPr>
          <w:b/>
          <w:sz w:val="24"/>
          <w:szCs w:val="24"/>
        </w:rPr>
      </w:pPr>
      <w:r>
        <w:rPr>
          <w:rFonts w:hint="eastAsia"/>
          <w:b/>
          <w:sz w:val="24"/>
          <w:szCs w:val="24"/>
          <w:lang w:val="en-US" w:eastAsia="zh-CN"/>
        </w:rPr>
        <w:t>七</w:t>
      </w:r>
      <w:r>
        <w:rPr>
          <w:rFonts w:hint="eastAsia"/>
          <w:b/>
          <w:sz w:val="24"/>
          <w:szCs w:val="24"/>
        </w:rPr>
        <w:t>、特殊学生开学：</w:t>
      </w:r>
    </w:p>
    <w:p>
      <w:pPr>
        <w:spacing w:line="400" w:lineRule="exact"/>
        <w:ind w:firstLine="420"/>
        <w:rPr>
          <w:rFonts w:hint="eastAsia"/>
        </w:rPr>
      </w:pPr>
      <w:r>
        <w:rPr>
          <w:rFonts w:hint="eastAsia"/>
        </w:rPr>
        <w:t>1. 开学前已</w:t>
      </w:r>
      <w:r>
        <w:rPr>
          <w:rFonts w:hint="eastAsia"/>
          <w:lang w:val="en-US" w:eastAsia="zh-CN"/>
        </w:rPr>
        <w:t>完成健康监测排查的学生</w:t>
      </w:r>
      <w:r>
        <w:rPr>
          <w:rFonts w:hint="eastAsia"/>
        </w:rPr>
        <w:t>到相关班级上课。</w:t>
      </w:r>
    </w:p>
    <w:p>
      <w:pPr>
        <w:spacing w:line="400" w:lineRule="exact"/>
        <w:ind w:firstLine="420"/>
      </w:pPr>
      <w:r>
        <w:rPr>
          <w:rFonts w:hint="eastAsia"/>
          <w:lang w:val="en-US" w:eastAsia="zh-CN"/>
        </w:rPr>
        <w:t>2.</w:t>
      </w:r>
      <w:r>
        <w:rPr>
          <w:rFonts w:hint="eastAsia"/>
        </w:rPr>
        <w:t>开学当天如学生有发热、咳嗽等症状的暂停到校上课，应</w:t>
      </w:r>
      <w:r>
        <w:rPr>
          <w:rFonts w:hint="eastAsia"/>
          <w:lang w:val="en-US" w:eastAsia="zh-CN"/>
        </w:rPr>
        <w:t>凭送诊单</w:t>
      </w:r>
      <w:r>
        <w:rPr>
          <w:rFonts w:hint="eastAsia"/>
        </w:rPr>
        <w:t>立即去医院就诊，待康复后凭医院开具的健康复学证明经学校保健老师验证后再</w:t>
      </w:r>
      <w:r>
        <w:rPr>
          <w:rFonts w:hint="eastAsia"/>
          <w:lang w:val="en-US" w:eastAsia="zh-CN"/>
        </w:rPr>
        <w:t>履行</w:t>
      </w:r>
      <w:r>
        <w:rPr>
          <w:rFonts w:hint="eastAsia"/>
        </w:rPr>
        <w:t>上课手续。</w:t>
      </w:r>
    </w:p>
    <w:p>
      <w:pPr>
        <w:spacing w:line="400" w:lineRule="exact"/>
        <w:ind w:firstLine="420"/>
      </w:pPr>
    </w:p>
    <w:p>
      <w:pPr>
        <w:pStyle w:val="7"/>
        <w:ind w:firstLine="422"/>
        <w:jc w:val="right"/>
        <w:rPr>
          <w:b/>
          <w:szCs w:val="21"/>
        </w:rPr>
      </w:pPr>
      <w:r>
        <w:rPr>
          <w:rFonts w:hint="eastAsia"/>
          <w:b/>
          <w:szCs w:val="21"/>
        </w:rPr>
        <w:t xml:space="preserve">                           </w:t>
      </w:r>
    </w:p>
    <w:p>
      <w:pPr>
        <w:pStyle w:val="7"/>
        <w:ind w:firstLine="422"/>
        <w:jc w:val="right"/>
        <w:rPr>
          <w:b/>
          <w:szCs w:val="21"/>
        </w:rPr>
      </w:pPr>
    </w:p>
    <w:p>
      <w:pPr>
        <w:pStyle w:val="7"/>
        <w:ind w:firstLine="422"/>
        <w:jc w:val="right"/>
        <w:rPr>
          <w:b/>
          <w:szCs w:val="21"/>
        </w:rPr>
      </w:pPr>
      <w:r>
        <w:rPr>
          <w:rFonts w:hint="eastAsia"/>
          <w:b/>
          <w:szCs w:val="21"/>
        </w:rPr>
        <w:t xml:space="preserve"> 常州市新北区新华实验小学  </w:t>
      </w:r>
    </w:p>
    <w:p>
      <w:pPr>
        <w:pStyle w:val="7"/>
        <w:ind w:firstLine="422"/>
        <w:jc w:val="right"/>
        <w:rPr>
          <w:b/>
          <w:szCs w:val="21"/>
        </w:rPr>
      </w:pPr>
      <w:r>
        <w:rPr>
          <w:rFonts w:hint="eastAsia"/>
          <w:b/>
          <w:szCs w:val="21"/>
        </w:rPr>
        <w:t xml:space="preserve">  </w:t>
      </w:r>
    </w:p>
    <w:p>
      <w:pPr>
        <w:pStyle w:val="7"/>
        <w:ind w:firstLine="422"/>
        <w:jc w:val="right"/>
        <w:rPr>
          <w:b/>
          <w:szCs w:val="21"/>
        </w:rPr>
      </w:pPr>
      <w:r>
        <w:rPr>
          <w:rFonts w:hint="eastAsia"/>
          <w:b/>
          <w:szCs w:val="21"/>
        </w:rPr>
        <w:t xml:space="preserve">        2020年</w:t>
      </w:r>
      <w:r>
        <w:rPr>
          <w:rFonts w:hint="eastAsia"/>
          <w:b/>
          <w:szCs w:val="21"/>
          <w:lang w:val="en-US" w:eastAsia="zh-CN"/>
        </w:rPr>
        <w:t>8</w:t>
      </w:r>
      <w:r>
        <w:rPr>
          <w:rFonts w:hint="eastAsia"/>
          <w:b/>
          <w:szCs w:val="21"/>
        </w:rPr>
        <w:t>月</w:t>
      </w:r>
      <w:r>
        <w:rPr>
          <w:rFonts w:hint="eastAsia"/>
          <w:b/>
          <w:szCs w:val="21"/>
          <w:lang w:val="en-US" w:eastAsia="zh-CN"/>
        </w:rPr>
        <w:t>30</w:t>
      </w:r>
      <w:r>
        <w:rPr>
          <w:rFonts w:hint="eastAsia"/>
          <w:b/>
          <w:szCs w:val="21"/>
        </w:rPr>
        <w:t>日</w:t>
      </w:r>
    </w:p>
    <w:sectPr>
      <w:footerReference r:id="rId3" w:type="default"/>
      <w:pgSz w:w="11906" w:h="16838"/>
      <w:pgMar w:top="1083" w:right="1440"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2A"/>
    <w:rsid w:val="00001C23"/>
    <w:rsid w:val="0005347C"/>
    <w:rsid w:val="00097834"/>
    <w:rsid w:val="000C06E7"/>
    <w:rsid w:val="000D5FEF"/>
    <w:rsid w:val="001149D2"/>
    <w:rsid w:val="00161F79"/>
    <w:rsid w:val="001771F0"/>
    <w:rsid w:val="001864F7"/>
    <w:rsid w:val="001F0AE3"/>
    <w:rsid w:val="00275C25"/>
    <w:rsid w:val="00277081"/>
    <w:rsid w:val="00305D4E"/>
    <w:rsid w:val="003127C0"/>
    <w:rsid w:val="00313CD9"/>
    <w:rsid w:val="00316499"/>
    <w:rsid w:val="00322713"/>
    <w:rsid w:val="00330951"/>
    <w:rsid w:val="0033128C"/>
    <w:rsid w:val="003808C5"/>
    <w:rsid w:val="003956CE"/>
    <w:rsid w:val="003A6884"/>
    <w:rsid w:val="003A74C2"/>
    <w:rsid w:val="003B0B2A"/>
    <w:rsid w:val="0041627C"/>
    <w:rsid w:val="00461227"/>
    <w:rsid w:val="00463889"/>
    <w:rsid w:val="00463B17"/>
    <w:rsid w:val="004648FC"/>
    <w:rsid w:val="00472F75"/>
    <w:rsid w:val="00493E79"/>
    <w:rsid w:val="004C54F9"/>
    <w:rsid w:val="005077F2"/>
    <w:rsid w:val="00512076"/>
    <w:rsid w:val="005120DF"/>
    <w:rsid w:val="00517943"/>
    <w:rsid w:val="00521E4F"/>
    <w:rsid w:val="00551735"/>
    <w:rsid w:val="005D08D5"/>
    <w:rsid w:val="005D3DEA"/>
    <w:rsid w:val="0060125F"/>
    <w:rsid w:val="00604E71"/>
    <w:rsid w:val="00605688"/>
    <w:rsid w:val="00630CFA"/>
    <w:rsid w:val="006355F5"/>
    <w:rsid w:val="006536C2"/>
    <w:rsid w:val="00693058"/>
    <w:rsid w:val="006A5F74"/>
    <w:rsid w:val="006B0D9B"/>
    <w:rsid w:val="006B3F83"/>
    <w:rsid w:val="006B5ACF"/>
    <w:rsid w:val="006B7442"/>
    <w:rsid w:val="00732E8A"/>
    <w:rsid w:val="00780C8E"/>
    <w:rsid w:val="007971A7"/>
    <w:rsid w:val="007A56B2"/>
    <w:rsid w:val="007C4320"/>
    <w:rsid w:val="007D445E"/>
    <w:rsid w:val="007E0499"/>
    <w:rsid w:val="00807ABB"/>
    <w:rsid w:val="00892768"/>
    <w:rsid w:val="008A2719"/>
    <w:rsid w:val="008A5059"/>
    <w:rsid w:val="008A662B"/>
    <w:rsid w:val="008F3B13"/>
    <w:rsid w:val="0090732B"/>
    <w:rsid w:val="00932D28"/>
    <w:rsid w:val="00934025"/>
    <w:rsid w:val="00937D69"/>
    <w:rsid w:val="0097654A"/>
    <w:rsid w:val="009A3049"/>
    <w:rsid w:val="009B25DA"/>
    <w:rsid w:val="009B6384"/>
    <w:rsid w:val="009F0A1C"/>
    <w:rsid w:val="009F7765"/>
    <w:rsid w:val="00A2024F"/>
    <w:rsid w:val="00A27F01"/>
    <w:rsid w:val="00A544FE"/>
    <w:rsid w:val="00AD303C"/>
    <w:rsid w:val="00AE182A"/>
    <w:rsid w:val="00B228A0"/>
    <w:rsid w:val="00B339DE"/>
    <w:rsid w:val="00B455F2"/>
    <w:rsid w:val="00B6199F"/>
    <w:rsid w:val="00B90504"/>
    <w:rsid w:val="00BB12E2"/>
    <w:rsid w:val="00C04DD0"/>
    <w:rsid w:val="00C809E9"/>
    <w:rsid w:val="00C85D4C"/>
    <w:rsid w:val="00C94886"/>
    <w:rsid w:val="00CA374D"/>
    <w:rsid w:val="00CB4017"/>
    <w:rsid w:val="00CD6E7A"/>
    <w:rsid w:val="00CE5AFF"/>
    <w:rsid w:val="00D014F5"/>
    <w:rsid w:val="00D15884"/>
    <w:rsid w:val="00DD0C73"/>
    <w:rsid w:val="00E3270E"/>
    <w:rsid w:val="00EA3746"/>
    <w:rsid w:val="00EE358F"/>
    <w:rsid w:val="00F01AAF"/>
    <w:rsid w:val="00F06DA5"/>
    <w:rsid w:val="00F11457"/>
    <w:rsid w:val="00F14F1F"/>
    <w:rsid w:val="00FB73FD"/>
    <w:rsid w:val="00FE4F04"/>
    <w:rsid w:val="018E3E96"/>
    <w:rsid w:val="01CA0C0D"/>
    <w:rsid w:val="01D90436"/>
    <w:rsid w:val="02093272"/>
    <w:rsid w:val="02AD1527"/>
    <w:rsid w:val="031C1EF0"/>
    <w:rsid w:val="038D6968"/>
    <w:rsid w:val="04036EC8"/>
    <w:rsid w:val="059A7407"/>
    <w:rsid w:val="05A93EF4"/>
    <w:rsid w:val="06325150"/>
    <w:rsid w:val="06B37281"/>
    <w:rsid w:val="072122C0"/>
    <w:rsid w:val="072B4AE9"/>
    <w:rsid w:val="08D253FB"/>
    <w:rsid w:val="090C1D25"/>
    <w:rsid w:val="0A1F1A4E"/>
    <w:rsid w:val="0A6B03AC"/>
    <w:rsid w:val="0B7C5E9B"/>
    <w:rsid w:val="0C0A41F3"/>
    <w:rsid w:val="0C114A50"/>
    <w:rsid w:val="0C273D3B"/>
    <w:rsid w:val="0C846913"/>
    <w:rsid w:val="0EA20E35"/>
    <w:rsid w:val="0EED0B1B"/>
    <w:rsid w:val="0FC34FAF"/>
    <w:rsid w:val="100841F0"/>
    <w:rsid w:val="10BA0E53"/>
    <w:rsid w:val="114E703C"/>
    <w:rsid w:val="11E72AAD"/>
    <w:rsid w:val="12B75B6E"/>
    <w:rsid w:val="12E20301"/>
    <w:rsid w:val="12F75B3D"/>
    <w:rsid w:val="137C59FB"/>
    <w:rsid w:val="13916C91"/>
    <w:rsid w:val="13D622C3"/>
    <w:rsid w:val="13F51BA6"/>
    <w:rsid w:val="1407494C"/>
    <w:rsid w:val="14FC5089"/>
    <w:rsid w:val="15563254"/>
    <w:rsid w:val="15DD6508"/>
    <w:rsid w:val="16EE0014"/>
    <w:rsid w:val="170E6296"/>
    <w:rsid w:val="17E01350"/>
    <w:rsid w:val="17FE5BB7"/>
    <w:rsid w:val="183C5A73"/>
    <w:rsid w:val="188F6CB8"/>
    <w:rsid w:val="18A956A9"/>
    <w:rsid w:val="19AF1E9D"/>
    <w:rsid w:val="1ACC5713"/>
    <w:rsid w:val="1B9D1544"/>
    <w:rsid w:val="1BA5398F"/>
    <w:rsid w:val="1CBC32BC"/>
    <w:rsid w:val="1EF71A6D"/>
    <w:rsid w:val="1F2D0B47"/>
    <w:rsid w:val="2017759F"/>
    <w:rsid w:val="202C76BB"/>
    <w:rsid w:val="20F24626"/>
    <w:rsid w:val="20FD6A83"/>
    <w:rsid w:val="2566332D"/>
    <w:rsid w:val="25D745CD"/>
    <w:rsid w:val="260D5734"/>
    <w:rsid w:val="28665C93"/>
    <w:rsid w:val="28877DD1"/>
    <w:rsid w:val="28920C9D"/>
    <w:rsid w:val="29752C72"/>
    <w:rsid w:val="2A680064"/>
    <w:rsid w:val="2A787593"/>
    <w:rsid w:val="2ACE2638"/>
    <w:rsid w:val="2B4B135B"/>
    <w:rsid w:val="2C9449A0"/>
    <w:rsid w:val="2CBF4651"/>
    <w:rsid w:val="2CE777A2"/>
    <w:rsid w:val="2D2500BB"/>
    <w:rsid w:val="2D3037A5"/>
    <w:rsid w:val="2DDE0EA1"/>
    <w:rsid w:val="2DE20283"/>
    <w:rsid w:val="2DEA28E8"/>
    <w:rsid w:val="2F4E55DC"/>
    <w:rsid w:val="300B7816"/>
    <w:rsid w:val="31E44B54"/>
    <w:rsid w:val="320318B4"/>
    <w:rsid w:val="324C6C71"/>
    <w:rsid w:val="337C2D7E"/>
    <w:rsid w:val="33F06146"/>
    <w:rsid w:val="341878B2"/>
    <w:rsid w:val="34267A39"/>
    <w:rsid w:val="351D75E6"/>
    <w:rsid w:val="36976EF4"/>
    <w:rsid w:val="37B47D44"/>
    <w:rsid w:val="37E2560A"/>
    <w:rsid w:val="39C40BC8"/>
    <w:rsid w:val="3AD348BE"/>
    <w:rsid w:val="3B213924"/>
    <w:rsid w:val="3B466A08"/>
    <w:rsid w:val="3B543570"/>
    <w:rsid w:val="3D801583"/>
    <w:rsid w:val="3DD2082B"/>
    <w:rsid w:val="3E7F356C"/>
    <w:rsid w:val="3F0F4CA7"/>
    <w:rsid w:val="3F2C1B53"/>
    <w:rsid w:val="41710EBC"/>
    <w:rsid w:val="428146DA"/>
    <w:rsid w:val="433A5487"/>
    <w:rsid w:val="434C08F6"/>
    <w:rsid w:val="43844251"/>
    <w:rsid w:val="44617011"/>
    <w:rsid w:val="448C23F1"/>
    <w:rsid w:val="449358AE"/>
    <w:rsid w:val="462B008C"/>
    <w:rsid w:val="46520E15"/>
    <w:rsid w:val="466C7E79"/>
    <w:rsid w:val="468156F7"/>
    <w:rsid w:val="46AF137E"/>
    <w:rsid w:val="46C92E4F"/>
    <w:rsid w:val="47E10899"/>
    <w:rsid w:val="49131EE6"/>
    <w:rsid w:val="4966668B"/>
    <w:rsid w:val="4A243190"/>
    <w:rsid w:val="4A6F69E7"/>
    <w:rsid w:val="4AFF2385"/>
    <w:rsid w:val="4B144646"/>
    <w:rsid w:val="4C9B4406"/>
    <w:rsid w:val="4CF00627"/>
    <w:rsid w:val="4EF96324"/>
    <w:rsid w:val="4EFB7DAE"/>
    <w:rsid w:val="508D5145"/>
    <w:rsid w:val="50BA31CF"/>
    <w:rsid w:val="50DC7979"/>
    <w:rsid w:val="50E214BD"/>
    <w:rsid w:val="526553DF"/>
    <w:rsid w:val="52C701EA"/>
    <w:rsid w:val="530151EF"/>
    <w:rsid w:val="53571366"/>
    <w:rsid w:val="536B5E7B"/>
    <w:rsid w:val="546F6C6C"/>
    <w:rsid w:val="54FC3A63"/>
    <w:rsid w:val="5660045C"/>
    <w:rsid w:val="569A24CC"/>
    <w:rsid w:val="56D37DF4"/>
    <w:rsid w:val="580A3CAA"/>
    <w:rsid w:val="5984491A"/>
    <w:rsid w:val="59C021B3"/>
    <w:rsid w:val="5B302FDF"/>
    <w:rsid w:val="5B360793"/>
    <w:rsid w:val="5D1371C4"/>
    <w:rsid w:val="5E4F79E4"/>
    <w:rsid w:val="5EA97A93"/>
    <w:rsid w:val="5F0F5DB2"/>
    <w:rsid w:val="60404CEE"/>
    <w:rsid w:val="61ED6A40"/>
    <w:rsid w:val="61F0384F"/>
    <w:rsid w:val="62575428"/>
    <w:rsid w:val="62D42411"/>
    <w:rsid w:val="63236107"/>
    <w:rsid w:val="6366026E"/>
    <w:rsid w:val="65087906"/>
    <w:rsid w:val="66D74E11"/>
    <w:rsid w:val="671C3320"/>
    <w:rsid w:val="67247386"/>
    <w:rsid w:val="67FA785C"/>
    <w:rsid w:val="68A7633F"/>
    <w:rsid w:val="6A135F5D"/>
    <w:rsid w:val="6AE93465"/>
    <w:rsid w:val="6C726559"/>
    <w:rsid w:val="6CBA122B"/>
    <w:rsid w:val="6CEF05DB"/>
    <w:rsid w:val="6DF67C99"/>
    <w:rsid w:val="6EDF5C19"/>
    <w:rsid w:val="6FBC0C54"/>
    <w:rsid w:val="70AA3EDB"/>
    <w:rsid w:val="71D27FCF"/>
    <w:rsid w:val="72132D9E"/>
    <w:rsid w:val="723F7B48"/>
    <w:rsid w:val="725F4014"/>
    <w:rsid w:val="72915B5F"/>
    <w:rsid w:val="734B7E0A"/>
    <w:rsid w:val="74425F38"/>
    <w:rsid w:val="74D65716"/>
    <w:rsid w:val="74EF361B"/>
    <w:rsid w:val="75344BB7"/>
    <w:rsid w:val="75744780"/>
    <w:rsid w:val="757C17D1"/>
    <w:rsid w:val="76EB77E6"/>
    <w:rsid w:val="77FD6B8D"/>
    <w:rsid w:val="7823395A"/>
    <w:rsid w:val="78614692"/>
    <w:rsid w:val="78803952"/>
    <w:rsid w:val="7912091F"/>
    <w:rsid w:val="7973749C"/>
    <w:rsid w:val="7A005949"/>
    <w:rsid w:val="7AC00ADE"/>
    <w:rsid w:val="7AF8373C"/>
    <w:rsid w:val="7B092235"/>
    <w:rsid w:val="7C005F7D"/>
    <w:rsid w:val="7CAE2658"/>
    <w:rsid w:val="7CB85D4E"/>
    <w:rsid w:val="7F441B93"/>
    <w:rsid w:val="7F963C96"/>
    <w:rsid w:val="7FF2181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www.6-6.cn</Company>
  <Pages>6</Pages>
  <Words>711</Words>
  <Characters>4058</Characters>
  <Lines>33</Lines>
  <Paragraphs>9</Paragraphs>
  <ScaleCrop>false</ScaleCrop>
  <LinksUpToDate>false</LinksUpToDate>
  <CharactersWithSpaces>4760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2020-04-11T11:34:00Z</dcterms:created>
  <dc:creator>ALS</dc:creator>
  <cp:lastModifiedBy>Administrator</cp:lastModifiedBy>
  <cp:lastPrinted>2020-04-13T08:23:00Z</cp:lastPrinted>
  <dcterms:modified xsi:type="dcterms:W3CDTF">2020-08-31T04:46:54Z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