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32"/>
          <w:szCs w:val="32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32"/>
          <w:szCs w:val="32"/>
          <w:shd w:val="clear" w:fill="FFFFFF" w:themeFill="background1"/>
        </w:rPr>
        <w:t>快乐读书吧《读读童话故事》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center"/>
        <w:rPr>
          <w:rFonts w:hint="default" w:ascii="宋体" w:hAnsi="宋体" w:eastAsia="宋体" w:cs="宋体"/>
          <w:b w:val="0"/>
          <w:bCs/>
          <w:i w:val="0"/>
          <w:caps w:val="0"/>
          <w:color w:val="323E32"/>
          <w:spacing w:val="0"/>
          <w:sz w:val="24"/>
          <w:szCs w:val="24"/>
          <w:shd w:val="clear" w:fill="FFFFFF" w:themeFill="background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323E32"/>
          <w:spacing w:val="0"/>
          <w:sz w:val="24"/>
          <w:szCs w:val="24"/>
          <w:shd w:val="clear" w:fill="FFFFFF" w:themeFill="background1"/>
          <w:lang w:eastAsia="zh-CN"/>
        </w:rPr>
        <w:t>二（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23E32"/>
          <w:spacing w:val="0"/>
          <w:sz w:val="24"/>
          <w:szCs w:val="24"/>
          <w:shd w:val="clear" w:fill="FFFFFF" w:themeFill="background1"/>
          <w:lang w:val="en-US" w:eastAsia="zh-CN"/>
        </w:rPr>
        <w:t>4）班 姜海萍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【教材分析】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“快乐读书吧”栏目的设置是部编教科书的一大特色，二年级上册的“快乐读书吧”《读读童话故事》安排在第一单元，其目的为了引导学生了解童话故事，积累童话故事，以开展课外阅读活动，培养阅读的兴趣，扩大阅读量，逐步形成良好的阅读习惯；并且把课外阅读引入到语文课堂教学，成为语文课程的一个有机组成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【教学目标】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1.通过朗读与表达，让学生感受童话的多姿多彩。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bookmarkStart w:id="0" w:name="_Hlk493081455"/>
      <w:r>
        <w:rPr>
          <w:rFonts w:hint="eastAsia" w:ascii="宋体" w:hAnsi="宋体" w:eastAsia="宋体" w:cs="宋体"/>
          <w:i w:val="0"/>
          <w:caps w:val="0"/>
          <w:color w:val="599100"/>
          <w:spacing w:val="0"/>
          <w:sz w:val="24"/>
          <w:szCs w:val="24"/>
          <w:u w:val="single"/>
          <w:shd w:val="clear" w:fill="FFFFFF" w:themeFill="background1"/>
        </w:rPr>
        <w:t>2.</w:t>
      </w:r>
      <w:bookmarkEnd w:id="0"/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在学习中帮助学生积累语言，并逐步提高阅读的兴趣和能力。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【教学重点】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1.通过读通话，感受童话的多姿多彩。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2.积累童话故事，会讲故事。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【教学难点】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积累语言，并逐步提高阅读的兴趣和能力。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【教学时数】1课时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【教学准备】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2.学生阅读童话故事《没头脑和不高兴》。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【教学过程】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一、谈话导入，激发兴趣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1.老师讲童话故事《白雪公主》给学生听。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2.你们知道这个故事吗？这个故事是谁写的？看来同学们都喜欢阅读，今天我们一起来《读读童话故事》。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3.板书课题。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二、交流读书收获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1.你们都读过哪些童话故事？从中知道了什么？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3.同学们知道的真不少！童话故事主要是写给孩子看的，从中我们可以明白很多道理。今天我们一起来读一读童话故事《没头脑和不高兴》。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三、读童话故事《没头脑和不高兴》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1.出示《没头脑和不高兴》的封皮。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（1）学生找书名和作者。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（2）你读过《没头脑和不高兴》这本书吗？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2.出示《没头脑和不高兴》的故事梗概。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故事书里写了两个男孩，一个叫“没头脑”，一个叫“不高兴”。他俩一个做事丢三落四，一个干什么事都不高兴。有一天他们突然变成了大人，因为自己的缺点而闹了不少笑话。通过一个个教训，两个人决心改正自己的缺点，于是又重新变回到童年时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3.出示《没头脑和不高兴》的故事内容。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（1）师生一起阅读。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（2）故事中的主要人物是谁？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（3）他们是怎样的人？你喜欢他们吗？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（4）把你喜欢的部分读给大家听。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（5）师生评议。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四、童话故事推荐会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1.谁来向大家推荐优秀的、有趣的童话故事？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2.小组交流。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3.我们应该养成哪些读书的好习惯？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出示泡泡语：每次读完书，小心地把书收好，不把书弄脏。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4.小结：是啊，阅读是一件快乐的事情。阅读可以让我们的知识越来越丰富，让我们越来越聪明，同时我们要好好爱惜书籍，做一个文明的小读者。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五、建立班级“快乐读书吧”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1.怎样让班级里也有一个“快乐读书吧”呢?读书吧里的书从哪里来?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2.怎样运用“快乐读书吧”里的书来阅读呢?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2" w:firstLineChars="0"/>
        <w:jc w:val="left"/>
        <w:rPr>
          <w:rFonts w:hint="eastAsia" w:ascii="微软雅黑" w:hAnsi="微软雅黑" w:eastAsia="微软雅黑" w:cs="微软雅黑"/>
          <w:i w:val="0"/>
          <w:caps w:val="0"/>
          <w:color w:val="323E32"/>
          <w:spacing w:val="0"/>
          <w:sz w:val="21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六、布置作业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FFFFFF" w:themeFill="background1"/>
        <w:wordWrap/>
        <w:spacing w:before="0" w:beforeAutospacing="0" w:after="0" w:afterAutospacing="0" w:line="440" w:lineRule="atLeast"/>
        <w:ind w:left="0" w:leftChars="0" w:right="0" w:rightChars="0" w:firstLine="480" w:firstLineChars="0"/>
        <w:jc w:val="left"/>
      </w:pPr>
      <w:r>
        <w:rPr>
          <w:rFonts w:hint="eastAsia" w:ascii="宋体" w:hAnsi="宋体" w:eastAsia="宋体" w:cs="宋体"/>
          <w:i w:val="0"/>
          <w:caps w:val="0"/>
          <w:color w:val="323E32"/>
          <w:spacing w:val="0"/>
          <w:sz w:val="24"/>
          <w:szCs w:val="24"/>
          <w:shd w:val="clear" w:fill="FFFFFF" w:themeFill="background1"/>
        </w:rPr>
        <w:t>这节课，我们读了童话故事《没头脑和不高兴》，一些同学们还为大家推荐了书目，其中中外童话故事也很多，希望同学们多阅读。可以和家人、朋友、同学分享你读的童话故事。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2020-09-06T01:55:41Z</dcterms:created>
  <dc:creator>Administrator</dc:creator>
  <cp:lastModifiedBy>Administrator</cp:lastModifiedBy>
  <dcterms:modified xsi:type="dcterms:W3CDTF">2020-09-06T02:04:18Z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