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313131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13131"/>
          <w:spacing w:val="0"/>
          <w:kern w:val="0"/>
          <w:sz w:val="28"/>
          <w:szCs w:val="28"/>
          <w:u w:val="none"/>
          <w:lang w:val="en-US" w:eastAsia="zh-CN" w:bidi="ar"/>
        </w:rPr>
        <w:t>天宁区康宁教师发展工作室2020-2021学年度第一学期工作计划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434343"/>
          <w:spacing w:val="0"/>
          <w:sz w:val="24"/>
          <w:szCs w:val="24"/>
          <w:u w:val="none"/>
        </w:rPr>
        <w:t>指导思想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</w:rPr>
        <w:t>本学期，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  <w:lang w:val="en-US" w:eastAsia="zh-CN"/>
        </w:rPr>
        <w:t>康宁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</w:rPr>
        <w:t>教师发展工作室以</w:t>
      </w:r>
      <w:r>
        <w:rPr>
          <w:rFonts w:hint="eastAsia" w:ascii="仿宋" w:hAnsi="仿宋" w:eastAsia="仿宋" w:cs="仿宋"/>
          <w:sz w:val="24"/>
          <w:szCs w:val="24"/>
        </w:rPr>
        <w:t>深入推进学科课程改革为中心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全面提升学生的美术素养为目标,切实履行研究、指导、服务和管理的职能。遵循教育教学规律,强化课程与教学研究的意识,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</w:rPr>
        <w:t>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  <w:lang w:eastAsia="zh-CN"/>
        </w:rPr>
        <w:t>“</w:t>
      </w:r>
      <w:r>
        <w:rPr>
          <w:rStyle w:val="6"/>
          <w:rFonts w:hint="eastAsia" w:ascii="仿宋" w:hAnsi="仿宋" w:eastAsia="仿宋" w:cs="仿宋"/>
          <w:b w:val="0"/>
          <w:bCs w:val="0"/>
          <w:color w:val="434343"/>
          <w:sz w:val="24"/>
          <w:szCs w:val="24"/>
        </w:rPr>
        <w:t>中小学美术鉴赏课图像运用</w:t>
      </w:r>
      <w:r>
        <w:rPr>
          <w:rStyle w:val="6"/>
          <w:rFonts w:hint="eastAsia" w:ascii="仿宋" w:hAnsi="仿宋" w:eastAsia="仿宋" w:cs="仿宋"/>
          <w:b w:val="0"/>
          <w:bCs w:val="0"/>
          <w:color w:val="434343"/>
          <w:sz w:val="24"/>
          <w:szCs w:val="24"/>
          <w:lang w:val="en-US" w:eastAsia="zh-CN"/>
        </w:rPr>
        <w:t>的实践研究”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C0C0C"/>
          <w:spacing w:val="0"/>
          <w:sz w:val="24"/>
          <w:szCs w:val="24"/>
          <w:u w:val="none"/>
        </w:rPr>
        <w:t>为主要抓手，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34343"/>
          <w:spacing w:val="0"/>
          <w:sz w:val="24"/>
          <w:szCs w:val="24"/>
          <w:u w:val="none"/>
        </w:rPr>
        <w:t>通过文献研究、案例撰写、日常研讨等形式，发展工作室成员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有效利用图像资源，提高美术课堂教学质量的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34343"/>
          <w:spacing w:val="0"/>
          <w:sz w:val="24"/>
          <w:szCs w:val="24"/>
          <w:u w:val="none"/>
        </w:rPr>
        <w:t>能力，促所有参与者专业素养的提升。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jc w:val="left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434343"/>
          <w:spacing w:val="0"/>
          <w:sz w:val="24"/>
          <w:szCs w:val="24"/>
          <w:u w:val="none"/>
        </w:rPr>
        <w:t>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加强课堂教学研究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进一步更新教育教学理念,总结课改经验,明确课改方向;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2.要发动广大美术教师,切实稳妥的提高对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图像运用</w:t>
      </w:r>
      <w:r>
        <w:rPr>
          <w:rFonts w:hint="eastAsia" w:ascii="仿宋" w:hAnsi="仿宋" w:eastAsia="仿宋" w:cs="仿宋"/>
          <w:sz w:val="24"/>
          <w:szCs w:val="24"/>
        </w:rPr>
        <w:t>的研究,提高课堂教学质量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3.加强学科教学基地和艺术特色教学的建设,提升示范与引领能力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.组织开展中学课堂教学同题异构研讨活动,分享教学实践智慧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转变教研方式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1.开展形式多样的现场观摩和教学研讨活动,加强对教学过程的指导。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.开展中学“同题异构”,对课堂教学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中图像运用</w:t>
      </w:r>
      <w:r>
        <w:rPr>
          <w:rFonts w:hint="eastAsia" w:ascii="仿宋" w:hAnsi="仿宋" w:eastAsia="仿宋" w:cs="仿宋"/>
          <w:sz w:val="24"/>
          <w:szCs w:val="24"/>
        </w:rPr>
        <w:t>有关问题的讨论,努力探索提高教学实效,积极实施面向全体学生的有效方法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5.组织发动、总结和推介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工作室</w:t>
      </w:r>
      <w:r>
        <w:rPr>
          <w:rFonts w:hint="eastAsia" w:ascii="仿宋" w:hAnsi="仿宋" w:eastAsia="仿宋" w:cs="仿宋"/>
          <w:sz w:val="24"/>
          <w:szCs w:val="24"/>
        </w:rPr>
        <w:t>教师的教学经验,引领青年教师的专业成长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加强对外交流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1.继续加强与杂志社、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高校</w:t>
      </w:r>
      <w:r>
        <w:rPr>
          <w:rFonts w:hint="eastAsia" w:ascii="仿宋" w:hAnsi="仿宋" w:eastAsia="仿宋" w:cs="仿宋"/>
          <w:sz w:val="24"/>
          <w:szCs w:val="24"/>
        </w:rPr>
        <w:t>美术学院的联系,充分和用“外脑”“智库”促进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工作室</w:t>
      </w:r>
      <w:r>
        <w:rPr>
          <w:rFonts w:hint="eastAsia" w:ascii="仿宋" w:hAnsi="仿宋" w:eastAsia="仿宋" w:cs="仿宋"/>
          <w:sz w:val="24"/>
          <w:szCs w:val="24"/>
        </w:rPr>
        <w:t>教师专业发展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2.继续加强与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,区教研室以及市美协、常州画院、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</w:t>
      </w:r>
      <w:r>
        <w:rPr>
          <w:rFonts w:hint="eastAsia" w:ascii="仿宋" w:hAnsi="仿宋" w:eastAsia="仿宋" w:cs="仿宋"/>
          <w:sz w:val="24"/>
          <w:szCs w:val="24"/>
        </w:rPr>
        <w:t>美术馆的合作交流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3.关注省,市相关美术展览事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宜</w:t>
      </w:r>
      <w:r>
        <w:rPr>
          <w:rFonts w:hint="eastAsia" w:ascii="仿宋" w:hAnsi="仿宋" w:eastAsia="仿宋" w:cs="仿宋"/>
          <w:sz w:val="24"/>
          <w:szCs w:val="24"/>
        </w:rPr>
        <w:t>,创造美术教师观摩和参与的机会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4.组织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工作室</w:t>
      </w:r>
      <w:r>
        <w:rPr>
          <w:rFonts w:hint="eastAsia" w:ascii="仿宋" w:hAnsi="仿宋" w:eastAsia="仿宋" w:cs="仿宋"/>
          <w:sz w:val="24"/>
          <w:szCs w:val="24"/>
        </w:rPr>
        <w:t>教师专业技能研讨工作并组织教师教学基本功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</w:t>
      </w:r>
      <w:r>
        <w:rPr>
          <w:rFonts w:hint="eastAsia" w:ascii="仿宋" w:hAnsi="仿宋" w:eastAsia="仿宋" w:cs="仿宋"/>
          <w:sz w:val="24"/>
          <w:szCs w:val="24"/>
        </w:rPr>
        <w:t>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三、具体安排</w:t>
      </w:r>
    </w:p>
    <w:tbl>
      <w:tblPr>
        <w:tblStyle w:val="3"/>
        <w:tblW w:w="90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957"/>
        <w:gridCol w:w="1103"/>
        <w:gridCol w:w="2415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天宁区教师发展工作室20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-202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学年第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学期活动计划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工作室名称：天宁区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康宁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活动内容（及形式）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1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论文交流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.9</w:t>
            </w:r>
          </w:p>
        </w:tc>
        <w:tc>
          <w:tcPr>
            <w:tcW w:w="2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三河口高级中学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公开课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三河口高级中学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公开课（博爱教育集团）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龙锦小学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课堂教学 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公开课（二实小教育集团）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紫云小学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课堂教学 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公开课（局前街教育集团）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华润小学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课堂教学 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备注：可以以研讨会、报告会、教育论坛、公开课、讲座、拍摄专题电视片、现场指导、读书推荐、观摩考察等形式开展活动。其中，公开课和讲座活动时间及地点请提前一周上区网。</w:t>
            </w:r>
          </w:p>
        </w:tc>
      </w:tr>
    </w:tbl>
    <w:tbl>
      <w:tblPr>
        <w:tblStyle w:val="4"/>
        <w:tblpPr w:leftFromText="180" w:rightFromText="180" w:vertAnchor="text" w:tblpX="10214" w:tblpY="-3204"/>
        <w:tblOverlap w:val="never"/>
        <w:tblW w:w="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-2424" w:tblpY="-77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四、成果计划</w:t>
      </w:r>
    </w:p>
    <w:tbl>
      <w:tblPr>
        <w:tblStyle w:val="3"/>
        <w:tblW w:w="955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5100"/>
        <w:gridCol w:w="720"/>
        <w:gridCol w:w="840"/>
        <w:gridCol w:w="90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天宁区教师发展工作室20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 xml:space="preserve"> -202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学年第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学期成果计划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955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工作室名称：天宁区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康宁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预计完成时间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</w:rPr>
              <w:t>成果呈现（获奖或发表）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《浅谈小学美术课堂指导学生如何赏析作品》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刘方圆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或获奖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小学美术鉴赏在欣赏.评述学习领域的运用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顾翔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小学美术名画鉴赏中的图像运用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陆丽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论小学美术鉴赏课图像能运用的选择与加工策略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顾雅钰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小学美术教学中图像感受力培养的实践研究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程晓晓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2021.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小学美术造型表现领域的图像运用研究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施筱雯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图像分解在小学美术教学中的运用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唐晨怡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初中美术鉴赏课中学生图像运用与思考能力的培养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核心素养背景下高中美术鉴赏课图像运用浅析  -以《韩熙载夜宴图》为例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</w:rPr>
              <w:t>2020.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lang w:val="en-US" w:eastAsia="zh-CN"/>
              </w:rPr>
              <w:t>发表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340A8"/>
    <w:multiLevelType w:val="singleLevel"/>
    <w:tmpl w:val="F1734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4BF5"/>
    <w:rsid w:val="00E02567"/>
    <w:rsid w:val="04172F4C"/>
    <w:rsid w:val="04B2136E"/>
    <w:rsid w:val="0BA90558"/>
    <w:rsid w:val="1535665F"/>
    <w:rsid w:val="15D82C48"/>
    <w:rsid w:val="162160BE"/>
    <w:rsid w:val="16E91592"/>
    <w:rsid w:val="1B5E33E0"/>
    <w:rsid w:val="1F8A7F45"/>
    <w:rsid w:val="24186276"/>
    <w:rsid w:val="35AE6E48"/>
    <w:rsid w:val="3B554BF5"/>
    <w:rsid w:val="41417C8C"/>
    <w:rsid w:val="46E56EDC"/>
    <w:rsid w:val="4D1D6B23"/>
    <w:rsid w:val="4D837FBD"/>
    <w:rsid w:val="72C9515B"/>
    <w:rsid w:val="7A371BC9"/>
    <w:rsid w:val="7ED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2020-04-16T06:16:00Z</dcterms:created>
  <dc:creator>顾咩咩</dc:creator>
  <cp:lastModifiedBy>流星雨</cp:lastModifiedBy>
  <dcterms:modified xsi:type="dcterms:W3CDTF">2020-09-06T02:34:11Z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