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r>
        <w:rPr>
          <w:rFonts w:hint="eastAsia"/>
          <w:sz w:val="28"/>
          <w:szCs w:val="36"/>
          <w:lang w:eastAsia="zh-CN"/>
        </w:rPr>
        <w:t>清凉小学</w:t>
      </w:r>
      <w:r>
        <w:rPr>
          <w:rFonts w:hint="eastAsia"/>
          <w:sz w:val="28"/>
          <w:szCs w:val="36"/>
          <w:lang w:val="en-US" w:eastAsia="zh-CN"/>
        </w:rPr>
        <w:t>2020--2021学年第一学期</w:t>
      </w:r>
      <w:r>
        <w:rPr>
          <w:rFonts w:hint="eastAsia"/>
          <w:sz w:val="28"/>
          <w:szCs w:val="36"/>
          <w:lang w:eastAsia="zh-CN"/>
        </w:rPr>
        <w:t>数学教研活动计划</w:t>
      </w:r>
    </w:p>
    <w:p>
      <w:pPr>
        <w:numPr>
          <w:ilvl w:val="0"/>
          <w:numId w:val="0"/>
        </w:numPr>
        <w:ind w:firstLine="480"/>
        <w:jc w:val="left"/>
        <w:rPr>
          <w:rFonts w:hint="default"/>
          <w:sz w:val="24"/>
          <w:szCs w:val="24"/>
          <w:lang w:val="en-US" w:eastAsia="zh-CN"/>
        </w:rPr>
      </w:pPr>
      <w:r>
        <w:rPr>
          <w:rFonts w:hint="eastAsia"/>
          <w:sz w:val="24"/>
          <w:szCs w:val="24"/>
          <w:lang w:val="en-US" w:eastAsia="zh-CN"/>
        </w:rPr>
        <w:t xml:space="preserve">    </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根区教研室工作计划和学校教导处工作计划，基于本校小学数学学科发展据的现状，我们学校本学期继续学习张宏伟老师的全景式数学，对数学教材（主要是一、二年级）进行重组。目的就是希望借助张老师团队的力量完成清凉小学全景数学的结构体系，同时在团队的帮助下达到我们既定的教研目标。直面课程与教学改革过程中出现的新问题、新挑战，努力促进教研方式的转变和教师的专业成长。特制定本学期的教研计划如下：</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一、数学教研活动主题</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数学教研活动的主题是：依托变节研究，进行分层教学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数学教研活动的内容是：通过研究改变节点，每个年级制定自己学段的数学课程计划，提高学习效率。</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研究如何改善学习造成的两级分化现象。我们继续学习张宏伟老     师让学生自主申报单元测试的方式，成绩达标的学生就进行分层教学，自主攻克12个专题模块的学习。</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二、以学校教研组研究为主阵地，有点到面进行全景式教学的研究。</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由学术委员会黄烨、瞿雯洁、高紫薇领着低中高各个级部的数学老师制定该年段数学课程计划：根据全景数学的8个方面，我们选择从内容、方式、历史文化、课堂这四个方面进行教材的重组。重组后，每个年级制定自己学段的数学课程计划，教研组根据课程计划中的时间节点进行检查反馈。如有调整，必须早做说明早做准备。多方位体现数学元素，抢占学生阵地，让数学成为学生生活的一部分。在年级层面，通过四个“一”让数学课程也能成为学生生活的一部分。</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1、低年级每月一个课程“游戏日”数学是好玩的。（班级文化布置：好玩的数学）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2、中高年级每月一个课程“实践日”数学是有用的。（班级文化布置：有用的数学）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3、中高年级每月一个课程“实验日”数学是奇妙的。（班级文化布置：奇妙的数学）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4、中高年级每月一个课程“演讲日”数学的文化历史。（班级文化布置：我的数学研究）</w:t>
      </w:r>
    </w:p>
    <w:p>
      <w:pPr>
        <w:spacing w:line="360" w:lineRule="auto"/>
        <w:ind w:firstLine="480" w:firstLineChars="200"/>
        <w:jc w:val="left"/>
        <w:rPr>
          <w:rFonts w:hint="default"/>
          <w:sz w:val="24"/>
          <w:szCs w:val="24"/>
          <w:lang w:val="en-US" w:eastAsia="zh-CN"/>
        </w:rPr>
      </w:pPr>
      <w:r>
        <w:rPr>
          <w:rFonts w:hint="eastAsia"/>
          <w:sz w:val="24"/>
          <w:szCs w:val="24"/>
          <w:lang w:val="en-US" w:eastAsia="zh-CN"/>
        </w:rPr>
        <w:t>在学校层面，我们数学教研组也会围绕这几个方面进行数学活动，活动目的围绕“会用数学的眼光观察现实世界、会用数学的思维思考现实世界、会用数学的语言表达现实世界”。</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 xml:space="preserve">三、具体教研活动的实施安排如下： </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1、单周：（1）老师们分成两大组轮流上研究课、评课</w:t>
      </w:r>
      <w:r>
        <w:rPr>
          <w:rFonts w:hint="eastAsia"/>
          <w:sz w:val="24"/>
          <w:szCs w:val="24"/>
          <w:lang w:val="en-US" w:eastAsia="zh-CN"/>
        </w:rPr>
        <w:tab/>
      </w:r>
    </w:p>
    <w:p>
      <w:pPr>
        <w:spacing w:line="360" w:lineRule="auto"/>
        <w:ind w:firstLine="1440" w:firstLineChars="600"/>
        <w:jc w:val="left"/>
        <w:rPr>
          <w:rFonts w:hint="default"/>
          <w:sz w:val="24"/>
          <w:szCs w:val="24"/>
          <w:lang w:val="en-US" w:eastAsia="zh-CN"/>
        </w:rPr>
      </w:pPr>
      <w:r>
        <w:rPr>
          <w:rFonts w:hint="eastAsia"/>
          <w:sz w:val="24"/>
          <w:szCs w:val="24"/>
          <w:lang w:val="en-US" w:eastAsia="zh-CN"/>
        </w:rPr>
        <w:t>（2）</w:t>
      </w:r>
      <w:r>
        <w:rPr>
          <w:rFonts w:hint="eastAsia"/>
          <w:sz w:val="24"/>
          <w:szCs w:val="24"/>
          <w:lang w:val="en-US" w:eastAsia="zh-CN"/>
        </w:rPr>
        <w:t>每月定期汇总老师们在实施全景式数学过程中的问题、疑惑，能在校内解决的我们就在会议中解决，不能解决的问题，我们就在线上与张老师进行交流探讨。九、十月份至少各一次线上指导。</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2、双周：（1）分年级老师就教学内容的变节变序进行集体备课，整理上传集体备课相关资料。</w:t>
      </w:r>
    </w:p>
    <w:p>
      <w:pPr>
        <w:spacing w:line="360" w:lineRule="auto"/>
        <w:ind w:firstLine="1440" w:firstLineChars="600"/>
        <w:jc w:val="left"/>
        <w:rPr>
          <w:rFonts w:hint="eastAsia"/>
          <w:sz w:val="24"/>
          <w:szCs w:val="24"/>
          <w:lang w:val="en-US" w:eastAsia="zh-CN"/>
        </w:rPr>
      </w:pPr>
      <w:bookmarkStart w:id="0" w:name="_GoBack"/>
      <w:bookmarkEnd w:id="0"/>
      <w:r>
        <w:rPr>
          <w:rFonts w:hint="eastAsia"/>
          <w:sz w:val="24"/>
          <w:szCs w:val="24"/>
          <w:lang w:val="en-US" w:eastAsia="zh-CN"/>
        </w:rPr>
        <w:t>（2）以各年级为单位，设计分层作业，让不同的学生得到不同</w:t>
      </w:r>
    </w:p>
    <w:p>
      <w:pPr>
        <w:spacing w:line="360" w:lineRule="auto"/>
        <w:ind w:firstLine="480" w:firstLineChars="200"/>
        <w:jc w:val="left"/>
        <w:rPr>
          <w:rFonts w:hint="default"/>
          <w:sz w:val="24"/>
          <w:szCs w:val="24"/>
          <w:lang w:val="en-US" w:eastAsia="zh-CN"/>
        </w:rPr>
      </w:pPr>
      <w:r>
        <w:rPr>
          <w:rFonts w:hint="eastAsia"/>
          <w:sz w:val="24"/>
          <w:szCs w:val="24"/>
          <w:lang w:val="en-US" w:eastAsia="zh-CN"/>
        </w:rPr>
        <w:t>发展，因材施教。</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四、数学项目学习</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全校老师每月分别按低、中、高三个年段，在每月的最后一周定期进行全景式教学（项目作业）的展示汇报，数学长线浸润式学习或数学文化的研究等等。制作数学专题版面，展示的内容包括：</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1、开展的相关全景式数学课程（项目作业）的相关资料</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2、组织的各种数学活动或竞赛的方案、照片等。</w:t>
      </w:r>
    </w:p>
    <w:p>
      <w:pPr>
        <w:spacing w:line="360" w:lineRule="auto"/>
        <w:ind w:firstLine="480" w:firstLineChars="200"/>
        <w:jc w:val="left"/>
        <w:rPr>
          <w:rFonts w:hint="default"/>
          <w:sz w:val="24"/>
          <w:szCs w:val="24"/>
          <w:lang w:val="en-US" w:eastAsia="zh-CN"/>
        </w:rPr>
      </w:pPr>
      <w:r>
        <w:rPr>
          <w:rFonts w:hint="eastAsia"/>
          <w:sz w:val="24"/>
          <w:szCs w:val="24"/>
          <w:lang w:val="en-US" w:eastAsia="zh-CN"/>
        </w:rPr>
        <w:t>3、各班班级数学文化墙的布置照片或班级内相关的数学元素的布置等。</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五、数学学科竞赛安排</w:t>
      </w:r>
      <w:r>
        <w:rPr>
          <w:rFonts w:hint="eastAsia"/>
          <w:sz w:val="24"/>
          <w:szCs w:val="24"/>
          <w:lang w:val="en-US" w:eastAsia="zh-CN"/>
        </w:rPr>
        <w:t xml:space="preserve">   </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1、一年级：我做数学小游戏</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比赛要求：学生两人一组进行相应的数学小游戏，第一轮比赛每班进行初赛</w:t>
      </w:r>
      <w:r>
        <w:rPr>
          <w:rFonts w:hint="eastAsia"/>
          <w:sz w:val="24"/>
          <w:szCs w:val="24"/>
          <w:lang w:val="en-US" w:eastAsia="zh-CN"/>
        </w:rPr>
        <w:t>。第二轮比赛每班的获胜者进行年级决赛。</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2、二、三、四年级：我做数学小老师</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比赛要求：学生现场选一数学题，上台当小老师进行讲解，比谁讲解条理清晰，绘声绘色，谁就获胜。</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3、五、六年级：我做数学小研究</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比赛要求：学生选择与数学学科相关的研究性内容，撰写相应的研究报告或研究小论文。</w:t>
      </w:r>
    </w:p>
    <w:p>
      <w:pPr>
        <w:spacing w:line="360" w:lineRule="auto"/>
        <w:ind w:firstLine="420" w:firstLineChars="200"/>
        <w:jc w:val="left"/>
        <w:rPr>
          <w:rFonts w:hint="eastAsia"/>
          <w:sz w:val="24"/>
          <w:szCs w:val="24"/>
          <w:lang w:val="en-US" w:eastAsia="zh-CN"/>
        </w:rPr>
      </w:pPr>
      <w:r>
        <w:rPr>
          <w:rFonts w:hint="eastAsia" w:cstheme="minorBidi"/>
          <w:kern w:val="2"/>
          <w:sz w:val="21"/>
          <w:szCs w:val="24"/>
          <w:lang w:val="en-US" w:eastAsia="zh-CN" w:bidi="ar-SA"/>
        </w:rPr>
        <w:tab/>
        <w:t>六</w:t>
      </w:r>
      <w:r>
        <w:rPr>
          <w:rFonts w:hint="eastAsia" w:ascii="楷体" w:hAnsi="楷体" w:eastAsia="楷体"/>
          <w:b/>
          <w:sz w:val="28"/>
          <w:szCs w:val="28"/>
        </w:rPr>
        <w:t>、</w:t>
      </w:r>
      <w:r>
        <w:rPr>
          <w:rFonts w:hint="eastAsia"/>
          <w:sz w:val="24"/>
          <w:szCs w:val="24"/>
          <w:lang w:val="en-US" w:eastAsia="zh-CN"/>
        </w:rPr>
        <w:t>具体工作安排</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八月份.</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1、各年级线上教材分析。</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九月份</w:t>
      </w:r>
      <w:r>
        <w:rPr>
          <w:rFonts w:hint="eastAsia"/>
          <w:sz w:val="24"/>
          <w:szCs w:val="24"/>
          <w:lang w:val="en-US" w:eastAsia="zh-CN"/>
        </w:rPr>
        <w:tab/>
      </w:r>
    </w:p>
    <w:p>
      <w:pPr>
        <w:spacing w:line="360" w:lineRule="auto"/>
        <w:ind w:firstLine="480" w:firstLineChars="200"/>
        <w:jc w:val="left"/>
        <w:rPr>
          <w:rFonts w:hint="eastAsia"/>
          <w:sz w:val="24"/>
          <w:szCs w:val="24"/>
          <w:lang w:val="en-US" w:eastAsia="zh-CN"/>
        </w:rPr>
      </w:pPr>
      <w:r>
        <w:rPr>
          <w:rFonts w:hint="eastAsia"/>
          <w:sz w:val="24"/>
          <w:szCs w:val="24"/>
          <w:lang w:val="en-US" w:eastAsia="zh-CN"/>
        </w:rPr>
        <w:t>1、交流学校教研计划，安排公开课参与名单</w:t>
      </w:r>
    </w:p>
    <w:p>
      <w:pPr>
        <w:spacing w:line="360" w:lineRule="auto"/>
        <w:ind w:firstLine="480" w:firstLineChars="200"/>
        <w:jc w:val="left"/>
        <w:rPr>
          <w:rFonts w:hint="default"/>
          <w:sz w:val="24"/>
          <w:szCs w:val="24"/>
          <w:lang w:val="en-US" w:eastAsia="zh-CN"/>
        </w:rPr>
      </w:pPr>
      <w:r>
        <w:rPr>
          <w:rFonts w:hint="eastAsia"/>
          <w:sz w:val="24"/>
          <w:szCs w:val="24"/>
          <w:lang w:val="en-US" w:eastAsia="zh-CN"/>
        </w:rPr>
        <w:t>2、组织参加基本功比赛的老师进行第一轮教育教学理论的培训</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3、常规调研工作，加强集体备课</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4、师徒结对并开始听课</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5、学习能力的专项调研活动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十月份</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1、常规调研工作。</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2、组织参加基本功比赛的老师进行第二轮的培训</w:t>
      </w:r>
    </w:p>
    <w:p>
      <w:pPr>
        <w:spacing w:line="360" w:lineRule="auto"/>
        <w:ind w:firstLine="480" w:firstLineChars="200"/>
        <w:jc w:val="left"/>
        <w:rPr>
          <w:rFonts w:hint="default"/>
          <w:sz w:val="24"/>
          <w:szCs w:val="24"/>
          <w:lang w:val="en-US" w:eastAsia="zh-CN"/>
        </w:rPr>
      </w:pPr>
      <w:r>
        <w:rPr>
          <w:rFonts w:hint="eastAsia"/>
          <w:sz w:val="24"/>
          <w:szCs w:val="24"/>
          <w:lang w:val="en-US" w:eastAsia="zh-CN"/>
        </w:rPr>
        <w:t>3、迎接省学业质量检测做好准备</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十一月份</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1、常规调研</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2、学习能力的专项调研活动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3、组织参加基本功比赛的老师进行第三轮的培训（待定）</w:t>
      </w:r>
    </w:p>
    <w:p>
      <w:pPr>
        <w:spacing w:line="360" w:lineRule="auto"/>
        <w:ind w:firstLine="480" w:firstLineChars="200"/>
        <w:jc w:val="left"/>
        <w:rPr>
          <w:rFonts w:hint="default"/>
          <w:sz w:val="24"/>
          <w:szCs w:val="24"/>
          <w:lang w:val="en-US" w:eastAsia="zh-CN"/>
        </w:rPr>
      </w:pPr>
      <w:r>
        <w:rPr>
          <w:rFonts w:hint="eastAsia"/>
          <w:sz w:val="24"/>
          <w:szCs w:val="24"/>
          <w:lang w:val="en-US" w:eastAsia="zh-CN"/>
        </w:rPr>
        <w:t>4、组织校数学学科竞赛活动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十二月份</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1、校级课题展示活动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2、期末交流读书情况和教育随笔情况</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3、学习能力的专项调研活动</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一月份</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1、各年级数学项目学习课程汇报。</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2、期末结束工作。</w:t>
      </w:r>
    </w:p>
    <w:p>
      <w:pPr>
        <w:spacing w:line="360" w:lineRule="auto"/>
        <w:ind w:firstLine="480" w:firstLineChars="200"/>
        <w:jc w:val="left"/>
        <w:rPr>
          <w:rFonts w:hint="eastAsia"/>
          <w:sz w:val="24"/>
          <w:szCs w:val="24"/>
          <w:lang w:val="en-US" w:eastAsia="zh-CN"/>
        </w:rPr>
      </w:pPr>
    </w:p>
    <w:p>
      <w:pPr>
        <w:spacing w:line="360" w:lineRule="auto"/>
        <w:ind w:firstLine="480" w:firstLineChars="200"/>
        <w:jc w:val="left"/>
        <w:rPr>
          <w:rFonts w:hint="eastAsia"/>
          <w:sz w:val="24"/>
          <w:szCs w:val="24"/>
          <w:lang w:val="en-US" w:eastAsia="zh-CN"/>
        </w:rPr>
      </w:pPr>
    </w:p>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任教班级名单：</w:t>
      </w:r>
    </w:p>
    <w:tbl>
      <w:tblPr>
        <w:tblStyle w:val="4"/>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608"/>
        <w:gridCol w:w="1608"/>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年级/班级</w:t>
            </w:r>
          </w:p>
        </w:tc>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1班</w:t>
            </w:r>
          </w:p>
        </w:tc>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2班</w:t>
            </w:r>
          </w:p>
        </w:tc>
        <w:tc>
          <w:tcPr>
            <w:tcW w:w="1705"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3班</w:t>
            </w:r>
          </w:p>
        </w:tc>
        <w:tc>
          <w:tcPr>
            <w:tcW w:w="1705"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一年级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瞿雯洁</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徐萍萍</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瞿雯洁</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徐萍萍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二年级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黄烨</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范迎花</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沈雅静</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沈雅静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三年级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谢红萍</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谢红萍</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谈丽萍</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谈丽萍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四年级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余玉丽</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余玉丽</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周蕾</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周蕾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五年级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贾文英</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贾文英</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谢芝千</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谢芝千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六年级</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仇国强</w:t>
            </w:r>
          </w:p>
        </w:tc>
        <w:tc>
          <w:tcPr>
            <w:tcW w:w="1704"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高紫薇</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高紫薇</w:t>
            </w:r>
          </w:p>
        </w:tc>
        <w:tc>
          <w:tcPr>
            <w:tcW w:w="1705" w:type="dxa"/>
            <w:noWrap w:val="0"/>
            <w:vAlign w:val="top"/>
          </w:tcPr>
          <w:p>
            <w:pPr>
              <w:spacing w:line="360" w:lineRule="auto"/>
              <w:ind w:firstLine="480" w:firstLineChars="200"/>
              <w:jc w:val="left"/>
              <w:rPr>
                <w:rFonts w:hint="default" w:asciiTheme="minorHAnsi" w:hAnsiTheme="minorHAnsi" w:eastAsiaTheme="minorEastAsia" w:cstheme="minorBidi"/>
                <w:sz w:val="24"/>
                <w:szCs w:val="24"/>
                <w:lang w:val="en-US" w:eastAsia="zh-CN"/>
              </w:rPr>
            </w:pPr>
            <w:r>
              <w:rPr>
                <w:rFonts w:hint="eastAsia" w:cstheme="minorBidi"/>
                <w:sz w:val="24"/>
                <w:szCs w:val="24"/>
                <w:lang w:val="en-US" w:eastAsia="zh-CN"/>
              </w:rPr>
              <w:t>仇国强</w:t>
            </w:r>
          </w:p>
        </w:tc>
      </w:tr>
    </w:tbl>
    <w:p>
      <w:pPr>
        <w:spacing w:line="360" w:lineRule="auto"/>
        <w:ind w:firstLine="480" w:firstLineChars="200"/>
        <w:jc w:val="left"/>
        <w:rPr>
          <w:rFonts w:hint="eastAsia" w:asciiTheme="minorHAnsi" w:hAnsiTheme="minorHAnsi" w:eastAsiaTheme="minorEastAsia" w:cstheme="minorBidi"/>
          <w:sz w:val="24"/>
          <w:szCs w:val="24"/>
          <w:lang w:val="en-US" w:eastAsia="zh-CN"/>
        </w:rPr>
      </w:pPr>
    </w:p>
    <w:p>
      <w:pPr>
        <w:spacing w:line="360" w:lineRule="auto"/>
        <w:ind w:firstLine="480" w:firstLineChars="200"/>
        <w:jc w:val="left"/>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 xml:space="preserve">                                                       </w:t>
      </w:r>
    </w:p>
    <w:p>
      <w:pPr>
        <w:spacing w:line="360" w:lineRule="auto"/>
        <w:ind w:firstLine="480" w:firstLineChars="200"/>
        <w:jc w:val="left"/>
        <w:rPr>
          <w:rFonts w:hint="eastAsia" w:asciiTheme="minorHAnsi" w:hAnsiTheme="minorHAnsi" w:eastAsiaTheme="minorEastAsia" w:cstheme="minorBidi"/>
          <w:sz w:val="24"/>
          <w:szCs w:val="24"/>
          <w:lang w:val="en-US" w:eastAsia="zh-CN"/>
        </w:rPr>
      </w:pPr>
    </w:p>
    <w:p>
      <w:pPr>
        <w:tabs>
          <w:tab w:val="left" w:pos="7691"/>
        </w:tabs>
        <w:bidi w:val="0"/>
        <w:jc w:val="left"/>
        <w:rPr>
          <w:rFonts w:hint="eastAsia"/>
          <w:lang w:val="en-US" w:eastAsia="zh-CN"/>
        </w:rPr>
      </w:pPr>
      <w:r>
        <w:rPr>
          <w:rFonts w:hint="eastAsia" w:asciiTheme="minorHAnsi" w:hAnsiTheme="minorHAnsi" w:eastAsiaTheme="minorEastAsia" w:cstheme="minorBidi"/>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A58C9"/>
    <w:rsid w:val="010F23BA"/>
    <w:rsid w:val="0210308C"/>
    <w:rsid w:val="09F05EB2"/>
    <w:rsid w:val="11CA58C9"/>
    <w:rsid w:val="129513E5"/>
    <w:rsid w:val="1CF67F52"/>
    <w:rsid w:val="1D7C37E7"/>
    <w:rsid w:val="211352EF"/>
    <w:rsid w:val="21771500"/>
    <w:rsid w:val="224C21D0"/>
    <w:rsid w:val="227E7BBF"/>
    <w:rsid w:val="34FD3950"/>
    <w:rsid w:val="352C5344"/>
    <w:rsid w:val="3F2B5417"/>
    <w:rsid w:val="3F746107"/>
    <w:rsid w:val="4AB02899"/>
    <w:rsid w:val="50E23530"/>
    <w:rsid w:val="512C3599"/>
    <w:rsid w:val="55492C8F"/>
    <w:rsid w:val="5B0778B9"/>
    <w:rsid w:val="64FD5038"/>
    <w:rsid w:val="66D97713"/>
    <w:rsid w:val="67DB4571"/>
    <w:rsid w:val="7E8D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2020-04-10T04:12:00Z</dcterms:created>
  <dc:creator>猫咪宝贝</dc:creator>
  <cp:lastModifiedBy>Administrator</cp:lastModifiedBy>
  <dcterms:modified xsi:type="dcterms:W3CDTF">2020-09-04T07:07:40Z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