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28"/>
          <w:szCs w:val="28"/>
          <w:highlight w:val="none"/>
          <w:lang w:eastAsia="zh-CN"/>
        </w:rPr>
      </w:pPr>
      <w:r>
        <w:rPr>
          <w:rFonts w:hint="eastAsia" w:ascii="宋体" w:hAnsi="宋体" w:cs="宋体"/>
          <w:b/>
          <w:color w:val="auto"/>
          <w:sz w:val="30"/>
          <w:szCs w:val="30"/>
          <w:highlight w:val="none"/>
        </w:rPr>
        <w:t>泰山小学操场场地破损修补翻新项目</w:t>
      </w:r>
      <w:r>
        <w:rPr>
          <w:rFonts w:hint="eastAsia" w:ascii="宋体" w:hAnsi="宋体" w:cs="宋体"/>
          <w:b/>
          <w:bCs/>
          <w:color w:val="auto"/>
          <w:sz w:val="30"/>
          <w:szCs w:val="30"/>
          <w:highlight w:val="none"/>
        </w:rPr>
        <w:t>磋商</w:t>
      </w:r>
      <w:r>
        <w:rPr>
          <w:rFonts w:hint="eastAsia" w:ascii="宋体" w:hAnsi="宋体" w:cs="宋体"/>
          <w:b/>
          <w:bCs/>
          <w:color w:val="auto"/>
          <w:sz w:val="30"/>
          <w:szCs w:val="30"/>
          <w:highlight w:val="none"/>
          <w:lang w:eastAsia="zh-CN"/>
        </w:rPr>
        <w:t>公告</w:t>
      </w:r>
    </w:p>
    <w:p>
      <w:pPr>
        <w:rPr>
          <w:rFonts w:ascii="宋体" w:hAnsi="宋体" w:cs="宋体"/>
          <w:color w:val="auto"/>
          <w:highlight w:val="none"/>
        </w:rPr>
      </w:pPr>
    </w:p>
    <w:tbl>
      <w:tblPr>
        <w:tblStyle w:val="1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9962" w:type="dxa"/>
            <w:vAlign w:val="center"/>
          </w:tcPr>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项目概况</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泰山小学操场场地破损修补翻新项目的潜在投标人应在常州市新北区通江南路299号教育园区1号楼4楼获取招标文件, 并于</w:t>
            </w:r>
            <w:r>
              <w:rPr>
                <w:rFonts w:hint="eastAsia" w:ascii="宋体" w:hAnsi="宋体" w:cs="宋体"/>
                <w:color w:val="auto"/>
                <w:sz w:val="24"/>
                <w:highlight w:val="none"/>
                <w:lang w:eastAsia="zh-CN"/>
              </w:rPr>
              <w:t>2020年9月</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日</w:t>
            </w:r>
            <w:r>
              <w:rPr>
                <w:rFonts w:hint="eastAsia" w:ascii="宋体" w:hAnsi="宋体" w:cs="宋体"/>
                <w:color w:val="auto"/>
                <w:sz w:val="24"/>
                <w:highlight w:val="none"/>
              </w:rPr>
              <w:t>上午9:30(北京时间)前递交投标文件。</w:t>
            </w:r>
          </w:p>
        </w:tc>
      </w:tr>
    </w:tbl>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一、项目基本情况</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项目编号：</w:t>
      </w:r>
      <w:r>
        <w:rPr>
          <w:rFonts w:hint="eastAsia" w:ascii="宋体" w:hAnsi="宋体" w:cs="宋体"/>
          <w:color w:val="auto"/>
          <w:sz w:val="24"/>
          <w:highlight w:val="none"/>
        </w:rPr>
        <w:t>ZJZC2020032</w:t>
      </w:r>
    </w:p>
    <w:p>
      <w:pPr>
        <w:adjustRightInd w:val="0"/>
        <w:snapToGrid w:val="0"/>
        <w:spacing w:line="360" w:lineRule="auto"/>
        <w:rPr>
          <w:rFonts w:ascii="宋体" w:hAnsi="宋体" w:cs="宋体"/>
          <w:color w:val="auto"/>
          <w:sz w:val="24"/>
          <w:highlight w:val="none"/>
        </w:rPr>
      </w:pPr>
      <w:r>
        <w:rPr>
          <w:rFonts w:hint="eastAsia" w:ascii="宋体" w:hAnsi="宋体" w:cs="宋体"/>
          <w:b/>
          <w:bCs/>
          <w:color w:val="auto"/>
          <w:sz w:val="24"/>
          <w:highlight w:val="none"/>
        </w:rPr>
        <w:t>项目名称：</w:t>
      </w:r>
      <w:r>
        <w:rPr>
          <w:rFonts w:hint="eastAsia" w:ascii="宋体" w:hAnsi="宋体" w:cs="宋体"/>
          <w:color w:val="auto"/>
          <w:sz w:val="24"/>
          <w:highlight w:val="none"/>
        </w:rPr>
        <w:t>泰山小学操场场地破损修补翻新项目</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采购方式</w:t>
      </w:r>
      <w:r>
        <w:rPr>
          <w:rFonts w:hint="eastAsia" w:ascii="宋体" w:hAnsi="宋体" w:cs="宋体"/>
          <w:color w:val="auto"/>
          <w:sz w:val="24"/>
          <w:highlight w:val="none"/>
        </w:rPr>
        <w:t>：竞争性磋商方式</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预算金额：人民币50万元</w:t>
      </w:r>
      <w:r>
        <w:rPr>
          <w:rFonts w:hint="eastAsia" w:ascii="宋体" w:hAnsi="宋体" w:cs="宋体"/>
          <w:b/>
          <w:bCs/>
          <w:color w:val="auto"/>
          <w:sz w:val="24"/>
          <w:highlight w:val="none"/>
        </w:rPr>
        <w:br w:type="textWrapping"/>
      </w:r>
      <w:r>
        <w:rPr>
          <w:rFonts w:hint="eastAsia" w:ascii="宋体" w:hAnsi="宋体" w:cs="宋体"/>
          <w:b/>
          <w:bCs/>
          <w:color w:val="auto"/>
          <w:sz w:val="24"/>
          <w:highlight w:val="none"/>
        </w:rPr>
        <w:t>最高限价：人民币50万元</w:t>
      </w:r>
    </w:p>
    <w:p>
      <w:pPr>
        <w:adjustRightInd w:val="0"/>
        <w:snapToGrid w:val="0"/>
        <w:spacing w:line="360" w:lineRule="auto"/>
        <w:rPr>
          <w:rFonts w:ascii="宋体" w:hAnsi="宋体" w:cs="宋体"/>
          <w:color w:val="auto"/>
          <w:sz w:val="24"/>
          <w:highlight w:val="none"/>
        </w:rPr>
      </w:pPr>
      <w:r>
        <w:rPr>
          <w:rFonts w:hint="eastAsia" w:ascii="宋体" w:hAnsi="宋体" w:cs="宋体"/>
          <w:b/>
          <w:bCs/>
          <w:color w:val="auto"/>
          <w:sz w:val="24"/>
          <w:highlight w:val="none"/>
        </w:rPr>
        <w:t>采购需求</w:t>
      </w:r>
      <w:r>
        <w:rPr>
          <w:rFonts w:hint="eastAsia" w:ascii="宋体" w:hAnsi="宋体" w:cs="宋体"/>
          <w:color w:val="auto"/>
          <w:sz w:val="24"/>
          <w:highlight w:val="none"/>
        </w:rPr>
        <w:t>:常州市新北区泰山小学拟对操场场地破损修补翻新，工程包含对篮球场、跑道原塑胶面层拆除，重做新塑胶面层，</w:t>
      </w:r>
      <w:r>
        <w:rPr>
          <w:rFonts w:hint="eastAsia" w:ascii="宋体" w:hAnsi="宋体" w:cs="宋体"/>
          <w:color w:val="auto"/>
          <w:kern w:val="0"/>
          <w:sz w:val="24"/>
          <w:highlight w:val="none"/>
        </w:rPr>
        <w:t>跑道及篮球场排水沟盖板拆除与安装等。</w:t>
      </w:r>
      <w:r>
        <w:rPr>
          <w:rFonts w:hint="eastAsia" w:ascii="宋体" w:hAnsi="宋体" w:cs="宋体"/>
          <w:color w:val="auto"/>
          <w:sz w:val="24"/>
          <w:highlight w:val="none"/>
        </w:rPr>
        <w:t>具体要求详情请见项目清单。</w:t>
      </w:r>
    </w:p>
    <w:p>
      <w:pPr>
        <w:pStyle w:val="12"/>
        <w:snapToGrid w:val="0"/>
        <w:spacing w:line="360" w:lineRule="auto"/>
        <w:rPr>
          <w:rFonts w:hAnsi="宋体"/>
          <w:bCs/>
          <w:color w:val="auto"/>
          <w:highlight w:val="none"/>
        </w:rPr>
      </w:pPr>
      <w:r>
        <w:rPr>
          <w:rFonts w:hint="eastAsia" w:hAnsi="宋体"/>
          <w:b/>
          <w:bCs/>
          <w:color w:val="auto"/>
          <w:highlight w:val="none"/>
        </w:rPr>
        <w:t>合同履行期限：</w:t>
      </w:r>
      <w:r>
        <w:rPr>
          <w:rFonts w:hint="eastAsia" w:hAnsi="宋体"/>
          <w:color w:val="auto"/>
          <w:highlight w:val="none"/>
        </w:rPr>
        <w:t>签订合同</w:t>
      </w:r>
      <w:r>
        <w:rPr>
          <w:rFonts w:hint="eastAsia" w:hAnsi="宋体"/>
          <w:bCs/>
          <w:color w:val="auto"/>
          <w:highlight w:val="none"/>
        </w:rPr>
        <w:t>后30个日历日内完工并通过验收</w:t>
      </w:r>
    </w:p>
    <w:p>
      <w:pPr>
        <w:pStyle w:val="12"/>
        <w:snapToGrid w:val="0"/>
        <w:spacing w:line="360" w:lineRule="auto"/>
        <w:rPr>
          <w:rFonts w:hAnsi="宋体"/>
          <w:b/>
          <w:color w:val="auto"/>
          <w:highlight w:val="none"/>
        </w:rPr>
      </w:pPr>
      <w:r>
        <w:rPr>
          <w:rFonts w:hint="eastAsia" w:hAnsi="宋体"/>
          <w:b/>
          <w:color w:val="auto"/>
          <w:highlight w:val="none"/>
        </w:rPr>
        <w:t>本项目不接受联合体投标</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二、申请人的资格要求:</w:t>
      </w:r>
    </w:p>
    <w:p>
      <w:pPr>
        <w:adjustRightInd w:val="0"/>
        <w:snapToGrid w:val="0"/>
        <w:spacing w:line="360" w:lineRule="auto"/>
        <w:ind w:left="235" w:hanging="235" w:hangingChars="98"/>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adjustRightInd w:val="0"/>
        <w:snapToGrid w:val="0"/>
        <w:spacing w:line="360" w:lineRule="auto"/>
        <w:ind w:left="235" w:hanging="235" w:hangingChars="98"/>
        <w:rPr>
          <w:rFonts w:ascii="宋体" w:hAnsi="宋体" w:cs="宋体"/>
          <w:color w:val="auto"/>
          <w:sz w:val="24"/>
          <w:highlight w:val="none"/>
        </w:rPr>
      </w:pPr>
      <w:r>
        <w:rPr>
          <w:rFonts w:hint="eastAsia" w:ascii="宋体" w:hAnsi="宋体" w:cs="宋体"/>
          <w:color w:val="auto"/>
          <w:sz w:val="24"/>
          <w:highlight w:val="none"/>
        </w:rPr>
        <w:t>2.落实政府采购政策需满足的资格要求:无。</w:t>
      </w:r>
    </w:p>
    <w:p>
      <w:pPr>
        <w:adjustRightInd w:val="0"/>
        <w:snapToGrid w:val="0"/>
        <w:spacing w:line="360" w:lineRule="auto"/>
        <w:ind w:left="235" w:hanging="235" w:hangingChars="98"/>
        <w:rPr>
          <w:rFonts w:ascii="宋体" w:hAnsi="宋体" w:cs="宋体"/>
          <w:color w:val="auto"/>
          <w:sz w:val="24"/>
          <w:highlight w:val="none"/>
        </w:rPr>
      </w:pPr>
      <w:r>
        <w:rPr>
          <w:rFonts w:hint="eastAsia" w:ascii="宋体" w:hAnsi="宋体" w:cs="宋体"/>
          <w:color w:val="auto"/>
          <w:sz w:val="24"/>
          <w:highlight w:val="none"/>
        </w:rPr>
        <w:t>3.本项目的特定资格要求:</w:t>
      </w:r>
    </w:p>
    <w:p>
      <w:pPr>
        <w:numPr>
          <w:ilvl w:val="0"/>
          <w:numId w:val="1"/>
        </w:num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未被“信用中国”网站（www.creditchina.gov.cn）、中国政府采购网（www.ccgp.gov.cn）列入失信被执行人、重大税收违法案件当事人名单、政府采购严重失信行为记录名单；</w:t>
      </w:r>
    </w:p>
    <w:p>
      <w:pPr>
        <w:numPr>
          <w:ilvl w:val="0"/>
          <w:numId w:val="1"/>
        </w:num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本项目不接受以联合体形式参加投标；</w:t>
      </w:r>
    </w:p>
    <w:p>
      <w:pPr>
        <w:numPr>
          <w:ilvl w:val="0"/>
          <w:numId w:val="1"/>
        </w:num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单位负责人为同一人或者存在直接控股、管理关系的不同投标人，不得参加同一合同项下的采购活动；与采购人存在利害关系可能影响采购公正性的法人、其他组织，不得参加投标；</w:t>
      </w:r>
    </w:p>
    <w:p>
      <w:pPr>
        <w:spacing w:line="360" w:lineRule="auto"/>
        <w:rPr>
          <w:rFonts w:ascii="宋体" w:hAnsi="宋体" w:cs="宋体"/>
          <w:color w:val="auto"/>
          <w:sz w:val="24"/>
          <w:highlight w:val="none"/>
        </w:rPr>
      </w:pPr>
      <w:r>
        <w:rPr>
          <w:rFonts w:hint="eastAsia" w:hAnsi="宋体" w:cs="宋体"/>
          <w:color w:val="auto"/>
          <w:sz w:val="24"/>
          <w:highlight w:val="none"/>
        </w:rPr>
        <w:t>（4）投标单位</w:t>
      </w:r>
      <w:r>
        <w:rPr>
          <w:rFonts w:hint="eastAsia" w:ascii="宋体" w:hAnsi="宋体" w:cs="宋体"/>
          <w:color w:val="auto"/>
          <w:sz w:val="24"/>
          <w:highlight w:val="none"/>
        </w:rPr>
        <w:t>具备市政公用工程施工总承包叁级及以上资质，提供有效的安全生产许可证；</w:t>
      </w:r>
    </w:p>
    <w:p>
      <w:pPr>
        <w:spacing w:line="360" w:lineRule="auto"/>
        <w:rPr>
          <w:rFonts w:ascii="宋体" w:hAnsi="宋体" w:cs="宋体"/>
          <w:color w:val="auto"/>
          <w:sz w:val="24"/>
          <w:highlight w:val="none"/>
        </w:rPr>
      </w:pPr>
      <w:r>
        <w:rPr>
          <w:rFonts w:hint="eastAsia" w:ascii="宋体" w:hAnsi="宋体" w:cs="宋体"/>
          <w:color w:val="auto"/>
          <w:sz w:val="24"/>
          <w:highlight w:val="none"/>
        </w:rPr>
        <w:t>（5）投标单位拟投入项目负责人具备市政公用工程二级及以上注册建造师，同时具有建设行政主管部门核发的安全生产考核合格证（B证）并提供投标人为项目负责人缴纳的近三个月（5-7月）社会基本养老保险的参保缴费证明（加盖社保部门签章或电子签章）；</w:t>
      </w:r>
    </w:p>
    <w:p>
      <w:pPr>
        <w:spacing w:line="360" w:lineRule="auto"/>
        <w:rPr>
          <w:color w:val="auto"/>
          <w:highlight w:val="none"/>
        </w:rPr>
      </w:pPr>
      <w:r>
        <w:rPr>
          <w:rFonts w:hint="eastAsia" w:ascii="宋体" w:hAnsi="宋体" w:cs="宋体"/>
          <w:color w:val="auto"/>
          <w:sz w:val="24"/>
          <w:highlight w:val="none"/>
        </w:rPr>
        <w:t>（6）拟派项目负责人无在建工程，提供无在建承诺书；</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三、获取招标文件</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时间:2020年8月</w:t>
      </w:r>
      <w:r>
        <w:rPr>
          <w:rFonts w:hint="eastAsia" w:ascii="宋体" w:hAnsi="宋体" w:cs="宋体"/>
          <w:color w:val="auto"/>
          <w:sz w:val="24"/>
          <w:highlight w:val="none"/>
          <w:lang w:val="en-US" w:eastAsia="zh-CN"/>
        </w:rPr>
        <w:t>26</w:t>
      </w:r>
      <w:r>
        <w:rPr>
          <w:rFonts w:hint="eastAsia" w:ascii="宋体" w:hAnsi="宋体" w:cs="宋体"/>
          <w:color w:val="auto"/>
          <w:sz w:val="24"/>
          <w:highlight w:val="none"/>
        </w:rPr>
        <w:t>日至2020年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日，每天上午8:30至11:30，下午13:00至17:00(北京时间，法定节假日除外)</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地点:常州市新北区通江南路299号教育园区1号楼4楼</w:t>
      </w:r>
      <w:r>
        <w:rPr>
          <w:rFonts w:hint="eastAsia" w:ascii="宋体" w:hAnsi="宋体" w:cs="宋体"/>
          <w:color w:val="auto"/>
          <w:sz w:val="24"/>
          <w:highlight w:val="none"/>
        </w:rPr>
        <w:br w:type="textWrapping"/>
      </w:r>
      <w:r>
        <w:rPr>
          <w:rFonts w:hint="eastAsia" w:ascii="宋体" w:hAnsi="宋体" w:cs="宋体"/>
          <w:color w:val="auto"/>
          <w:sz w:val="24"/>
          <w:highlight w:val="none"/>
        </w:rPr>
        <w:t>方式:现场获取或邮件送达</w:t>
      </w:r>
      <w:r>
        <w:rPr>
          <w:rFonts w:hint="eastAsia" w:ascii="宋体" w:hAnsi="宋体" w:cs="宋体"/>
          <w:color w:val="auto"/>
          <w:sz w:val="24"/>
          <w:highlight w:val="none"/>
        </w:rPr>
        <w:br w:type="textWrapping"/>
      </w:r>
      <w:r>
        <w:rPr>
          <w:rFonts w:hint="eastAsia" w:ascii="宋体" w:hAnsi="宋体" w:cs="宋体"/>
          <w:color w:val="auto"/>
          <w:sz w:val="24"/>
          <w:highlight w:val="none"/>
        </w:rPr>
        <w:t>售价:人民币</w:t>
      </w:r>
      <w:r>
        <w:rPr>
          <w:rFonts w:hint="eastAsia" w:ascii="宋体" w:hAnsi="宋体" w:cs="宋体"/>
          <w:b/>
          <w:bCs/>
          <w:color w:val="auto"/>
          <w:sz w:val="24"/>
          <w:highlight w:val="none"/>
        </w:rPr>
        <w:t>伍佰元/份</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递交截止暨开标时间:</w:t>
      </w:r>
      <w:r>
        <w:rPr>
          <w:rFonts w:hint="eastAsia" w:ascii="宋体" w:hAnsi="宋体" w:cs="宋体"/>
          <w:color w:val="auto"/>
          <w:sz w:val="24"/>
          <w:highlight w:val="none"/>
          <w:lang w:eastAsia="zh-CN"/>
        </w:rPr>
        <w:t>2020年9月</w:t>
      </w:r>
      <w:r>
        <w:rPr>
          <w:rFonts w:hint="eastAsia" w:ascii="宋体" w:hAnsi="宋体" w:cs="宋体"/>
          <w:color w:val="auto"/>
          <w:sz w:val="24"/>
          <w:highlight w:val="none"/>
          <w:lang w:val="en-US" w:eastAsia="zh-CN"/>
        </w:rPr>
        <w:t>4</w:t>
      </w:r>
      <w:bookmarkStart w:id="0" w:name="_GoBack"/>
      <w:bookmarkEnd w:id="0"/>
      <w:r>
        <w:rPr>
          <w:rFonts w:hint="eastAsia" w:ascii="宋体" w:hAnsi="宋体" w:cs="宋体"/>
          <w:color w:val="auto"/>
          <w:sz w:val="24"/>
          <w:highlight w:val="none"/>
          <w:lang w:eastAsia="zh-CN"/>
        </w:rPr>
        <w:t>日</w:t>
      </w:r>
      <w:r>
        <w:rPr>
          <w:rFonts w:hint="eastAsia" w:ascii="宋体" w:hAnsi="宋体" w:cs="宋体"/>
          <w:color w:val="auto"/>
          <w:sz w:val="24"/>
          <w:highlight w:val="none"/>
        </w:rPr>
        <w:t>上午9:30(北京时间)</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地点:常州市新北区通江南路299号教育园区1号楼4楼402开标室</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五、公告期限</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numPr>
          <w:ilvl w:val="0"/>
          <w:numId w:val="2"/>
        </w:num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其他补充事宜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1.报名时需提供资料：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（1）报名申请表（加盖公章，格式后附）</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（2）企业营业执照（复印件加盖公章）</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）投标单位市政公用工程施工总承包叁级及以上资质</w:t>
      </w:r>
      <w:r>
        <w:rPr>
          <w:rFonts w:hint="eastAsia" w:ascii="宋体" w:hAnsi="宋体" w:eastAsia="宋体" w:cs="宋体"/>
          <w:color w:val="auto"/>
          <w:sz w:val="24"/>
          <w:szCs w:val="24"/>
          <w:highlight w:val="none"/>
          <w:lang w:eastAsia="zh-CN"/>
        </w:rPr>
        <w:t>证书、</w:t>
      </w:r>
      <w:r>
        <w:rPr>
          <w:rFonts w:hint="eastAsia" w:ascii="宋体" w:hAnsi="宋体" w:eastAsia="宋体" w:cs="宋体"/>
          <w:color w:val="auto"/>
          <w:sz w:val="24"/>
          <w:szCs w:val="24"/>
          <w:highlight w:val="none"/>
        </w:rPr>
        <w:t>有效的安全生产许可证（复印件加盖公章）；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）投标单位拟投入项目负责人市政公用工程二级及以上注册建造师</w:t>
      </w:r>
      <w:r>
        <w:rPr>
          <w:rFonts w:hint="eastAsia" w:ascii="宋体" w:hAnsi="宋体" w:eastAsia="宋体" w:cs="宋体"/>
          <w:color w:val="auto"/>
          <w:sz w:val="24"/>
          <w:szCs w:val="24"/>
          <w:highlight w:val="none"/>
          <w:lang w:eastAsia="zh-CN"/>
        </w:rPr>
        <w:t>资格证、</w:t>
      </w:r>
      <w:r>
        <w:rPr>
          <w:rFonts w:hint="eastAsia" w:ascii="宋体" w:hAnsi="宋体" w:eastAsia="宋体" w:cs="宋体"/>
          <w:color w:val="auto"/>
          <w:sz w:val="24"/>
          <w:szCs w:val="24"/>
          <w:highlight w:val="none"/>
        </w:rPr>
        <w:t>建设行政主管部门核发的安全生产考核合格证（B证）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投标人为项目负责人缴纳的近三个月（5-7月）社会基本养老保险的参保缴费证明（加盖社保部门签章或电子签章）；（复印件加盖公章）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）拟派项目负责人无在建工程承诺书；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以上资料齐全、符合要求的由代理机构发放</w:t>
      </w:r>
      <w:r>
        <w:rPr>
          <w:rFonts w:hint="eastAsia" w:ascii="宋体" w:hAnsi="宋体" w:cs="宋体"/>
          <w:color w:val="auto"/>
          <w:sz w:val="24"/>
          <w:highlight w:val="none"/>
          <w:lang w:eastAsia="zh-CN"/>
        </w:rPr>
        <w:t>磋商</w:t>
      </w:r>
      <w:r>
        <w:rPr>
          <w:rFonts w:hint="eastAsia" w:ascii="宋体" w:hAnsi="宋体" w:cs="宋体"/>
          <w:color w:val="auto"/>
          <w:sz w:val="24"/>
          <w:highlight w:val="none"/>
        </w:rPr>
        <w:t>文件。</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投标保证金</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（1）金额:</w:t>
      </w:r>
      <w:r>
        <w:rPr>
          <w:rFonts w:hint="eastAsia" w:ascii="宋体" w:hAnsi="宋体" w:cs="宋体"/>
          <w:b/>
          <w:bCs/>
          <w:color w:val="auto"/>
          <w:sz w:val="24"/>
          <w:highlight w:val="none"/>
        </w:rPr>
        <w:t>壹万元整；</w:t>
      </w:r>
      <w:r>
        <w:rPr>
          <w:rFonts w:hint="eastAsia" w:ascii="宋体" w:hAnsi="宋体" w:cs="宋体"/>
          <w:color w:val="auto"/>
          <w:sz w:val="24"/>
          <w:highlight w:val="none"/>
        </w:rPr>
        <w:t>银行电汇或转账（备注项目编号）</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（2）账号及开户银行:32050162970100000386、中国建设银行股份有限公司常州惠民支行</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（3）受疫情影响的中小微企业，2020年度免收投标保证金，需提供《受疫情影响中小微企业声明函》</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.关于疫情期间的其他要求</w:t>
      </w:r>
    </w:p>
    <w:p>
      <w:pPr>
        <w:pStyle w:val="8"/>
        <w:widowControl/>
        <w:adjustRightInd w:val="0"/>
        <w:snapToGrid w:val="0"/>
        <w:spacing w:line="360" w:lineRule="auto"/>
        <w:rPr>
          <w:rFonts w:ascii="宋体" w:hAnsi="宋体" w:cs="宋体"/>
          <w:color w:val="auto"/>
          <w:highlight w:val="none"/>
        </w:rPr>
      </w:pPr>
      <w:r>
        <w:rPr>
          <w:rFonts w:hint="eastAsia" w:ascii="宋体" w:hAnsi="宋体" w:cs="宋体"/>
          <w:color w:val="auto"/>
          <w:highlight w:val="none"/>
        </w:rPr>
        <w:t>（1）疫情期间参与政府采购活动的当事人应严格按照疫情期间管理要求，服从佩戴口罩、测量体温、健康信息登记等各项疫情防控规定。进场后请保持安全距离，分散等候，不得扎堆聚集，事完即走。自觉服从安保及引导人员的指挥和管理。</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（2）疫情期间开标现场每家投标供应商人数不得超过2人，对于参与开标活动的采购人授权代表，应如实填报《疫情期间参与采购活动开评标人员健康信息登记表》并加盖单位公章，开标当日凭表格入场。</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1.采购人信息</w:t>
      </w:r>
      <w:r>
        <w:rPr>
          <w:rFonts w:hint="eastAsia" w:ascii="宋体" w:hAnsi="宋体" w:cs="宋体"/>
          <w:color w:val="auto"/>
          <w:sz w:val="24"/>
          <w:highlight w:val="none"/>
        </w:rPr>
        <w:br w:type="textWrapping"/>
      </w:r>
      <w:r>
        <w:rPr>
          <w:rFonts w:hint="eastAsia" w:ascii="宋体" w:hAnsi="宋体" w:cs="宋体"/>
          <w:color w:val="auto"/>
          <w:sz w:val="24"/>
          <w:highlight w:val="none"/>
        </w:rPr>
        <w:t>名称：常州市新北区泰山小学</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地址：常州市新北区太湖中路33号</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联系人：张老师</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联系方式：13775191370</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2.采购代理机构信息</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名称:常州中金招投标有限公司      </w:t>
      </w:r>
      <w:r>
        <w:rPr>
          <w:rFonts w:hint="eastAsia" w:ascii="宋体" w:hAnsi="宋体" w:cs="宋体"/>
          <w:color w:val="auto"/>
          <w:sz w:val="24"/>
          <w:highlight w:val="none"/>
        </w:rPr>
        <w:br w:type="textWrapping"/>
      </w:r>
      <w:r>
        <w:rPr>
          <w:rFonts w:hint="eastAsia" w:ascii="宋体" w:hAnsi="宋体" w:cs="宋体"/>
          <w:color w:val="auto"/>
          <w:sz w:val="24"/>
          <w:highlight w:val="none"/>
        </w:rPr>
        <w:t>地址:常州市新北区通江南路299号教育园区1号楼4楼</w:t>
      </w:r>
      <w:r>
        <w:rPr>
          <w:rFonts w:hint="eastAsia" w:ascii="宋体" w:hAnsi="宋体" w:cs="宋体"/>
          <w:color w:val="auto"/>
          <w:sz w:val="24"/>
          <w:highlight w:val="none"/>
        </w:rPr>
        <w:br w:type="textWrapping"/>
      </w:r>
      <w:r>
        <w:rPr>
          <w:rFonts w:hint="eastAsia" w:ascii="宋体" w:hAnsi="宋体" w:cs="宋体"/>
          <w:color w:val="auto"/>
          <w:sz w:val="24"/>
          <w:highlight w:val="none"/>
        </w:rPr>
        <w:t>联系人：潘女士  孔女士</w:t>
      </w:r>
    </w:p>
    <w:p>
      <w:pPr>
        <w:pStyle w:val="8"/>
        <w:widowControl/>
        <w:adjustRightInd w:val="0"/>
        <w:snapToGrid w:val="0"/>
        <w:spacing w:line="360" w:lineRule="auto"/>
        <w:rPr>
          <w:rFonts w:ascii="宋体" w:hAnsi="宋体" w:cs="宋体"/>
          <w:color w:val="auto"/>
          <w:highlight w:val="none"/>
        </w:rPr>
      </w:pPr>
      <w:r>
        <w:rPr>
          <w:rFonts w:hint="eastAsia" w:ascii="宋体" w:hAnsi="宋体" w:cs="宋体"/>
          <w:color w:val="auto"/>
          <w:highlight w:val="none"/>
        </w:rPr>
        <w:t>联系方式:0519-85958666</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3.项目联系方式</w:t>
      </w:r>
    </w:p>
    <w:p>
      <w:pPr>
        <w:adjustRightInd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项目联系人:潘女士</w:t>
      </w:r>
    </w:p>
    <w:p>
      <w:pPr>
        <w:adjustRightInd w:val="0"/>
        <w:snapToGrid w:val="0"/>
        <w:spacing w:line="360" w:lineRule="auto"/>
        <w:jc w:val="left"/>
        <w:rPr>
          <w:rFonts w:ascii="宋体" w:hAnsi="宋体" w:cs="宋体"/>
          <w:b/>
          <w:color w:val="auto"/>
          <w:sz w:val="24"/>
          <w:highlight w:val="none"/>
        </w:rPr>
      </w:pPr>
      <w:r>
        <w:rPr>
          <w:rFonts w:hint="eastAsia" w:ascii="宋体" w:hAnsi="宋体" w:cs="宋体"/>
          <w:color w:val="auto"/>
          <w:sz w:val="24"/>
          <w:highlight w:val="none"/>
        </w:rPr>
        <w:t>电话:0519-85958666</w:t>
      </w:r>
    </w:p>
    <w:p>
      <w:pPr>
        <w:pStyle w:val="8"/>
        <w:widowControl/>
        <w:spacing w:after="225" w:line="405" w:lineRule="atLeast"/>
        <w:rPr>
          <w:rFonts w:ascii="宋体" w:hAnsi="宋体" w:cs="宋体"/>
          <w:b/>
          <w:bCs/>
          <w:color w:val="auto"/>
          <w:sz w:val="28"/>
          <w:szCs w:val="28"/>
          <w:highlight w:val="none"/>
        </w:rPr>
      </w:pPr>
    </w:p>
    <w:p>
      <w:pPr>
        <w:spacing w:line="500" w:lineRule="exact"/>
        <w:rPr>
          <w:rFonts w:ascii="宋体" w:hAnsi="宋体" w:cs="宋体"/>
          <w:b/>
          <w:color w:val="auto"/>
          <w:sz w:val="36"/>
          <w:szCs w:val="36"/>
          <w:highlight w:val="none"/>
        </w:rPr>
      </w:pPr>
    </w:p>
    <w:p>
      <w:pPr>
        <w:pStyle w:val="3"/>
        <w:rPr>
          <w:rFonts w:cs="宋体"/>
          <w:b/>
          <w:color w:val="auto"/>
          <w:sz w:val="36"/>
          <w:szCs w:val="36"/>
          <w:highlight w:val="none"/>
        </w:rPr>
      </w:pPr>
    </w:p>
    <w:p>
      <w:pPr>
        <w:rPr>
          <w:rFonts w:ascii="宋体" w:hAnsi="宋体" w:cs="宋体"/>
          <w:b/>
          <w:color w:val="auto"/>
          <w:sz w:val="36"/>
          <w:szCs w:val="36"/>
          <w:highlight w:val="none"/>
        </w:rPr>
      </w:pPr>
    </w:p>
    <w:p>
      <w:pPr>
        <w:spacing w:line="500" w:lineRule="exact"/>
        <w:rPr>
          <w:rFonts w:ascii="宋体" w:hAnsi="宋体" w:cs="宋体"/>
          <w:b/>
          <w:color w:val="auto"/>
          <w:sz w:val="36"/>
          <w:szCs w:val="36"/>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投标报名申请表</w:t>
      </w:r>
    </w:p>
    <w:p>
      <w:pPr>
        <w:pStyle w:val="8"/>
        <w:widowControl/>
        <w:spacing w:after="225" w:line="405" w:lineRule="atLeast"/>
        <w:rPr>
          <w:rFonts w:ascii="宋体" w:hAnsi="宋体" w:cs="宋体"/>
          <w:color w:val="auto"/>
          <w:sz w:val="21"/>
          <w:szCs w:val="21"/>
          <w:highlight w:val="none"/>
        </w:rPr>
      </w:pPr>
      <w:r>
        <w:rPr>
          <w:rFonts w:hint="eastAsia" w:ascii="宋体" w:hAnsi="宋体" w:cs="宋体"/>
          <w:color w:val="auto"/>
          <w:sz w:val="21"/>
          <w:szCs w:val="21"/>
          <w:highlight w:val="none"/>
        </w:rPr>
        <w:t>项目名称：</w:t>
      </w:r>
    </w:p>
    <w:p>
      <w:pPr>
        <w:pStyle w:val="8"/>
        <w:widowControl/>
        <w:spacing w:after="225" w:line="405" w:lineRule="atLeast"/>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rPr>
        <w:t>项目编号：</w:t>
      </w:r>
    </w:p>
    <w:tbl>
      <w:tblPr>
        <w:tblStyle w:val="9"/>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8"/>
              <w:widowControl/>
              <w:spacing w:after="225" w:line="405" w:lineRule="atLeast"/>
              <w:rPr>
                <w:rFonts w:ascii="宋体" w:hAnsi="宋体" w:cs="宋体"/>
                <w:color w:val="auto"/>
                <w:highlight w:val="none"/>
              </w:rPr>
            </w:pPr>
            <w:r>
              <w:rPr>
                <w:rFonts w:hint="eastAsia" w:ascii="宋体" w:hAnsi="宋体" w:cs="宋体"/>
                <w:color w:val="auto"/>
                <w:highlight w:val="none"/>
              </w:rPr>
              <w:t>投标单位全称（公章）：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8"/>
              <w:widowControl/>
              <w:spacing w:after="225" w:line="405" w:lineRule="atLeast"/>
              <w:rPr>
                <w:rFonts w:ascii="宋体" w:hAnsi="宋体" w:cs="宋体"/>
                <w:color w:val="auto"/>
                <w:highlight w:val="none"/>
              </w:rPr>
            </w:pPr>
            <w:r>
              <w:rPr>
                <w:rFonts w:hint="eastAsia" w:ascii="宋体" w:hAnsi="宋体" w:cs="宋体"/>
                <w:color w:val="auto"/>
                <w:highlight w:val="none"/>
              </w:rPr>
              <w:t>现委托 参与常州中金招投标有限公司此项目的投标报名工作。项目招投标过程中答疑补充等相关文件都须投标单位在相关网站上下载，本单位会及时关注相关网站，以防遗漏，并承诺不以此为理由提出质疑。</w:t>
            </w:r>
          </w:p>
          <w:p>
            <w:pPr>
              <w:pStyle w:val="8"/>
              <w:widowControl/>
              <w:spacing w:after="225" w:line="405" w:lineRule="atLeast"/>
              <w:jc w:val="center"/>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8"/>
              <w:widowControl/>
              <w:spacing w:after="225" w:line="405" w:lineRule="atLeast"/>
              <w:rPr>
                <w:rFonts w:ascii="宋体" w:hAnsi="宋体" w:cs="宋体"/>
                <w:color w:val="auto"/>
                <w:highlight w:val="none"/>
              </w:rPr>
            </w:pPr>
            <w:r>
              <w:rPr>
                <w:rFonts w:hint="eastAsia" w:ascii="宋体" w:hAnsi="宋体" w:cs="宋体"/>
                <w:color w:val="auto"/>
                <w:highlight w:val="none"/>
              </w:rPr>
              <w:t>被授权人姓名：</w:t>
            </w:r>
          </w:p>
          <w:p>
            <w:pPr>
              <w:pStyle w:val="8"/>
              <w:widowControl/>
              <w:spacing w:after="225" w:line="405" w:lineRule="atLeast"/>
              <w:rPr>
                <w:rFonts w:ascii="宋体" w:hAnsi="宋体" w:cs="宋体"/>
                <w:color w:val="auto"/>
                <w:highlight w:val="none"/>
              </w:rPr>
            </w:pPr>
            <w:r>
              <w:rPr>
                <w:rFonts w:hint="eastAsia" w:ascii="宋体" w:hAnsi="宋体" w:cs="宋体"/>
                <w:color w:val="auto"/>
                <w:highlight w:val="none"/>
              </w:rPr>
              <w:t xml:space="preserve">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8"/>
              <w:widowControl/>
              <w:spacing w:after="225" w:line="405" w:lineRule="atLeast"/>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8"/>
              <w:widowControl/>
              <w:spacing w:after="225" w:line="405" w:lineRule="atLeast"/>
              <w:rPr>
                <w:rFonts w:ascii="宋体" w:hAnsi="宋体" w:cs="宋体"/>
                <w:color w:val="auto"/>
                <w:highlight w:val="none"/>
              </w:rPr>
            </w:pPr>
            <w:r>
              <w:rPr>
                <w:rFonts w:hint="eastAsia" w:ascii="宋体" w:hAnsi="宋体" w:cs="宋体"/>
                <w:color w:val="auto"/>
                <w:highlight w:val="none"/>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8"/>
              <w:widowControl/>
              <w:spacing w:after="225" w:line="405" w:lineRule="atLeast"/>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8"/>
              <w:widowControl/>
              <w:spacing w:after="225" w:line="405" w:lineRule="atLeast"/>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8"/>
              <w:widowControl/>
              <w:spacing w:after="225" w:line="405" w:lineRule="atLeast"/>
              <w:rPr>
                <w:rFonts w:ascii="宋体" w:hAnsi="宋体" w:cs="宋体"/>
                <w:color w:val="auto"/>
                <w:highlight w:val="none"/>
              </w:rPr>
            </w:pPr>
            <w:r>
              <w:rPr>
                <w:rFonts w:hint="eastAsia" w:ascii="宋体" w:hAnsi="宋体" w:cs="宋体"/>
                <w:color w:val="auto"/>
                <w:highlight w:val="none"/>
              </w:rPr>
              <w:t>被授权人签字：</w:t>
            </w:r>
          </w:p>
        </w:tc>
      </w:tr>
    </w:tbl>
    <w:p>
      <w:pPr>
        <w:pStyle w:val="8"/>
        <w:widowControl/>
        <w:spacing w:after="225" w:line="405" w:lineRule="atLeast"/>
        <w:rPr>
          <w:rFonts w:ascii="宋体" w:hAnsi="宋体" w:cs="宋体"/>
          <w:color w:val="auto"/>
          <w:highlight w:val="none"/>
        </w:rPr>
      </w:pPr>
      <w:r>
        <w:rPr>
          <w:rFonts w:hint="eastAsia" w:ascii="宋体" w:hAnsi="宋体" w:cs="宋体"/>
          <w:b/>
          <w:bCs/>
          <w:color w:val="auto"/>
          <w:sz w:val="21"/>
          <w:szCs w:val="21"/>
          <w:highlight w:val="none"/>
        </w:rPr>
        <w:t>*注：投标人应完整填写表格，并对内容的真实性和有效性负全部责任。</w:t>
      </w: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黑体" w:hAnsi="黑体" w:eastAsia="黑体"/>
          <w:color w:val="auto"/>
          <w:sz w:val="32"/>
          <w:szCs w:val="32"/>
          <w:highlight w:val="none"/>
        </w:rPr>
      </w:pP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疫情期间参与采购活动开评标人员健康信息登记表</w:t>
      </w:r>
    </w:p>
    <w:tbl>
      <w:tblPr>
        <w:tblStyle w:val="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2036"/>
        <w:gridCol w:w="1899"/>
        <w:gridCol w:w="648"/>
        <w:gridCol w:w="25"/>
        <w:gridCol w:w="1172"/>
        <w:gridCol w:w="683"/>
        <w:gridCol w:w="3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trPr>
        <w:tc>
          <w:tcPr>
            <w:tcW w:w="2036" w:type="dxa"/>
            <w:noWrap/>
            <w:vAlign w:val="center"/>
          </w:tcPr>
          <w:p>
            <w:pPr>
              <w:jc w:val="center"/>
              <w:rPr>
                <w:rFonts w:ascii="宋体" w:hAnsi="宋体"/>
                <w:color w:val="auto"/>
                <w:sz w:val="24"/>
                <w:highlight w:val="none"/>
              </w:rPr>
            </w:pPr>
            <w:r>
              <w:rPr>
                <w:rFonts w:hint="eastAsia" w:ascii="宋体" w:hAnsi="宋体"/>
                <w:color w:val="auto"/>
                <w:sz w:val="24"/>
                <w:highlight w:val="none"/>
              </w:rPr>
              <w:t>姓名</w:t>
            </w:r>
          </w:p>
        </w:tc>
        <w:tc>
          <w:tcPr>
            <w:tcW w:w="1899" w:type="dxa"/>
            <w:noWrap/>
            <w:vAlign w:val="center"/>
          </w:tcPr>
          <w:p>
            <w:pPr>
              <w:jc w:val="center"/>
              <w:rPr>
                <w:rFonts w:ascii="宋体" w:hAnsi="宋体"/>
                <w:color w:val="auto"/>
                <w:sz w:val="24"/>
                <w:highlight w:val="none"/>
              </w:rPr>
            </w:pPr>
          </w:p>
        </w:tc>
        <w:tc>
          <w:tcPr>
            <w:tcW w:w="1845" w:type="dxa"/>
            <w:gridSpan w:val="3"/>
            <w:noWrap/>
            <w:vAlign w:val="center"/>
          </w:tcPr>
          <w:p>
            <w:pPr>
              <w:jc w:val="center"/>
              <w:rPr>
                <w:rFonts w:ascii="宋体" w:hAnsi="宋体"/>
                <w:color w:val="auto"/>
                <w:sz w:val="24"/>
                <w:highlight w:val="none"/>
              </w:rPr>
            </w:pPr>
            <w:r>
              <w:rPr>
                <w:rFonts w:hint="eastAsia" w:ascii="宋体" w:hAnsi="宋体"/>
                <w:color w:val="auto"/>
                <w:sz w:val="24"/>
                <w:highlight w:val="none"/>
              </w:rPr>
              <w:t>身份证号码</w:t>
            </w:r>
          </w:p>
        </w:tc>
        <w:tc>
          <w:tcPr>
            <w:tcW w:w="4182" w:type="dxa"/>
            <w:gridSpan w:val="2"/>
            <w:noWrap/>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trPr>
        <w:tc>
          <w:tcPr>
            <w:tcW w:w="2036" w:type="dxa"/>
            <w:noWrap/>
            <w:vAlign w:val="center"/>
          </w:tcPr>
          <w:p>
            <w:pPr>
              <w:jc w:val="center"/>
              <w:rPr>
                <w:rFonts w:ascii="宋体" w:hAnsi="宋体"/>
                <w:color w:val="auto"/>
                <w:sz w:val="24"/>
                <w:highlight w:val="none"/>
              </w:rPr>
            </w:pPr>
            <w:r>
              <w:rPr>
                <w:rFonts w:hint="eastAsia" w:ascii="宋体" w:hAnsi="宋体"/>
                <w:color w:val="auto"/>
                <w:sz w:val="24"/>
                <w:highlight w:val="none"/>
              </w:rPr>
              <w:t>单位名称</w:t>
            </w:r>
          </w:p>
        </w:tc>
        <w:tc>
          <w:tcPr>
            <w:tcW w:w="7926" w:type="dxa"/>
            <w:gridSpan w:val="6"/>
            <w:noWrap/>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trPr>
        <w:tc>
          <w:tcPr>
            <w:tcW w:w="2036" w:type="dxa"/>
            <w:noWrap/>
            <w:vAlign w:val="center"/>
          </w:tcPr>
          <w:p>
            <w:pPr>
              <w:jc w:val="center"/>
              <w:rPr>
                <w:rFonts w:ascii="宋体" w:hAnsi="宋体"/>
                <w:color w:val="auto"/>
                <w:sz w:val="24"/>
                <w:highlight w:val="none"/>
              </w:rPr>
            </w:pPr>
            <w:r>
              <w:rPr>
                <w:rFonts w:hint="eastAsia" w:ascii="宋体" w:hAnsi="宋体"/>
                <w:color w:val="auto"/>
                <w:sz w:val="24"/>
                <w:highlight w:val="none"/>
              </w:rPr>
              <w:t>单位地址</w:t>
            </w:r>
          </w:p>
        </w:tc>
        <w:tc>
          <w:tcPr>
            <w:tcW w:w="7926" w:type="dxa"/>
            <w:gridSpan w:val="6"/>
            <w:noWrap/>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trPr>
        <w:tc>
          <w:tcPr>
            <w:tcW w:w="2036" w:type="dxa"/>
            <w:noWrap/>
            <w:vAlign w:val="center"/>
          </w:tcPr>
          <w:p>
            <w:pPr>
              <w:jc w:val="center"/>
              <w:rPr>
                <w:rFonts w:ascii="宋体" w:hAnsi="宋体"/>
                <w:color w:val="auto"/>
                <w:sz w:val="24"/>
                <w:highlight w:val="none"/>
              </w:rPr>
            </w:pPr>
            <w:r>
              <w:rPr>
                <w:rFonts w:hint="eastAsia" w:ascii="宋体" w:hAnsi="宋体"/>
                <w:color w:val="auto"/>
                <w:sz w:val="24"/>
                <w:highlight w:val="none"/>
              </w:rPr>
              <w:t>个人住址</w:t>
            </w:r>
          </w:p>
        </w:tc>
        <w:tc>
          <w:tcPr>
            <w:tcW w:w="7926" w:type="dxa"/>
            <w:gridSpan w:val="6"/>
            <w:noWrap/>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trPr>
        <w:tc>
          <w:tcPr>
            <w:tcW w:w="2036" w:type="dxa"/>
            <w:noWrap/>
            <w:vAlign w:val="center"/>
          </w:tcPr>
          <w:p>
            <w:pPr>
              <w:jc w:val="center"/>
              <w:rPr>
                <w:rFonts w:ascii="宋体" w:hAnsi="宋体"/>
                <w:color w:val="auto"/>
                <w:sz w:val="24"/>
                <w:highlight w:val="none"/>
              </w:rPr>
            </w:pPr>
            <w:r>
              <w:rPr>
                <w:rFonts w:hint="eastAsia" w:ascii="宋体" w:hAnsi="宋体"/>
                <w:color w:val="auto"/>
                <w:sz w:val="24"/>
                <w:highlight w:val="none"/>
              </w:rPr>
              <w:t>单位电话</w:t>
            </w:r>
          </w:p>
        </w:tc>
        <w:tc>
          <w:tcPr>
            <w:tcW w:w="2572" w:type="dxa"/>
            <w:gridSpan w:val="3"/>
            <w:noWrap/>
            <w:vAlign w:val="center"/>
          </w:tcPr>
          <w:p>
            <w:pPr>
              <w:jc w:val="center"/>
              <w:rPr>
                <w:rFonts w:ascii="宋体" w:hAnsi="宋体"/>
                <w:color w:val="auto"/>
                <w:sz w:val="24"/>
                <w:highlight w:val="none"/>
              </w:rPr>
            </w:pPr>
          </w:p>
        </w:tc>
        <w:tc>
          <w:tcPr>
            <w:tcW w:w="1855" w:type="dxa"/>
            <w:gridSpan w:val="2"/>
            <w:noWrap/>
            <w:vAlign w:val="center"/>
          </w:tcPr>
          <w:p>
            <w:pPr>
              <w:jc w:val="center"/>
              <w:rPr>
                <w:rFonts w:ascii="宋体" w:hAnsi="宋体"/>
                <w:color w:val="auto"/>
                <w:sz w:val="24"/>
                <w:highlight w:val="none"/>
              </w:rPr>
            </w:pPr>
            <w:r>
              <w:rPr>
                <w:rFonts w:hint="eastAsia" w:ascii="宋体" w:hAnsi="宋体"/>
                <w:color w:val="auto"/>
                <w:sz w:val="24"/>
                <w:highlight w:val="none"/>
              </w:rPr>
              <w:t>个人手机</w:t>
            </w:r>
          </w:p>
        </w:tc>
        <w:tc>
          <w:tcPr>
            <w:tcW w:w="3499" w:type="dxa"/>
            <w:noWrap/>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trPr>
        <w:tc>
          <w:tcPr>
            <w:tcW w:w="2036" w:type="dxa"/>
            <w:noWrap/>
            <w:vAlign w:val="center"/>
          </w:tcPr>
          <w:p>
            <w:pPr>
              <w:jc w:val="center"/>
              <w:rPr>
                <w:rFonts w:ascii="宋体" w:hAnsi="宋体"/>
                <w:color w:val="auto"/>
                <w:sz w:val="24"/>
                <w:highlight w:val="none"/>
              </w:rPr>
            </w:pPr>
            <w:r>
              <w:rPr>
                <w:rFonts w:hint="eastAsia" w:ascii="宋体" w:hAnsi="宋体"/>
                <w:color w:val="auto"/>
                <w:sz w:val="24"/>
                <w:highlight w:val="none"/>
              </w:rPr>
              <w:t>人员身份</w:t>
            </w:r>
          </w:p>
        </w:tc>
        <w:tc>
          <w:tcPr>
            <w:tcW w:w="7926" w:type="dxa"/>
            <w:gridSpan w:val="6"/>
            <w:noWrap/>
            <w:vAlign w:val="center"/>
          </w:tcPr>
          <w:p>
            <w:pPr>
              <w:jc w:val="center"/>
              <w:rPr>
                <w:rFonts w:ascii="宋体" w:hAnsi="宋体"/>
                <w:color w:val="auto"/>
                <w:sz w:val="24"/>
                <w:highlight w:val="none"/>
              </w:rPr>
            </w:pPr>
            <w:r>
              <w:rPr>
                <w:rFonts w:hint="eastAsia" w:ascii="宋体" w:hAnsi="宋体"/>
                <w:color w:val="auto"/>
                <w:sz w:val="24"/>
                <w:highlight w:val="none"/>
              </w:rPr>
              <w:t>□采购人代表  □投标人代表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trPr>
        <w:tc>
          <w:tcPr>
            <w:tcW w:w="9962" w:type="dxa"/>
            <w:gridSpan w:val="7"/>
            <w:noWrap/>
            <w:vAlign w:val="center"/>
          </w:tcPr>
          <w:p>
            <w:pPr>
              <w:ind w:firstLine="480" w:firstLineChars="200"/>
              <w:jc w:val="left"/>
              <w:rPr>
                <w:rFonts w:ascii="宋体" w:hAnsi="宋体"/>
                <w:color w:val="auto"/>
                <w:sz w:val="24"/>
                <w:highlight w:val="none"/>
              </w:rPr>
            </w:pPr>
            <w:r>
              <w:rPr>
                <w:rFonts w:hint="eastAsia" w:ascii="宋体" w:hAnsi="宋体"/>
                <w:color w:val="auto"/>
                <w:sz w:val="24"/>
                <w:highlight w:val="none"/>
              </w:rPr>
              <w:t>参加：□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trPr>
        <w:tc>
          <w:tcPr>
            <w:tcW w:w="2036" w:type="dxa"/>
            <w:noWrap/>
            <w:vAlign w:val="center"/>
          </w:tcPr>
          <w:p>
            <w:pPr>
              <w:jc w:val="center"/>
              <w:rPr>
                <w:rFonts w:ascii="宋体" w:hAnsi="宋体"/>
                <w:color w:val="auto"/>
                <w:sz w:val="24"/>
                <w:highlight w:val="none"/>
              </w:rPr>
            </w:pPr>
            <w:r>
              <w:rPr>
                <w:rFonts w:hint="eastAsia" w:ascii="宋体" w:hAnsi="宋体"/>
                <w:color w:val="auto"/>
                <w:sz w:val="24"/>
                <w:highlight w:val="none"/>
              </w:rPr>
              <w:t>项目名称</w:t>
            </w:r>
          </w:p>
        </w:tc>
        <w:tc>
          <w:tcPr>
            <w:tcW w:w="7926" w:type="dxa"/>
            <w:gridSpan w:val="6"/>
            <w:noWrap/>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trPr>
        <w:tc>
          <w:tcPr>
            <w:tcW w:w="9962" w:type="dxa"/>
            <w:gridSpan w:val="7"/>
            <w:noWrap/>
            <w:vAlign w:val="center"/>
          </w:tcPr>
          <w:p>
            <w:pPr>
              <w:jc w:val="center"/>
              <w:rPr>
                <w:rFonts w:ascii="宋体" w:hAnsi="宋体"/>
                <w:b/>
                <w:bCs/>
                <w:color w:val="auto"/>
                <w:sz w:val="24"/>
                <w:highlight w:val="none"/>
              </w:rPr>
            </w:pPr>
            <w:r>
              <w:rPr>
                <w:rFonts w:hint="eastAsia" w:ascii="宋体" w:hAnsi="宋体"/>
                <w:b/>
                <w:bCs/>
                <w:color w:val="auto"/>
                <w:sz w:val="24"/>
                <w:highlight w:val="none"/>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trPr>
        <w:tc>
          <w:tcPr>
            <w:tcW w:w="9962" w:type="dxa"/>
            <w:gridSpan w:val="7"/>
            <w:noWrap/>
            <w:vAlign w:val="center"/>
          </w:tcPr>
          <w:p>
            <w:pPr>
              <w:jc w:val="center"/>
              <w:rPr>
                <w:rFonts w:ascii="宋体" w:hAnsi="宋体"/>
                <w:color w:val="auto"/>
                <w:sz w:val="24"/>
                <w:highlight w:val="none"/>
              </w:rPr>
            </w:pPr>
            <w:r>
              <w:rPr>
                <w:rFonts w:hint="eastAsia" w:ascii="宋体" w:hAnsi="宋体"/>
                <w:color w:val="auto"/>
                <w:sz w:val="24"/>
                <w:highlight w:val="none"/>
              </w:rPr>
              <w:t>有无发热、乏力、干咳、气促情况□有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760" w:hRule="exact"/>
        </w:trPr>
        <w:tc>
          <w:tcPr>
            <w:tcW w:w="9962" w:type="dxa"/>
            <w:gridSpan w:val="7"/>
            <w:noWrap/>
            <w:vAlign w:val="center"/>
          </w:tcPr>
          <w:p>
            <w:pPr>
              <w:jc w:val="center"/>
              <w:rPr>
                <w:rFonts w:ascii="宋体" w:hAnsi="宋体"/>
                <w:color w:val="auto"/>
                <w:sz w:val="24"/>
                <w:highlight w:val="none"/>
              </w:rPr>
            </w:pPr>
            <w:r>
              <w:rPr>
                <w:rFonts w:hint="eastAsia" w:ascii="宋体" w:hAnsi="宋体"/>
                <w:color w:val="auto"/>
                <w:sz w:val="24"/>
                <w:highlight w:val="none"/>
              </w:rPr>
              <w:t>近14天内是否来自（或途径）疫情重点地区和高风险地区？</w:t>
            </w:r>
          </w:p>
          <w:p>
            <w:pPr>
              <w:jc w:val="center"/>
              <w:rPr>
                <w:rFonts w:ascii="宋体" w:hAnsi="宋体"/>
                <w:color w:val="auto"/>
                <w:sz w:val="24"/>
                <w:highlight w:val="none"/>
              </w:rPr>
            </w:pPr>
            <w:r>
              <w:rPr>
                <w:rFonts w:hint="eastAsia" w:ascii="宋体" w:hAnsi="宋体"/>
                <w:color w:val="auto"/>
                <w:sz w:val="24"/>
                <w:highlight w:val="none"/>
              </w:rPr>
              <w:sym w:font="Wingdings 2" w:char="00A3"/>
            </w:r>
            <w:r>
              <w:rPr>
                <w:rFonts w:hint="eastAsia" w:ascii="宋体" w:hAnsi="宋体"/>
                <w:color w:val="auto"/>
                <w:sz w:val="24"/>
                <w:highlight w:val="none"/>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trPr>
        <w:tc>
          <w:tcPr>
            <w:tcW w:w="9962" w:type="dxa"/>
            <w:gridSpan w:val="7"/>
            <w:noWrap/>
            <w:vAlign w:val="center"/>
          </w:tcPr>
          <w:p>
            <w:pPr>
              <w:jc w:val="center"/>
              <w:rPr>
                <w:rFonts w:ascii="宋体" w:hAnsi="宋体"/>
                <w:color w:val="auto"/>
                <w:sz w:val="24"/>
                <w:highlight w:val="none"/>
              </w:rPr>
            </w:pPr>
            <w:r>
              <w:rPr>
                <w:rFonts w:hint="eastAsia" w:ascii="宋体" w:hAnsi="宋体"/>
                <w:color w:val="auto"/>
                <w:sz w:val="24"/>
                <w:highlight w:val="none"/>
              </w:rPr>
              <w:t>近14天内是否离开过常州？□否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trPr>
        <w:tc>
          <w:tcPr>
            <w:tcW w:w="2036" w:type="dxa"/>
            <w:noWrap/>
            <w:vAlign w:val="center"/>
          </w:tcPr>
          <w:p>
            <w:pPr>
              <w:jc w:val="center"/>
              <w:rPr>
                <w:rFonts w:ascii="宋体" w:hAnsi="宋体"/>
                <w:color w:val="auto"/>
                <w:sz w:val="24"/>
                <w:highlight w:val="none"/>
              </w:rPr>
            </w:pPr>
            <w:r>
              <w:rPr>
                <w:rFonts w:hint="eastAsia" w:ascii="宋体" w:hAnsi="宋体"/>
                <w:color w:val="auto"/>
                <w:sz w:val="24"/>
                <w:highlight w:val="none"/>
              </w:rPr>
              <w:t>离开常州往</w:t>
            </w:r>
          </w:p>
        </w:tc>
        <w:tc>
          <w:tcPr>
            <w:tcW w:w="2547" w:type="dxa"/>
            <w:gridSpan w:val="2"/>
            <w:noWrap/>
            <w:vAlign w:val="center"/>
          </w:tcPr>
          <w:p>
            <w:pPr>
              <w:jc w:val="center"/>
              <w:rPr>
                <w:rFonts w:ascii="宋体" w:hAnsi="宋体"/>
                <w:color w:val="auto"/>
                <w:sz w:val="24"/>
                <w:highlight w:val="none"/>
              </w:rPr>
            </w:pPr>
          </w:p>
        </w:tc>
        <w:tc>
          <w:tcPr>
            <w:tcW w:w="1880" w:type="dxa"/>
            <w:gridSpan w:val="3"/>
            <w:noWrap/>
            <w:vAlign w:val="center"/>
          </w:tcPr>
          <w:p>
            <w:pPr>
              <w:jc w:val="center"/>
              <w:rPr>
                <w:rFonts w:ascii="宋体" w:hAnsi="宋体"/>
                <w:color w:val="auto"/>
                <w:sz w:val="24"/>
                <w:highlight w:val="none"/>
              </w:rPr>
            </w:pPr>
            <w:r>
              <w:rPr>
                <w:rFonts w:hint="eastAsia" w:ascii="宋体" w:hAnsi="宋体"/>
                <w:color w:val="auto"/>
                <w:sz w:val="24"/>
                <w:highlight w:val="none"/>
              </w:rPr>
              <w:t>返常日期</w:t>
            </w:r>
          </w:p>
        </w:tc>
        <w:tc>
          <w:tcPr>
            <w:tcW w:w="3499" w:type="dxa"/>
            <w:noWrap/>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trPr>
        <w:tc>
          <w:tcPr>
            <w:tcW w:w="2036" w:type="dxa"/>
            <w:noWrap/>
            <w:vAlign w:val="center"/>
          </w:tcPr>
          <w:p>
            <w:pPr>
              <w:jc w:val="center"/>
              <w:rPr>
                <w:rFonts w:ascii="宋体" w:hAnsi="宋体"/>
                <w:color w:val="auto"/>
                <w:sz w:val="24"/>
                <w:highlight w:val="none"/>
              </w:rPr>
            </w:pPr>
            <w:r>
              <w:rPr>
                <w:rFonts w:hint="eastAsia" w:ascii="宋体" w:hAnsi="宋体"/>
                <w:color w:val="auto"/>
                <w:sz w:val="24"/>
                <w:highlight w:val="none"/>
              </w:rPr>
              <w:t>途径（换乘）</w:t>
            </w:r>
          </w:p>
        </w:tc>
        <w:tc>
          <w:tcPr>
            <w:tcW w:w="2547" w:type="dxa"/>
            <w:gridSpan w:val="2"/>
            <w:noWrap/>
            <w:vAlign w:val="center"/>
          </w:tcPr>
          <w:p>
            <w:pPr>
              <w:jc w:val="center"/>
              <w:rPr>
                <w:rFonts w:ascii="宋体" w:hAnsi="宋体"/>
                <w:color w:val="auto"/>
                <w:sz w:val="24"/>
                <w:highlight w:val="none"/>
              </w:rPr>
            </w:pPr>
          </w:p>
        </w:tc>
        <w:tc>
          <w:tcPr>
            <w:tcW w:w="1880" w:type="dxa"/>
            <w:gridSpan w:val="3"/>
            <w:noWrap/>
            <w:vAlign w:val="center"/>
          </w:tcPr>
          <w:p>
            <w:pPr>
              <w:jc w:val="center"/>
              <w:rPr>
                <w:rFonts w:ascii="宋体" w:hAnsi="宋体"/>
                <w:color w:val="auto"/>
                <w:sz w:val="24"/>
                <w:highlight w:val="none"/>
              </w:rPr>
            </w:pPr>
            <w:r>
              <w:rPr>
                <w:rFonts w:hint="eastAsia" w:ascii="宋体" w:hAnsi="宋体"/>
                <w:color w:val="auto"/>
                <w:sz w:val="24"/>
                <w:highlight w:val="none"/>
              </w:rPr>
              <w:t>途径日期</w:t>
            </w:r>
          </w:p>
        </w:tc>
        <w:tc>
          <w:tcPr>
            <w:tcW w:w="3499" w:type="dxa"/>
            <w:noWrap/>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760" w:hRule="exact"/>
        </w:trPr>
        <w:tc>
          <w:tcPr>
            <w:tcW w:w="9962" w:type="dxa"/>
            <w:gridSpan w:val="7"/>
            <w:noWrap/>
            <w:vAlign w:val="center"/>
          </w:tcPr>
          <w:p>
            <w:pPr>
              <w:jc w:val="center"/>
              <w:rPr>
                <w:rFonts w:ascii="宋体" w:hAnsi="宋体"/>
                <w:color w:val="auto"/>
                <w:sz w:val="24"/>
                <w:highlight w:val="none"/>
              </w:rPr>
            </w:pPr>
            <w:r>
              <w:rPr>
                <w:rFonts w:hint="eastAsia" w:ascii="宋体" w:hAnsi="宋体"/>
                <w:color w:val="auto"/>
                <w:sz w:val="24"/>
                <w:highlight w:val="none"/>
              </w:rPr>
              <w:t>近14天内是否有与来自疫情重点地区和高风险地区的人员接触情况？</w:t>
            </w:r>
          </w:p>
          <w:p>
            <w:pPr>
              <w:jc w:val="center"/>
              <w:rPr>
                <w:rFonts w:ascii="宋体" w:hAnsi="宋体"/>
                <w:color w:val="auto"/>
                <w:sz w:val="24"/>
                <w:highlight w:val="none"/>
              </w:rPr>
            </w:pPr>
            <w:r>
              <w:rPr>
                <w:rFonts w:hint="eastAsia" w:ascii="宋体" w:hAnsi="宋体"/>
                <w:color w:val="auto"/>
                <w:sz w:val="24"/>
                <w:highlight w:val="none"/>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060" w:hRule="atLeast"/>
        </w:trPr>
        <w:tc>
          <w:tcPr>
            <w:tcW w:w="9962" w:type="dxa"/>
            <w:gridSpan w:val="7"/>
            <w:noWrap/>
            <w:vAlign w:val="center"/>
          </w:tcPr>
          <w:p>
            <w:pPr>
              <w:ind w:firstLine="480" w:firstLineChars="200"/>
              <w:jc w:val="left"/>
              <w:rPr>
                <w:rFonts w:ascii="宋体" w:hAnsi="宋体"/>
                <w:color w:val="auto"/>
                <w:sz w:val="24"/>
                <w:highlight w:val="none"/>
              </w:rPr>
            </w:pPr>
            <w:r>
              <w:rPr>
                <w:rFonts w:hint="eastAsia" w:ascii="宋体" w:hAnsi="宋体"/>
                <w:color w:val="auto"/>
                <w:sz w:val="24"/>
                <w:highlight w:val="none"/>
              </w:rPr>
              <w:t>本人承诺以上信息真实准确。如有不实，愿承担由此引起的一切后果及法律责任。</w:t>
            </w:r>
          </w:p>
          <w:p>
            <w:pPr>
              <w:jc w:val="left"/>
              <w:rPr>
                <w:rFonts w:ascii="宋体" w:hAnsi="宋体"/>
                <w:color w:val="auto"/>
                <w:sz w:val="24"/>
                <w:highlight w:val="none"/>
              </w:rPr>
            </w:pPr>
          </w:p>
          <w:p>
            <w:pPr>
              <w:wordWrap w:val="0"/>
              <w:jc w:val="left"/>
              <w:rPr>
                <w:rFonts w:ascii="宋体" w:hAnsi="宋体"/>
                <w:color w:val="auto"/>
                <w:sz w:val="24"/>
                <w:highlight w:val="none"/>
              </w:rPr>
            </w:pPr>
            <w:r>
              <w:rPr>
                <w:rFonts w:hint="eastAsia" w:ascii="宋体" w:hAnsi="宋体"/>
                <w:color w:val="auto"/>
                <w:sz w:val="24"/>
                <w:highlight w:val="none"/>
              </w:rPr>
              <w:t xml:space="preserve">申报人（签名）： </w:t>
            </w:r>
          </w:p>
          <w:p>
            <w:pPr>
              <w:jc w:val="left"/>
              <w:rPr>
                <w:rFonts w:ascii="宋体" w:hAnsi="宋体"/>
                <w:color w:val="auto"/>
                <w:sz w:val="24"/>
                <w:highlight w:val="none"/>
              </w:rPr>
            </w:pPr>
          </w:p>
          <w:p>
            <w:pPr>
              <w:wordWrap w:val="0"/>
              <w:jc w:val="left"/>
              <w:rPr>
                <w:color w:val="auto"/>
                <w:sz w:val="24"/>
                <w:highlight w:val="none"/>
              </w:rPr>
            </w:pPr>
            <w:r>
              <w:rPr>
                <w:rFonts w:hint="eastAsia"/>
                <w:color w:val="auto"/>
                <w:sz w:val="24"/>
                <w:highlight w:val="none"/>
              </w:rPr>
              <w:t>单位（公章）</w:t>
            </w:r>
          </w:p>
          <w:p>
            <w:pPr>
              <w:ind w:firstLine="4920" w:firstLineChars="2050"/>
              <w:jc w:val="left"/>
              <w:rPr>
                <w:color w:val="auto"/>
                <w:sz w:val="24"/>
                <w:highlight w:val="none"/>
              </w:rPr>
            </w:pPr>
            <w:r>
              <w:rPr>
                <w:rFonts w:hint="eastAsia" w:ascii="宋体" w:hAnsi="宋体"/>
                <w:color w:val="auto"/>
                <w:sz w:val="24"/>
                <w:highlight w:val="none"/>
              </w:rPr>
              <w:t>日期：</w:t>
            </w:r>
          </w:p>
        </w:tc>
      </w:tr>
    </w:tbl>
    <w:p>
      <w:pPr>
        <w:spacing w:line="240" w:lineRule="exact"/>
        <w:jc w:val="left"/>
        <w:rPr>
          <w:b/>
          <w:color w:val="auto"/>
          <w:szCs w:val="21"/>
          <w:highlight w:val="none"/>
        </w:rPr>
      </w:pPr>
      <w:r>
        <w:rPr>
          <w:rFonts w:hint="eastAsia" w:ascii="宋体" w:hAnsi="宋体"/>
          <w:b/>
          <w:color w:val="auto"/>
          <w:szCs w:val="21"/>
          <w:highlight w:val="none"/>
        </w:rPr>
        <w:t>注：存在瞒报或审查不严的企业，一经发现将严肃处理，在诚信体系中予以记录，并报有关部门依法追究责任。</w:t>
      </w:r>
    </w:p>
    <w:p>
      <w:pPr>
        <w:rPr>
          <w:color w:val="auto"/>
          <w:highlight w:val="none"/>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left"/>
      <w:rPr>
        <w:rFonts w:eastAsia="宋体"/>
      </w:rPr>
    </w:pPr>
    <w:r>
      <w:rPr>
        <w:rFonts w:hint="eastAsia"/>
      </w:rPr>
      <w:drawing>
        <wp:inline distT="0" distB="0" distL="114300" distR="114300">
          <wp:extent cx="295275" cy="314960"/>
          <wp:effectExtent l="0" t="0" r="9525" b="8890"/>
          <wp:docPr id="4" name="图片 1" descr="中金LOGO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中金LOGO图片1"/>
                  <pic:cNvPicPr>
                    <a:picLocks noChangeAspect="1"/>
                  </pic:cNvPicPr>
                </pic:nvPicPr>
                <pic:blipFill>
                  <a:blip r:embed="rId1"/>
                  <a:stretch>
                    <a:fillRect/>
                  </a:stretch>
                </pic:blipFill>
                <pic:spPr>
                  <a:xfrm>
                    <a:off x="0" y="0"/>
                    <a:ext cx="295275" cy="314960"/>
                  </a:xfrm>
                  <a:prstGeom prst="rect">
                    <a:avLst/>
                  </a:prstGeom>
                  <a:noFill/>
                  <a:ln w="9525">
                    <a:noFill/>
                  </a:ln>
                </pic:spPr>
              </pic:pic>
            </a:graphicData>
          </a:graphic>
        </wp:inline>
      </w:drawing>
    </w:r>
    <w:r>
      <w:rPr>
        <w:rFonts w:hint="eastAsia" w:ascii="宋体" w:hAnsi="宋体" w:eastAsia="宋体" w:cs="宋体"/>
        <w:szCs w:val="18"/>
      </w:rPr>
      <w:t xml:space="preserve">常州中金招投标有限公司                                                   </w:t>
    </w:r>
    <w:r>
      <w:rPr>
        <w:rFonts w:hint="eastAsia" w:ascii="宋体" w:hAnsi="宋体" w:cs="宋体"/>
        <w:szCs w:val="18"/>
        <w:lang w:val="en-US" w:eastAsia="zh-CN"/>
      </w:rPr>
      <w:t xml:space="preserve">        </w:t>
    </w:r>
    <w:r>
      <w:rPr>
        <w:rFonts w:hint="eastAsia" w:ascii="宋体" w:hAnsi="宋体" w:eastAsia="宋体" w:cs="宋体"/>
        <w:szCs w:val="18"/>
      </w:rPr>
      <w:t xml:space="preserve">   编号：ZJZC2020032</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A9E370"/>
    <w:multiLevelType w:val="singleLevel"/>
    <w:tmpl w:val="E5A9E370"/>
    <w:lvl w:ilvl="0" w:tentative="0">
      <w:start w:val="1"/>
      <w:numFmt w:val="decimal"/>
      <w:suff w:val="nothing"/>
      <w:lvlText w:val="（%1）"/>
      <w:lvlJc w:val="left"/>
    </w:lvl>
  </w:abstractNum>
  <w:abstractNum w:abstractNumId="1">
    <w:nsid w:val="0B2E3244"/>
    <w:multiLevelType w:val="singleLevel"/>
    <w:tmpl w:val="0B2E3244"/>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45FB8"/>
    <w:rsid w:val="2A7A2715"/>
    <w:rsid w:val="2F0A249D"/>
    <w:rsid w:val="35B21FE5"/>
    <w:rsid w:val="3B5A4878"/>
    <w:rsid w:val="57BF6DBA"/>
    <w:rsid w:val="59537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6" w:lineRule="auto"/>
      <w:outlineLvl w:val="0"/>
    </w:pPr>
    <w:rPr>
      <w:rFonts w:eastAsia="楷体_GB2312"/>
      <w:b/>
      <w:kern w:val="44"/>
      <w:sz w:val="44"/>
      <w:szCs w:val="20"/>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99"/>
    <w:pPr>
      <w:tabs>
        <w:tab w:val="left" w:pos="567"/>
      </w:tabs>
      <w:spacing w:before="120" w:line="22" w:lineRule="atLeast"/>
    </w:pPr>
    <w:rPr>
      <w:rFonts w:ascii="宋体" w:hAnsi="宋体"/>
      <w:sz w:val="24"/>
      <w:szCs w:val="20"/>
    </w:rPr>
  </w:style>
  <w:style w:type="paragraph" w:styleId="4">
    <w:name w:val="Body Text First Indent"/>
    <w:basedOn w:val="3"/>
    <w:qFormat/>
    <w:uiPriority w:val="0"/>
    <w:pPr>
      <w:spacing w:before="0" w:after="120" w:line="240" w:lineRule="auto"/>
      <w:ind w:firstLine="420" w:firstLineChars="1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9"/>
    <w:next w:val="1"/>
    <w:qFormat/>
    <w:uiPriority w:val="0"/>
    <w:pPr>
      <w:wordWrap w:val="0"/>
      <w:ind w:left="1183"/>
      <w:jc w:val="both"/>
    </w:pPr>
    <w:rPr>
      <w:rFonts w:ascii="MingLiU" w:hAnsi="宋体" w:eastAsia="宋体" w:cs="Times New Roman"/>
      <w:color w:val="000000"/>
      <w:sz w:val="11"/>
      <w:lang w:val="en-US" w:eastAsia="zh-CN" w:bidi="ar-SA"/>
    </w:rPr>
  </w:style>
  <w:style w:type="paragraph" w:styleId="8">
    <w:name w:val="Normal (Web)"/>
    <w:basedOn w:val="1"/>
    <w:semiHidden/>
    <w:unhideWhenUsed/>
    <w:qFormat/>
    <w:uiPriority w:val="99"/>
    <w:rPr>
      <w:sz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2020-08-22T05:03:00Z</dcterms:created>
  <dc:creator>Administrator</dc:creator>
  <cp:lastModifiedBy>中金</cp:lastModifiedBy>
  <dcterms:modified xsi:type="dcterms:W3CDTF">2020-08-26T05:09:08Z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