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E8" w:rsidRPr="00C848E8" w:rsidRDefault="00C848E8" w:rsidP="00C848E8">
      <w:pPr>
        <w:spacing w:line="700" w:lineRule="exact"/>
        <w:jc w:val="left"/>
        <w:rPr>
          <w:rFonts w:ascii="黑体" w:eastAsia="黑体" w:hAnsi="黑体" w:hint="eastAsia"/>
          <w:sz w:val="36"/>
          <w:szCs w:val="32"/>
        </w:rPr>
      </w:pPr>
      <w:r w:rsidRPr="00C848E8">
        <w:rPr>
          <w:rFonts w:ascii="黑体" w:eastAsia="黑体" w:hAnsi="黑体" w:hint="eastAsia"/>
          <w:sz w:val="36"/>
          <w:szCs w:val="32"/>
        </w:rPr>
        <w:t>附件1：</w:t>
      </w:r>
      <w:bookmarkStart w:id="0" w:name="_GoBack"/>
      <w:bookmarkEnd w:id="0"/>
    </w:p>
    <w:p w:rsidR="00800ABD" w:rsidRDefault="00266BC5" w:rsidP="00800ABD">
      <w:pPr>
        <w:spacing w:line="700" w:lineRule="exact"/>
        <w:jc w:val="center"/>
        <w:rPr>
          <w:rFonts w:ascii="方正小标宋简体" w:eastAsia="方正小标宋简体" w:hAnsi="黑体"/>
          <w:sz w:val="44"/>
          <w:szCs w:val="32"/>
        </w:rPr>
      </w:pPr>
      <w:r w:rsidRPr="00266BC5">
        <w:rPr>
          <w:rFonts w:ascii="方正小标宋简体" w:eastAsia="方正小标宋简体" w:hAnsi="黑体" w:hint="eastAsia"/>
          <w:sz w:val="44"/>
          <w:szCs w:val="32"/>
        </w:rPr>
        <w:t>学校和托幼机构疫情防控市级督导组人员</w:t>
      </w:r>
    </w:p>
    <w:p w:rsidR="00266BC5" w:rsidRPr="00266BC5" w:rsidRDefault="00266BC5" w:rsidP="00800ABD">
      <w:pPr>
        <w:spacing w:line="700" w:lineRule="exact"/>
        <w:jc w:val="center"/>
        <w:rPr>
          <w:rFonts w:ascii="方正小标宋简体" w:eastAsia="方正小标宋简体" w:hAnsi="黑体"/>
          <w:sz w:val="44"/>
          <w:szCs w:val="32"/>
        </w:rPr>
      </w:pPr>
      <w:r w:rsidRPr="00266BC5">
        <w:rPr>
          <w:rFonts w:ascii="方正小标宋简体" w:eastAsia="方正小标宋简体" w:hAnsi="黑体" w:hint="eastAsia"/>
          <w:sz w:val="44"/>
          <w:szCs w:val="32"/>
        </w:rPr>
        <w:t>分组安排</w:t>
      </w:r>
    </w:p>
    <w:p w:rsidR="00266BC5" w:rsidRDefault="00266BC5" w:rsidP="00266BC5">
      <w:pPr>
        <w:ind w:firstLineChars="200" w:firstLine="640"/>
        <w:rPr>
          <w:rFonts w:ascii="黑体" w:eastAsia="黑体" w:hAnsi="黑体"/>
          <w:sz w:val="32"/>
          <w:szCs w:val="32"/>
        </w:rPr>
      </w:pP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第一督查小组</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杭永宝</w:t>
      </w:r>
      <w:proofErr w:type="gramEnd"/>
      <w:r>
        <w:rPr>
          <w:rFonts w:ascii="仿宋_GB2312" w:eastAsia="仿宋_GB2312" w:hint="eastAsia"/>
          <w:sz w:val="32"/>
          <w:szCs w:val="32"/>
        </w:rPr>
        <w:t xml:space="preserve">  市委教育工委书记、市教育局局长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副组长：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华泽峰  市教育局办公室（信息处）主任</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潘国才  市卫</w:t>
      </w:r>
      <w:proofErr w:type="gramStart"/>
      <w:r>
        <w:rPr>
          <w:rFonts w:ascii="仿宋_GB2312" w:eastAsia="仿宋_GB2312" w:hint="eastAsia"/>
          <w:sz w:val="32"/>
          <w:szCs w:val="32"/>
        </w:rPr>
        <w:t>健委疾控</w:t>
      </w:r>
      <w:proofErr w:type="gramEnd"/>
      <w:r>
        <w:rPr>
          <w:rFonts w:ascii="仿宋_GB2312" w:eastAsia="仿宋_GB2312" w:hint="eastAsia"/>
          <w:sz w:val="32"/>
          <w:szCs w:val="32"/>
        </w:rPr>
        <w:t>处处长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周  </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市委教育工作领导小组办公室秘书处处长（联络员）</w:t>
      </w:r>
    </w:p>
    <w:p w:rsidR="00266BC5" w:rsidRP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杨  </w:t>
      </w:r>
      <w:proofErr w:type="gramStart"/>
      <w:r>
        <w:rPr>
          <w:rFonts w:ascii="仿宋_GB2312" w:eastAsia="仿宋_GB2312" w:hint="eastAsia"/>
          <w:sz w:val="32"/>
          <w:szCs w:val="32"/>
        </w:rPr>
        <w:t>振</w:t>
      </w:r>
      <w:proofErr w:type="gramEnd"/>
      <w:r>
        <w:rPr>
          <w:rFonts w:ascii="仿宋_GB2312" w:eastAsia="仿宋_GB2312" w:hint="eastAsia"/>
          <w:sz w:val="32"/>
          <w:szCs w:val="32"/>
        </w:rPr>
        <w:t xml:space="preserve">  市教育局组织处处长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潘</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莉</w:t>
      </w:r>
      <w:proofErr w:type="gramEnd"/>
      <w:r>
        <w:rPr>
          <w:rFonts w:ascii="仿宋_GB2312" w:eastAsia="仿宋_GB2312" w:hint="eastAsia"/>
          <w:sz w:val="32"/>
          <w:szCs w:val="32"/>
        </w:rPr>
        <w:t xml:space="preserve">  市教育局人事与教师工作处处长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水虎远</w:t>
      </w:r>
      <w:proofErr w:type="gramEnd"/>
      <w:r>
        <w:rPr>
          <w:rFonts w:ascii="仿宋_GB2312" w:eastAsia="仿宋_GB2312" w:hint="eastAsia"/>
          <w:sz w:val="32"/>
          <w:szCs w:val="32"/>
        </w:rPr>
        <w:t xml:space="preserve">  市教育局办公室副主任</w:t>
      </w:r>
    </w:p>
    <w:p w:rsidR="00266BC5" w:rsidRDefault="00266BC5" w:rsidP="00266BC5">
      <w:pPr>
        <w:ind w:firstLineChars="200" w:firstLine="640"/>
        <w:rPr>
          <w:rFonts w:ascii="仿宋_GB2312" w:eastAsia="仿宋_GB2312"/>
          <w:sz w:val="32"/>
          <w:szCs w:val="32"/>
        </w:rPr>
      </w:pPr>
      <w:r w:rsidRPr="00266BC5">
        <w:rPr>
          <w:rFonts w:ascii="楷体_GB2312" w:eastAsia="楷体_GB2312" w:hint="eastAsia"/>
          <w:sz w:val="32"/>
          <w:szCs w:val="32"/>
        </w:rPr>
        <w:t>督查单位：</w:t>
      </w:r>
      <w:r>
        <w:rPr>
          <w:rFonts w:ascii="仿宋_GB2312" w:eastAsia="仿宋_GB2312" w:hint="eastAsia"/>
          <w:sz w:val="32"/>
          <w:szCs w:val="32"/>
        </w:rPr>
        <w:t>新北区、常州开放大学、江苏省常州高级中学、常州市第一中学、常州市第二十四中学</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第二督查小组</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胡  鹏  市委教育工委副书记</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副组长：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杨企贤</w:t>
      </w:r>
      <w:proofErr w:type="gramEnd"/>
      <w:r>
        <w:rPr>
          <w:rFonts w:ascii="仿宋_GB2312" w:eastAsia="仿宋_GB2312" w:hint="eastAsia"/>
          <w:sz w:val="32"/>
          <w:szCs w:val="32"/>
        </w:rPr>
        <w:t xml:space="preserve">  市教育局四级调研员</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谈立峰</w:t>
      </w:r>
      <w:proofErr w:type="gramEnd"/>
      <w:r>
        <w:rPr>
          <w:rFonts w:ascii="仿宋_GB2312" w:eastAsia="仿宋_GB2312" w:hint="eastAsia"/>
          <w:sz w:val="32"/>
          <w:szCs w:val="32"/>
        </w:rPr>
        <w:t xml:space="preserve">  市卫生监督所副所长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张文松</w:t>
      </w:r>
      <w:proofErr w:type="gramEnd"/>
      <w:r>
        <w:rPr>
          <w:rFonts w:ascii="仿宋_GB2312" w:eastAsia="仿宋_GB2312" w:hint="eastAsia"/>
          <w:sz w:val="32"/>
          <w:szCs w:val="32"/>
        </w:rPr>
        <w:t xml:space="preserve">  市教育局机关党委专职副书记</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纪  </w:t>
      </w:r>
      <w:proofErr w:type="gramStart"/>
      <w:r>
        <w:rPr>
          <w:rFonts w:ascii="仿宋_GB2312" w:eastAsia="仿宋_GB2312" w:hint="eastAsia"/>
          <w:sz w:val="32"/>
          <w:szCs w:val="32"/>
        </w:rPr>
        <w:t>茹</w:t>
      </w:r>
      <w:proofErr w:type="gramEnd"/>
      <w:r>
        <w:rPr>
          <w:rFonts w:ascii="仿宋_GB2312" w:eastAsia="仿宋_GB2312" w:hint="eastAsia"/>
          <w:sz w:val="32"/>
          <w:szCs w:val="32"/>
        </w:rPr>
        <w:t xml:space="preserve">  市教育局审计室主任</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史  </w:t>
      </w:r>
      <w:proofErr w:type="gramStart"/>
      <w:r>
        <w:rPr>
          <w:rFonts w:ascii="仿宋_GB2312" w:eastAsia="仿宋_GB2312" w:hint="eastAsia"/>
          <w:sz w:val="32"/>
          <w:szCs w:val="32"/>
        </w:rPr>
        <w:t>磊</w:t>
      </w:r>
      <w:proofErr w:type="gramEnd"/>
      <w:r>
        <w:rPr>
          <w:rFonts w:ascii="仿宋_GB2312" w:eastAsia="仿宋_GB2312" w:hint="eastAsia"/>
          <w:sz w:val="32"/>
          <w:szCs w:val="32"/>
        </w:rPr>
        <w:t xml:space="preserve">  市教育局宣传处处副处长（主持工作）（联络员）</w:t>
      </w:r>
    </w:p>
    <w:p w:rsidR="00266BC5" w:rsidRDefault="00266BC5" w:rsidP="00266BC5">
      <w:pPr>
        <w:ind w:firstLineChars="200" w:firstLine="640"/>
        <w:rPr>
          <w:rFonts w:ascii="仿宋_GB2312" w:eastAsia="仿宋_GB2312"/>
          <w:spacing w:val="-3"/>
          <w:sz w:val="32"/>
          <w:szCs w:val="32"/>
        </w:rPr>
      </w:pPr>
      <w:r w:rsidRPr="00266BC5">
        <w:rPr>
          <w:rFonts w:ascii="楷体_GB2312" w:eastAsia="楷体_GB2312" w:hint="eastAsia"/>
          <w:sz w:val="32"/>
          <w:szCs w:val="32"/>
        </w:rPr>
        <w:t>督查单位：</w:t>
      </w:r>
      <w:r>
        <w:rPr>
          <w:rFonts w:ascii="仿宋_GB2312" w:eastAsia="仿宋_GB2312" w:hint="eastAsia"/>
          <w:sz w:val="32"/>
          <w:szCs w:val="32"/>
        </w:rPr>
        <w:t>金坛区、常州市田家</w:t>
      </w:r>
      <w:proofErr w:type="gramStart"/>
      <w:r>
        <w:rPr>
          <w:rFonts w:ascii="仿宋_GB2312" w:eastAsia="仿宋_GB2312" w:hint="eastAsia"/>
          <w:sz w:val="32"/>
          <w:szCs w:val="32"/>
        </w:rPr>
        <w:t>炳</w:t>
      </w:r>
      <w:proofErr w:type="gramEnd"/>
      <w:r>
        <w:rPr>
          <w:rFonts w:ascii="仿宋_GB2312" w:eastAsia="仿宋_GB2312" w:hint="eastAsia"/>
          <w:sz w:val="32"/>
          <w:szCs w:val="32"/>
        </w:rPr>
        <w:t>高级中学、常州市教师发展学院、常州市朝阳中学、常州市丽华中学、常州市中吴实验学校</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第三督查小组</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常仁飞</w:t>
      </w:r>
      <w:proofErr w:type="gramEnd"/>
      <w:r>
        <w:rPr>
          <w:rFonts w:ascii="仿宋_GB2312" w:eastAsia="仿宋_GB2312" w:hint="eastAsia"/>
          <w:sz w:val="32"/>
          <w:szCs w:val="32"/>
        </w:rPr>
        <w:t xml:space="preserve">  市教育局副局长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副组长：</w:t>
      </w:r>
    </w:p>
    <w:p w:rsidR="00266BC5" w:rsidRP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袁</w:t>
      </w:r>
      <w:proofErr w:type="gramEnd"/>
      <w:r>
        <w:rPr>
          <w:rFonts w:ascii="仿宋_GB2312" w:eastAsia="仿宋_GB2312" w:hint="eastAsia"/>
          <w:sz w:val="32"/>
          <w:szCs w:val="32"/>
        </w:rPr>
        <w:t xml:space="preserve">  明  市纪委监委派驻市教育局纪检监察组</w:t>
      </w:r>
      <w:r w:rsidR="00800ABD">
        <w:rPr>
          <w:rFonts w:ascii="仿宋_GB2312" w:eastAsia="仿宋_GB2312" w:hint="eastAsia"/>
          <w:sz w:val="32"/>
          <w:szCs w:val="32"/>
        </w:rPr>
        <w:t>副组长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林  艳  市卫</w:t>
      </w:r>
      <w:proofErr w:type="gramStart"/>
      <w:r>
        <w:rPr>
          <w:rFonts w:ascii="仿宋_GB2312" w:eastAsia="仿宋_GB2312" w:hint="eastAsia"/>
          <w:sz w:val="32"/>
          <w:szCs w:val="32"/>
        </w:rPr>
        <w:t>健委疾控</w:t>
      </w:r>
      <w:proofErr w:type="gramEnd"/>
      <w:r>
        <w:rPr>
          <w:rFonts w:ascii="仿宋_GB2312" w:eastAsia="仿宋_GB2312" w:hint="eastAsia"/>
          <w:sz w:val="32"/>
          <w:szCs w:val="32"/>
        </w:rPr>
        <w:t>处副处长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张小亚</w:t>
      </w:r>
      <w:r w:rsidR="00800ABD">
        <w:rPr>
          <w:rFonts w:ascii="仿宋_GB2312" w:eastAsia="仿宋_GB2312" w:hint="eastAsia"/>
          <w:sz w:val="32"/>
          <w:szCs w:val="32"/>
        </w:rPr>
        <w:t xml:space="preserve">  </w:t>
      </w:r>
      <w:r>
        <w:rPr>
          <w:rFonts w:ascii="仿宋_GB2312" w:eastAsia="仿宋_GB2312" w:hint="eastAsia"/>
          <w:sz w:val="32"/>
          <w:szCs w:val="32"/>
        </w:rPr>
        <w:t>市教育局德育处（学生处）处长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李健芳  市教育局德育处（学生处）副处长</w:t>
      </w:r>
    </w:p>
    <w:p w:rsidR="00266BC5" w:rsidRP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谢  峰  市教育局基础教育处副处长（联络员）</w:t>
      </w:r>
    </w:p>
    <w:p w:rsidR="00266BC5" w:rsidRDefault="00266BC5" w:rsidP="00266BC5">
      <w:pPr>
        <w:ind w:firstLineChars="200" w:firstLine="640"/>
        <w:rPr>
          <w:rFonts w:ascii="仿宋_GB2312" w:eastAsia="仿宋_GB2312"/>
          <w:sz w:val="32"/>
          <w:szCs w:val="32"/>
        </w:rPr>
      </w:pPr>
      <w:r w:rsidRPr="00266BC5">
        <w:rPr>
          <w:rFonts w:ascii="楷体_GB2312" w:eastAsia="楷体_GB2312" w:hint="eastAsia"/>
          <w:sz w:val="32"/>
          <w:szCs w:val="32"/>
        </w:rPr>
        <w:t>督查单位：</w:t>
      </w:r>
      <w:r>
        <w:rPr>
          <w:rFonts w:ascii="仿宋_GB2312" w:eastAsia="仿宋_GB2312" w:hint="eastAsia"/>
          <w:sz w:val="32"/>
          <w:szCs w:val="32"/>
        </w:rPr>
        <w:t>武进区、常州旅游商贸高等职业技术学校、常州市北郊高级中学、常州外国语学校、常州市北郊初级中学、常州</w:t>
      </w:r>
      <w:r>
        <w:rPr>
          <w:rFonts w:ascii="仿宋_GB2312" w:eastAsia="仿宋_GB2312" w:hint="eastAsia"/>
          <w:sz w:val="32"/>
          <w:szCs w:val="32"/>
        </w:rPr>
        <w:lastRenderedPageBreak/>
        <w:t>市</w:t>
      </w:r>
      <w:proofErr w:type="gramStart"/>
      <w:r>
        <w:rPr>
          <w:rFonts w:ascii="仿宋_GB2312" w:eastAsia="仿宋_GB2312" w:hint="eastAsia"/>
          <w:sz w:val="32"/>
          <w:szCs w:val="32"/>
        </w:rPr>
        <w:t>市</w:t>
      </w:r>
      <w:proofErr w:type="gramEnd"/>
      <w:r>
        <w:rPr>
          <w:rFonts w:ascii="仿宋_GB2312" w:eastAsia="仿宋_GB2312" w:hint="eastAsia"/>
          <w:sz w:val="32"/>
          <w:szCs w:val="32"/>
        </w:rPr>
        <w:t>北实验初级中学</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第四督查小组</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 xml:space="preserve">组  长： </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蒋苏菁  市纪委监委派驻市教育局纪检监察组组长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副组长：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戚宝华</w:t>
      </w:r>
      <w:proofErr w:type="gramEnd"/>
      <w:r>
        <w:rPr>
          <w:rFonts w:ascii="仿宋_GB2312" w:eastAsia="仿宋_GB2312" w:hint="eastAsia"/>
          <w:sz w:val="32"/>
          <w:szCs w:val="32"/>
        </w:rPr>
        <w:t xml:space="preserve">  市教育局基础教育处处长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褚苏春</w:t>
      </w:r>
      <w:r w:rsidR="00800ABD">
        <w:rPr>
          <w:rFonts w:ascii="仿宋_GB2312" w:eastAsia="仿宋_GB2312" w:hint="eastAsia"/>
          <w:sz w:val="32"/>
          <w:szCs w:val="32"/>
        </w:rPr>
        <w:t xml:space="preserve">  </w:t>
      </w:r>
      <w:r>
        <w:rPr>
          <w:rFonts w:ascii="仿宋_GB2312" w:eastAsia="仿宋_GB2312" w:hint="eastAsia"/>
          <w:sz w:val="32"/>
          <w:szCs w:val="32"/>
        </w:rPr>
        <w:t>市卫生监督所科长</w:t>
      </w:r>
    </w:p>
    <w:p w:rsidR="00266BC5" w:rsidRPr="00266BC5" w:rsidRDefault="00266BC5" w:rsidP="00266BC5">
      <w:pPr>
        <w:ind w:firstLineChars="200" w:firstLine="640"/>
        <w:rPr>
          <w:rFonts w:ascii="楷体_GB2312" w:eastAsia="楷体_GB2312"/>
          <w:sz w:val="32"/>
          <w:szCs w:val="32"/>
        </w:rPr>
      </w:pPr>
      <w:r w:rsidRPr="00266BC5">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王建强  市</w:t>
      </w:r>
      <w:proofErr w:type="gramStart"/>
      <w:r>
        <w:rPr>
          <w:rFonts w:ascii="仿宋_GB2312" w:eastAsia="仿宋_GB2312" w:hint="eastAsia"/>
          <w:sz w:val="32"/>
          <w:szCs w:val="32"/>
        </w:rPr>
        <w:t>教育局统群处处</w:t>
      </w:r>
      <w:proofErr w:type="gramEnd"/>
      <w:r>
        <w:rPr>
          <w:rFonts w:ascii="仿宋_GB2312" w:eastAsia="仿宋_GB2312" w:hint="eastAsia"/>
          <w:sz w:val="32"/>
          <w:szCs w:val="32"/>
        </w:rPr>
        <w:t>长</w:t>
      </w:r>
    </w:p>
    <w:p w:rsidR="00266BC5" w:rsidRDefault="00266BC5" w:rsidP="00266BC5">
      <w:pPr>
        <w:ind w:leftChars="303" w:left="1916" w:hangingChars="400" w:hanging="1280"/>
        <w:rPr>
          <w:rFonts w:ascii="仿宋_GB2312" w:eastAsia="仿宋_GB2312"/>
          <w:sz w:val="32"/>
          <w:szCs w:val="32"/>
        </w:rPr>
      </w:pPr>
      <w:r>
        <w:rPr>
          <w:rFonts w:ascii="仿宋_GB2312" w:eastAsia="仿宋_GB2312" w:hint="eastAsia"/>
          <w:sz w:val="32"/>
          <w:szCs w:val="32"/>
        </w:rPr>
        <w:t>石蕴玉  市教育局组织处副处长（联络员）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陈  </w:t>
      </w:r>
      <w:proofErr w:type="gramStart"/>
      <w:r>
        <w:rPr>
          <w:rFonts w:ascii="仿宋_GB2312" w:eastAsia="仿宋_GB2312" w:hint="eastAsia"/>
          <w:sz w:val="32"/>
          <w:szCs w:val="32"/>
        </w:rPr>
        <w:t>磊</w:t>
      </w:r>
      <w:proofErr w:type="gramEnd"/>
      <w:r>
        <w:rPr>
          <w:rFonts w:ascii="仿宋_GB2312" w:eastAsia="仿宋_GB2312" w:hint="eastAsia"/>
          <w:sz w:val="32"/>
          <w:szCs w:val="32"/>
        </w:rPr>
        <w:t xml:space="preserve">  市纪委监委派驻市教育局纪检监察组副主任科员</w:t>
      </w:r>
    </w:p>
    <w:p w:rsidR="00266BC5" w:rsidRDefault="00266BC5" w:rsidP="00266BC5">
      <w:pPr>
        <w:ind w:firstLineChars="200" w:firstLine="640"/>
        <w:rPr>
          <w:rFonts w:ascii="仿宋_GB2312" w:eastAsia="仿宋_GB2312"/>
          <w:sz w:val="32"/>
          <w:szCs w:val="32"/>
        </w:rPr>
      </w:pPr>
      <w:r w:rsidRPr="00800ABD">
        <w:rPr>
          <w:rFonts w:ascii="楷体_GB2312" w:eastAsia="楷体_GB2312" w:hint="eastAsia"/>
          <w:sz w:val="32"/>
          <w:szCs w:val="32"/>
        </w:rPr>
        <w:t>督查单位：</w:t>
      </w:r>
      <w:r>
        <w:rPr>
          <w:rFonts w:ascii="仿宋_GB2312" w:eastAsia="仿宋_GB2312" w:hint="eastAsia"/>
          <w:sz w:val="32"/>
          <w:szCs w:val="32"/>
        </w:rPr>
        <w:t>经开区、</w:t>
      </w:r>
      <w:proofErr w:type="gramStart"/>
      <w:r>
        <w:rPr>
          <w:rFonts w:ascii="仿宋_GB2312" w:eastAsia="仿宋_GB2312" w:hint="eastAsia"/>
          <w:sz w:val="32"/>
          <w:szCs w:val="32"/>
        </w:rPr>
        <w:t>常州刘</w:t>
      </w:r>
      <w:proofErr w:type="gramEnd"/>
      <w:r>
        <w:rPr>
          <w:rFonts w:ascii="仿宋_GB2312" w:eastAsia="仿宋_GB2312" w:hint="eastAsia"/>
          <w:sz w:val="32"/>
          <w:szCs w:val="32"/>
        </w:rPr>
        <w:t>国钧高等职业技术学校、常州市戚</w:t>
      </w:r>
      <w:proofErr w:type="gramStart"/>
      <w:r>
        <w:rPr>
          <w:rFonts w:ascii="仿宋_GB2312" w:eastAsia="仿宋_GB2312" w:hint="eastAsia"/>
          <w:sz w:val="32"/>
          <w:szCs w:val="32"/>
        </w:rPr>
        <w:t>墅</w:t>
      </w:r>
      <w:proofErr w:type="gramEnd"/>
      <w:r>
        <w:rPr>
          <w:rFonts w:ascii="仿宋_GB2312" w:eastAsia="仿宋_GB2312" w:hint="eastAsia"/>
          <w:sz w:val="32"/>
          <w:szCs w:val="32"/>
        </w:rPr>
        <w:t>堰高级中学、常州市第三中学、常州市翠竹中学、常州</w:t>
      </w:r>
      <w:proofErr w:type="gramStart"/>
      <w:r>
        <w:rPr>
          <w:rFonts w:ascii="仿宋_GB2312" w:eastAsia="仿宋_GB2312" w:hint="eastAsia"/>
          <w:sz w:val="32"/>
          <w:szCs w:val="32"/>
        </w:rPr>
        <w:t>市虹景中学</w:t>
      </w:r>
      <w:proofErr w:type="gramEnd"/>
      <w:r>
        <w:rPr>
          <w:rFonts w:ascii="仿宋_GB2312" w:eastAsia="仿宋_GB2312" w:hint="eastAsia"/>
          <w:sz w:val="32"/>
          <w:szCs w:val="32"/>
        </w:rPr>
        <w:t>、常州市北环中学</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第五督查小组</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纪  忠  市教育局副局长</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副组长：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周康荣</w:t>
      </w:r>
      <w:proofErr w:type="gramEnd"/>
      <w:r>
        <w:rPr>
          <w:rFonts w:ascii="仿宋_GB2312" w:eastAsia="仿宋_GB2312" w:hint="eastAsia"/>
          <w:sz w:val="32"/>
          <w:szCs w:val="32"/>
        </w:rPr>
        <w:t xml:space="preserve">  市纪委监委派驻市教育局纪检监察组副组长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陈文英  </w:t>
      </w:r>
      <w:proofErr w:type="gramStart"/>
      <w:r>
        <w:rPr>
          <w:rFonts w:ascii="仿宋_GB2312" w:eastAsia="仿宋_GB2312" w:hint="eastAsia"/>
          <w:sz w:val="32"/>
          <w:szCs w:val="32"/>
        </w:rPr>
        <w:t>市疾控中心</w:t>
      </w:r>
      <w:proofErr w:type="gramEnd"/>
      <w:r>
        <w:rPr>
          <w:rFonts w:ascii="仿宋_GB2312" w:eastAsia="仿宋_GB2312" w:hint="eastAsia"/>
          <w:sz w:val="32"/>
          <w:szCs w:val="32"/>
        </w:rPr>
        <w:t>非学所副所长</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lastRenderedPageBreak/>
        <w:t xml:space="preserve">黄  </w:t>
      </w:r>
      <w:proofErr w:type="gramStart"/>
      <w:r>
        <w:rPr>
          <w:rFonts w:ascii="仿宋_GB2312" w:eastAsia="仿宋_GB2312" w:hint="eastAsia"/>
          <w:sz w:val="32"/>
          <w:szCs w:val="32"/>
        </w:rPr>
        <w:t>屹</w:t>
      </w:r>
      <w:proofErr w:type="gramEnd"/>
      <w:r>
        <w:rPr>
          <w:rFonts w:ascii="仿宋_GB2312" w:eastAsia="仿宋_GB2312" w:hint="eastAsia"/>
          <w:sz w:val="32"/>
          <w:szCs w:val="32"/>
        </w:rPr>
        <w:t xml:space="preserve">  市教育局发展规划与财务处处长</w:t>
      </w:r>
    </w:p>
    <w:p w:rsidR="00266BC5" w:rsidRDefault="00266BC5" w:rsidP="00266BC5">
      <w:pPr>
        <w:ind w:leftChars="303" w:left="1916" w:hangingChars="400" w:hanging="1280"/>
        <w:rPr>
          <w:rFonts w:ascii="仿宋_GB2312" w:eastAsia="仿宋_GB2312"/>
          <w:sz w:val="32"/>
          <w:szCs w:val="32"/>
        </w:rPr>
      </w:pPr>
      <w:r>
        <w:rPr>
          <w:rFonts w:ascii="仿宋_GB2312" w:eastAsia="仿宋_GB2312" w:hint="eastAsia"/>
          <w:sz w:val="32"/>
          <w:szCs w:val="32"/>
        </w:rPr>
        <w:t>王瑞琛  市教育局政策法规处（安全保卫与维护稳定处）副处长</w:t>
      </w:r>
    </w:p>
    <w:p w:rsidR="00266BC5" w:rsidRDefault="00266BC5" w:rsidP="00266BC5">
      <w:pPr>
        <w:ind w:leftChars="303" w:left="1916" w:hangingChars="400" w:hanging="1280"/>
        <w:rPr>
          <w:rFonts w:ascii="仿宋_GB2312" w:eastAsia="仿宋_GB2312"/>
          <w:sz w:val="32"/>
          <w:szCs w:val="32"/>
        </w:rPr>
      </w:pPr>
      <w:r>
        <w:rPr>
          <w:rFonts w:ascii="仿宋_GB2312" w:eastAsia="仿宋_GB2312" w:hint="eastAsia"/>
          <w:sz w:val="32"/>
          <w:szCs w:val="32"/>
        </w:rPr>
        <w:t>耿一波  市教育局发展规划与财务处副处长（联络员）</w:t>
      </w:r>
    </w:p>
    <w:p w:rsidR="00266BC5" w:rsidRDefault="00266BC5" w:rsidP="00266BC5">
      <w:pPr>
        <w:ind w:leftChars="303" w:left="1916" w:hangingChars="400" w:hanging="1280"/>
        <w:rPr>
          <w:rFonts w:ascii="仿宋_GB2312" w:eastAsia="仿宋_GB2312"/>
          <w:sz w:val="32"/>
          <w:szCs w:val="32"/>
        </w:rPr>
      </w:pPr>
      <w:r>
        <w:rPr>
          <w:rFonts w:ascii="仿宋_GB2312" w:eastAsia="仿宋_GB2312" w:hint="eastAsia"/>
          <w:sz w:val="32"/>
          <w:szCs w:val="32"/>
        </w:rPr>
        <w:t>王耀民  市教育局终身教育处副处长</w:t>
      </w:r>
    </w:p>
    <w:p w:rsidR="00266BC5" w:rsidRDefault="00266BC5" w:rsidP="00266BC5">
      <w:pPr>
        <w:ind w:firstLineChars="200" w:firstLine="640"/>
        <w:rPr>
          <w:rFonts w:ascii="仿宋_GB2312" w:eastAsia="仿宋_GB2312"/>
          <w:sz w:val="32"/>
          <w:szCs w:val="32"/>
        </w:rPr>
      </w:pPr>
      <w:r w:rsidRPr="00800ABD">
        <w:rPr>
          <w:rFonts w:ascii="楷体_GB2312" w:eastAsia="楷体_GB2312" w:hint="eastAsia"/>
          <w:sz w:val="32"/>
          <w:szCs w:val="32"/>
        </w:rPr>
        <w:t>督查单位：</w:t>
      </w:r>
      <w:r>
        <w:rPr>
          <w:rFonts w:ascii="仿宋_GB2312" w:eastAsia="仿宋_GB2312" w:hint="eastAsia"/>
          <w:sz w:val="32"/>
          <w:szCs w:val="32"/>
        </w:rPr>
        <w:t>溧阳市、常州市教育基本建设与装备管理中心、常州市教育考试院、常州市青少年活动中心、老年大学、常州市第二中学、常州市实验初级中学</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第六督查小组</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徐小平  市教育局专职委员</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副组长：</w:t>
      </w:r>
    </w:p>
    <w:p w:rsidR="00266BC5" w:rsidRDefault="00266BC5" w:rsidP="00266BC5">
      <w:pPr>
        <w:ind w:leftChars="303" w:left="1916" w:hangingChars="400" w:hanging="1280"/>
        <w:rPr>
          <w:rFonts w:ascii="仿宋_GB2312" w:eastAsia="仿宋_GB2312"/>
          <w:sz w:val="32"/>
          <w:szCs w:val="32"/>
        </w:rPr>
      </w:pPr>
      <w:r>
        <w:rPr>
          <w:rFonts w:ascii="仿宋_GB2312" w:eastAsia="仿宋_GB2312" w:hint="eastAsia"/>
          <w:sz w:val="32"/>
          <w:szCs w:val="32"/>
        </w:rPr>
        <w:t xml:space="preserve">王  </w:t>
      </w:r>
      <w:proofErr w:type="gramStart"/>
      <w:r>
        <w:rPr>
          <w:rFonts w:ascii="仿宋_GB2312" w:eastAsia="仿宋_GB2312" w:hint="eastAsia"/>
          <w:sz w:val="32"/>
          <w:szCs w:val="32"/>
        </w:rPr>
        <w:t>蔚</w:t>
      </w:r>
      <w:proofErr w:type="gramEnd"/>
      <w:r>
        <w:rPr>
          <w:rFonts w:ascii="仿宋_GB2312" w:eastAsia="仿宋_GB2312" w:hint="eastAsia"/>
          <w:sz w:val="32"/>
          <w:szCs w:val="32"/>
        </w:rPr>
        <w:t xml:space="preserve">  市教育局政策法规处（安全保卫与维护稳定处）处长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陈  </w:t>
      </w:r>
      <w:proofErr w:type="gramStart"/>
      <w:r>
        <w:rPr>
          <w:rFonts w:ascii="仿宋_GB2312" w:eastAsia="仿宋_GB2312" w:hint="eastAsia"/>
          <w:sz w:val="32"/>
          <w:szCs w:val="32"/>
        </w:rPr>
        <w:t>聪</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市疾控中心急传所副</w:t>
      </w:r>
      <w:proofErr w:type="gramEnd"/>
      <w:r>
        <w:rPr>
          <w:rFonts w:ascii="仿宋_GB2312" w:eastAsia="仿宋_GB2312" w:hint="eastAsia"/>
          <w:sz w:val="32"/>
          <w:szCs w:val="32"/>
        </w:rPr>
        <w:t>所长</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徐红兵  市教育局教育工会主席</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陆绯岱  </w:t>
      </w:r>
      <w:r w:rsidR="00800ABD">
        <w:rPr>
          <w:rFonts w:ascii="仿宋_GB2312" w:eastAsia="仿宋_GB2312" w:hint="eastAsia"/>
          <w:sz w:val="32"/>
          <w:szCs w:val="32"/>
        </w:rPr>
        <w:t>市教育局体育、</w:t>
      </w:r>
      <w:r>
        <w:rPr>
          <w:rFonts w:ascii="仿宋_GB2312" w:eastAsia="仿宋_GB2312" w:hint="eastAsia"/>
          <w:sz w:val="32"/>
          <w:szCs w:val="32"/>
        </w:rPr>
        <w:t>卫生与艺术教育处处长</w:t>
      </w:r>
    </w:p>
    <w:p w:rsidR="00266BC5" w:rsidRDefault="00266BC5" w:rsidP="00266BC5">
      <w:pPr>
        <w:ind w:firstLineChars="200" w:firstLine="640"/>
        <w:rPr>
          <w:rFonts w:ascii="仿宋_GB2312" w:eastAsia="仿宋_GB2312"/>
          <w:sz w:val="32"/>
          <w:szCs w:val="32"/>
        </w:rPr>
      </w:pPr>
      <w:proofErr w:type="gramStart"/>
      <w:r>
        <w:rPr>
          <w:rFonts w:ascii="仿宋_GB2312" w:eastAsia="仿宋_GB2312" w:hint="eastAsia"/>
          <w:sz w:val="32"/>
          <w:szCs w:val="32"/>
        </w:rPr>
        <w:t>杜文学</w:t>
      </w:r>
      <w:proofErr w:type="gramEnd"/>
      <w:r>
        <w:rPr>
          <w:rFonts w:ascii="仿宋_GB2312" w:eastAsia="仿宋_GB2312" w:hint="eastAsia"/>
          <w:sz w:val="32"/>
          <w:szCs w:val="32"/>
        </w:rPr>
        <w:t xml:space="preserve">  市教育局体育、卫生与艺术教育处副处长（联络员）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柏晓峰  市教育局机关纪委专职副书记</w:t>
      </w:r>
    </w:p>
    <w:p w:rsidR="00266BC5" w:rsidRDefault="00266BC5" w:rsidP="00266BC5">
      <w:pPr>
        <w:ind w:firstLineChars="200" w:firstLine="640"/>
        <w:rPr>
          <w:rFonts w:ascii="仿宋_GB2312" w:eastAsia="仿宋_GB2312"/>
          <w:sz w:val="32"/>
          <w:szCs w:val="32"/>
        </w:rPr>
      </w:pPr>
      <w:r w:rsidRPr="00800ABD">
        <w:rPr>
          <w:rFonts w:ascii="楷体_GB2312" w:eastAsia="楷体_GB2312" w:hint="eastAsia"/>
          <w:sz w:val="32"/>
          <w:szCs w:val="32"/>
        </w:rPr>
        <w:t>督查单位：</w:t>
      </w:r>
      <w:r>
        <w:rPr>
          <w:rFonts w:ascii="仿宋_GB2312" w:eastAsia="仿宋_GB2312" w:hint="eastAsia"/>
          <w:sz w:val="32"/>
          <w:szCs w:val="32"/>
        </w:rPr>
        <w:t>天宁区、常州市勤业中学、常州市清潭中学、常</w:t>
      </w:r>
      <w:r>
        <w:rPr>
          <w:rFonts w:ascii="仿宋_GB2312" w:eastAsia="仿宋_GB2312" w:hint="eastAsia"/>
          <w:sz w:val="32"/>
          <w:szCs w:val="32"/>
        </w:rPr>
        <w:lastRenderedPageBreak/>
        <w:t>州市兰陵中学、常州市同济中学、常州市田家</w:t>
      </w:r>
      <w:proofErr w:type="gramStart"/>
      <w:r>
        <w:rPr>
          <w:rFonts w:ascii="仿宋_GB2312" w:eastAsia="仿宋_GB2312" w:hint="eastAsia"/>
          <w:sz w:val="32"/>
          <w:szCs w:val="32"/>
        </w:rPr>
        <w:t>炳</w:t>
      </w:r>
      <w:proofErr w:type="gramEnd"/>
      <w:r>
        <w:rPr>
          <w:rFonts w:ascii="仿宋_GB2312" w:eastAsia="仿宋_GB2312" w:hint="eastAsia"/>
          <w:sz w:val="32"/>
          <w:szCs w:val="32"/>
        </w:rPr>
        <w:t>初级中学、常州市正衡中学</w:t>
      </w:r>
    </w:p>
    <w:p w:rsidR="00266BC5" w:rsidRDefault="00266BC5" w:rsidP="00266BC5">
      <w:pPr>
        <w:ind w:firstLineChars="200" w:firstLine="640"/>
        <w:rPr>
          <w:rFonts w:ascii="黑体" w:eastAsia="黑体" w:hAnsi="黑体"/>
          <w:sz w:val="32"/>
          <w:szCs w:val="32"/>
        </w:rPr>
      </w:pPr>
      <w:r>
        <w:rPr>
          <w:rFonts w:ascii="黑体" w:eastAsia="黑体" w:hAnsi="黑体" w:hint="eastAsia"/>
          <w:sz w:val="32"/>
          <w:szCs w:val="32"/>
        </w:rPr>
        <w:t>第七督查小组</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组  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王华刚  市教育局副局长</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副组长：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丁  </w:t>
      </w:r>
      <w:proofErr w:type="gramStart"/>
      <w:r>
        <w:rPr>
          <w:rFonts w:ascii="仿宋_GB2312" w:eastAsia="仿宋_GB2312" w:hint="eastAsia"/>
          <w:sz w:val="32"/>
          <w:szCs w:val="32"/>
        </w:rPr>
        <w:t>皓</w:t>
      </w:r>
      <w:proofErr w:type="gramEnd"/>
      <w:r>
        <w:rPr>
          <w:rFonts w:ascii="仿宋_GB2312" w:eastAsia="仿宋_GB2312" w:hint="eastAsia"/>
          <w:sz w:val="32"/>
          <w:szCs w:val="32"/>
        </w:rPr>
        <w:t xml:space="preserve">  市教育局终身教育处处长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胡飞</w:t>
      </w:r>
      <w:proofErr w:type="gramStart"/>
      <w:r>
        <w:rPr>
          <w:rFonts w:ascii="仿宋_GB2312" w:eastAsia="仿宋_GB2312" w:hint="eastAsia"/>
          <w:sz w:val="32"/>
          <w:szCs w:val="32"/>
        </w:rPr>
        <w:t>飞</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市疾控中心急传所主管</w:t>
      </w:r>
      <w:proofErr w:type="gramEnd"/>
      <w:r>
        <w:rPr>
          <w:rFonts w:ascii="仿宋_GB2312" w:eastAsia="仿宋_GB2312" w:hint="eastAsia"/>
          <w:sz w:val="32"/>
          <w:szCs w:val="32"/>
        </w:rPr>
        <w:t>医师</w:t>
      </w:r>
    </w:p>
    <w:p w:rsidR="00266BC5" w:rsidRPr="00800ABD" w:rsidRDefault="00266BC5" w:rsidP="00266BC5">
      <w:pPr>
        <w:ind w:firstLineChars="200" w:firstLine="640"/>
        <w:rPr>
          <w:rFonts w:ascii="楷体_GB2312" w:eastAsia="楷体_GB2312"/>
          <w:sz w:val="32"/>
          <w:szCs w:val="32"/>
        </w:rPr>
      </w:pPr>
      <w:r w:rsidRPr="00800ABD">
        <w:rPr>
          <w:rFonts w:ascii="楷体_GB2312" w:eastAsia="楷体_GB2312" w:hint="eastAsia"/>
          <w:sz w:val="32"/>
          <w:szCs w:val="32"/>
        </w:rPr>
        <w:t>成  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 xml:space="preserve">于  </w:t>
      </w:r>
      <w:proofErr w:type="gramStart"/>
      <w:r>
        <w:rPr>
          <w:rFonts w:ascii="仿宋_GB2312" w:eastAsia="仿宋_GB2312" w:hint="eastAsia"/>
          <w:sz w:val="32"/>
          <w:szCs w:val="32"/>
        </w:rPr>
        <w:t>娟</w:t>
      </w:r>
      <w:proofErr w:type="gramEnd"/>
      <w:r>
        <w:rPr>
          <w:rFonts w:ascii="仿宋_GB2312" w:eastAsia="仿宋_GB2312" w:hint="eastAsia"/>
          <w:sz w:val="32"/>
          <w:szCs w:val="32"/>
        </w:rPr>
        <w:t xml:space="preserve">  市教育局督导处处长</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彭利平  市教育局高职处处长</w:t>
      </w:r>
    </w:p>
    <w:p w:rsidR="00266BC5" w:rsidRDefault="00266BC5" w:rsidP="00266BC5">
      <w:pPr>
        <w:ind w:firstLineChars="200" w:firstLine="640"/>
        <w:rPr>
          <w:rFonts w:ascii="仿宋_GB2312" w:eastAsia="仿宋_GB2312"/>
          <w:spacing w:val="-4"/>
          <w:sz w:val="32"/>
          <w:szCs w:val="32"/>
        </w:rPr>
      </w:pPr>
      <w:r>
        <w:rPr>
          <w:rFonts w:ascii="仿宋_GB2312" w:eastAsia="仿宋_GB2312" w:hint="eastAsia"/>
          <w:sz w:val="32"/>
          <w:szCs w:val="32"/>
        </w:rPr>
        <w:t>蒋云波  市</w:t>
      </w:r>
      <w:r>
        <w:rPr>
          <w:rFonts w:ascii="仿宋_GB2312" w:eastAsia="仿宋_GB2312" w:hint="eastAsia"/>
          <w:spacing w:val="-4"/>
          <w:sz w:val="32"/>
          <w:szCs w:val="32"/>
        </w:rPr>
        <w:t>教育局高职处副处长</w:t>
      </w:r>
      <w:r>
        <w:rPr>
          <w:rFonts w:ascii="仿宋_GB2312" w:eastAsia="仿宋_GB2312" w:hint="eastAsia"/>
          <w:sz w:val="32"/>
          <w:szCs w:val="32"/>
        </w:rPr>
        <w:t>（联络员）</w:t>
      </w:r>
    </w:p>
    <w:p w:rsidR="00266BC5" w:rsidRDefault="00266BC5" w:rsidP="00266BC5">
      <w:pPr>
        <w:ind w:firstLineChars="200" w:firstLine="640"/>
        <w:rPr>
          <w:rFonts w:ascii="仿宋_GB2312" w:eastAsia="仿宋_GB2312"/>
          <w:sz w:val="32"/>
          <w:szCs w:val="32"/>
        </w:rPr>
      </w:pPr>
      <w:r>
        <w:rPr>
          <w:rFonts w:ascii="仿宋_GB2312" w:eastAsia="仿宋_GB2312" w:hint="eastAsia"/>
          <w:sz w:val="32"/>
          <w:szCs w:val="32"/>
        </w:rPr>
        <w:t>华汉林  市教育局体育、卫生与艺术教育处副主任科员</w:t>
      </w:r>
    </w:p>
    <w:p w:rsidR="00266BC5" w:rsidRDefault="00266BC5" w:rsidP="00266BC5">
      <w:pPr>
        <w:ind w:firstLineChars="200" w:firstLine="640"/>
        <w:rPr>
          <w:rFonts w:ascii="仿宋_GB2312" w:eastAsia="仿宋_GB2312"/>
          <w:sz w:val="32"/>
          <w:szCs w:val="32"/>
        </w:rPr>
      </w:pPr>
      <w:r w:rsidRPr="00800ABD">
        <w:rPr>
          <w:rFonts w:ascii="楷体_GB2312" w:eastAsia="楷体_GB2312" w:hint="eastAsia"/>
          <w:sz w:val="32"/>
          <w:szCs w:val="32"/>
        </w:rPr>
        <w:t>督查单位：</w:t>
      </w:r>
      <w:r>
        <w:rPr>
          <w:rFonts w:ascii="仿宋_GB2312" w:eastAsia="仿宋_GB2312" w:hint="eastAsia"/>
          <w:sz w:val="32"/>
          <w:szCs w:val="32"/>
        </w:rPr>
        <w:t>钟楼区、常州市第五中学、常州市明德实验中学、常州市花园中学、常州西藏民族中学、常州市教育科学研究院、常州市教科院附中</w:t>
      </w:r>
    </w:p>
    <w:p w:rsidR="001C74B1" w:rsidRDefault="001C74B1"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sectPr w:rsidR="00005140" w:rsidSect="008B2C64">
          <w:footerReference w:type="even" r:id="rId7"/>
          <w:footerReference w:type="default" r:id="rId8"/>
          <w:pgSz w:w="11906" w:h="16838"/>
          <w:pgMar w:top="1701" w:right="1531" w:bottom="1701" w:left="1531" w:header="851" w:footer="992" w:gutter="0"/>
          <w:pgNumType w:fmt="numberInDash"/>
          <w:cols w:space="425"/>
          <w:docGrid w:type="lines" w:linePitch="312"/>
        </w:sectPr>
      </w:pPr>
    </w:p>
    <w:p w:rsidR="00005140" w:rsidRPr="0076381C" w:rsidRDefault="00005140" w:rsidP="00005140">
      <w:pPr>
        <w:snapToGrid w:val="0"/>
        <w:jc w:val="left"/>
        <w:rPr>
          <w:rFonts w:ascii="方正黑体_GBK" w:eastAsia="方正黑体_GBK"/>
          <w:sz w:val="32"/>
          <w:szCs w:val="32"/>
        </w:rPr>
      </w:pPr>
      <w:r w:rsidRPr="0076381C">
        <w:rPr>
          <w:rFonts w:ascii="方正黑体_GBK" w:eastAsia="方正黑体_GBK" w:hint="eastAsia"/>
          <w:sz w:val="32"/>
          <w:szCs w:val="32"/>
        </w:rPr>
        <w:lastRenderedPageBreak/>
        <w:t>附件</w:t>
      </w:r>
      <w:r w:rsidRPr="0076381C">
        <w:rPr>
          <w:rFonts w:ascii="方正黑体_GBK" w:eastAsia="方正黑体_GBK"/>
          <w:sz w:val="32"/>
          <w:szCs w:val="32"/>
        </w:rPr>
        <w:t>2</w:t>
      </w:r>
    </w:p>
    <w:p w:rsidR="00005140" w:rsidRPr="0076381C" w:rsidRDefault="00005140" w:rsidP="00005140">
      <w:pPr>
        <w:autoSpaceDE w:val="0"/>
        <w:autoSpaceDN w:val="0"/>
        <w:adjustRightInd w:val="0"/>
        <w:spacing w:line="240" w:lineRule="atLeast"/>
        <w:contextualSpacing/>
        <w:jc w:val="center"/>
        <w:rPr>
          <w:rFonts w:eastAsia="方正小标宋_GBK"/>
          <w:kern w:val="0"/>
          <w:sz w:val="36"/>
          <w:szCs w:val="36"/>
        </w:rPr>
      </w:pPr>
      <w:r w:rsidRPr="0076381C">
        <w:rPr>
          <w:rFonts w:eastAsia="方正小标宋_GBK" w:hint="eastAsia"/>
          <w:kern w:val="0"/>
          <w:sz w:val="36"/>
          <w:szCs w:val="36"/>
        </w:rPr>
        <w:t>高等学校开学前秋冬季新冠肺炎疫情防</w:t>
      </w:r>
      <w:r w:rsidRPr="0076381C">
        <w:rPr>
          <w:rFonts w:eastAsia="方正小标宋_GBK"/>
          <w:kern w:val="0"/>
          <w:sz w:val="36"/>
          <w:szCs w:val="36"/>
        </w:rPr>
        <w:t>控</w:t>
      </w:r>
      <w:r w:rsidRPr="0076381C">
        <w:rPr>
          <w:rFonts w:eastAsia="方正小标宋_GBK" w:hint="eastAsia"/>
          <w:kern w:val="0"/>
          <w:sz w:val="36"/>
          <w:szCs w:val="36"/>
        </w:rPr>
        <w:t>专项检查</w:t>
      </w:r>
      <w:r w:rsidRPr="0076381C">
        <w:rPr>
          <w:rFonts w:eastAsia="方正小标宋_GBK"/>
          <w:kern w:val="0"/>
          <w:sz w:val="36"/>
          <w:szCs w:val="36"/>
        </w:rPr>
        <w:t>表</w:t>
      </w:r>
    </w:p>
    <w:p w:rsidR="00005140" w:rsidRPr="0076381C" w:rsidRDefault="00005140" w:rsidP="00005140">
      <w:pPr>
        <w:widowControl/>
        <w:shd w:val="clear" w:color="auto" w:fill="FFFFFF"/>
        <w:snapToGrid w:val="0"/>
        <w:jc w:val="left"/>
        <w:rPr>
          <w:rFonts w:ascii="方正仿宋_GBK" w:eastAsia="方正仿宋_GBK"/>
          <w:kern w:val="0"/>
          <w:sz w:val="28"/>
          <w:szCs w:val="28"/>
        </w:rPr>
      </w:pPr>
      <w:r w:rsidRPr="0076381C">
        <w:rPr>
          <w:rFonts w:ascii="方正仿宋_GBK" w:eastAsia="方正仿宋_GBK" w:hint="eastAsia"/>
          <w:kern w:val="0"/>
          <w:sz w:val="28"/>
          <w:szCs w:val="28"/>
        </w:rPr>
        <w:t>学校名称：</w:t>
      </w:r>
      <w:r w:rsidRPr="0076381C">
        <w:rPr>
          <w:rFonts w:ascii="方正仿宋_GBK" w:eastAsia="方正仿宋_GBK" w:hint="eastAsia"/>
          <w:kern w:val="0"/>
          <w:sz w:val="28"/>
          <w:szCs w:val="28"/>
          <w:u w:val="single"/>
        </w:rPr>
        <w:t xml:space="preserve">                          </w:t>
      </w:r>
      <w:r w:rsidRPr="0076381C">
        <w:rPr>
          <w:rFonts w:ascii="方正仿宋_GBK" w:eastAsia="方正仿宋_GBK" w:hint="eastAsia"/>
          <w:kern w:val="0"/>
          <w:sz w:val="28"/>
          <w:szCs w:val="28"/>
        </w:rPr>
        <w:t xml:space="preserve">                                     检查时间：</w:t>
      </w:r>
      <w:r w:rsidRPr="0076381C">
        <w:rPr>
          <w:rFonts w:ascii="方正仿宋_GBK" w:eastAsia="方正仿宋_GBK" w:hint="eastAsia"/>
          <w:kern w:val="0"/>
          <w:sz w:val="28"/>
          <w:szCs w:val="28"/>
          <w:u w:val="single"/>
        </w:rPr>
        <w:t xml:space="preserve">                             </w:t>
      </w:r>
      <w:r w:rsidRPr="0076381C">
        <w:rPr>
          <w:rFonts w:ascii="方正仿宋_GBK" w:eastAsia="方正仿宋_GBK" w:hint="eastAsia"/>
          <w:kern w:val="0"/>
          <w:sz w:val="28"/>
          <w:szCs w:val="28"/>
        </w:rPr>
        <w:t xml:space="preserve">  </w:t>
      </w:r>
    </w:p>
    <w:tbl>
      <w:tblPr>
        <w:tblW w:w="141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951"/>
        <w:gridCol w:w="7996"/>
        <w:gridCol w:w="3282"/>
      </w:tblGrid>
      <w:tr w:rsidR="00005140" w:rsidRPr="0076381C" w:rsidTr="00146147">
        <w:trPr>
          <w:trHeight w:val="1079"/>
          <w:tblHeader/>
        </w:trPr>
        <w:tc>
          <w:tcPr>
            <w:tcW w:w="937" w:type="dxa"/>
            <w:vAlign w:val="center"/>
          </w:tcPr>
          <w:p w:rsidR="00005140" w:rsidRPr="0076381C" w:rsidRDefault="00005140" w:rsidP="00146147">
            <w:pPr>
              <w:adjustRightInd w:val="0"/>
              <w:snapToGrid w:val="0"/>
              <w:jc w:val="center"/>
              <w:rPr>
                <w:rFonts w:ascii="方正黑体_GBK" w:eastAsia="方正黑体_GBK"/>
                <w:sz w:val="32"/>
                <w:szCs w:val="32"/>
              </w:rPr>
            </w:pPr>
            <w:r w:rsidRPr="0076381C">
              <w:rPr>
                <w:rFonts w:ascii="方正黑体_GBK" w:eastAsia="方正黑体_GBK" w:hint="eastAsia"/>
                <w:sz w:val="32"/>
                <w:szCs w:val="32"/>
              </w:rPr>
              <w:t>序号</w:t>
            </w:r>
          </w:p>
        </w:tc>
        <w:tc>
          <w:tcPr>
            <w:tcW w:w="1951" w:type="dxa"/>
            <w:shd w:val="clear" w:color="auto" w:fill="auto"/>
            <w:vAlign w:val="center"/>
          </w:tcPr>
          <w:p w:rsidR="00005140" w:rsidRPr="0076381C" w:rsidRDefault="00005140" w:rsidP="00146147">
            <w:pPr>
              <w:adjustRightInd w:val="0"/>
              <w:snapToGrid w:val="0"/>
              <w:jc w:val="center"/>
              <w:rPr>
                <w:rFonts w:ascii="方正黑体_GBK" w:eastAsia="方正黑体_GBK"/>
                <w:sz w:val="32"/>
                <w:szCs w:val="32"/>
              </w:rPr>
            </w:pPr>
            <w:r w:rsidRPr="0076381C">
              <w:rPr>
                <w:rFonts w:ascii="方正黑体_GBK" w:eastAsia="方正黑体_GBK" w:hint="eastAsia"/>
                <w:sz w:val="32"/>
                <w:szCs w:val="32"/>
              </w:rPr>
              <w:t>检查项目</w:t>
            </w:r>
          </w:p>
        </w:tc>
        <w:tc>
          <w:tcPr>
            <w:tcW w:w="7996" w:type="dxa"/>
            <w:shd w:val="clear" w:color="auto" w:fill="auto"/>
            <w:vAlign w:val="center"/>
          </w:tcPr>
          <w:p w:rsidR="00005140" w:rsidRPr="0076381C" w:rsidRDefault="00005140" w:rsidP="00146147">
            <w:pPr>
              <w:adjustRightInd w:val="0"/>
              <w:snapToGrid w:val="0"/>
              <w:jc w:val="center"/>
              <w:rPr>
                <w:rFonts w:ascii="方正黑体_GBK" w:eastAsia="方正黑体_GBK"/>
                <w:sz w:val="32"/>
                <w:szCs w:val="32"/>
              </w:rPr>
            </w:pPr>
            <w:r w:rsidRPr="0076381C">
              <w:rPr>
                <w:rFonts w:ascii="方正黑体_GBK" w:eastAsia="方正黑体_GBK" w:hint="eastAsia"/>
                <w:sz w:val="32"/>
                <w:szCs w:val="32"/>
              </w:rPr>
              <w:t>检查内容</w:t>
            </w:r>
          </w:p>
        </w:tc>
        <w:tc>
          <w:tcPr>
            <w:tcW w:w="3282" w:type="dxa"/>
            <w:shd w:val="clear" w:color="auto" w:fill="auto"/>
            <w:vAlign w:val="center"/>
          </w:tcPr>
          <w:p w:rsidR="00005140" w:rsidRPr="0076381C" w:rsidRDefault="00005140" w:rsidP="00146147">
            <w:pPr>
              <w:adjustRightInd w:val="0"/>
              <w:snapToGrid w:val="0"/>
              <w:jc w:val="center"/>
              <w:rPr>
                <w:rFonts w:ascii="方正黑体_GBK" w:eastAsia="方正黑体_GBK"/>
                <w:sz w:val="32"/>
                <w:szCs w:val="32"/>
              </w:rPr>
            </w:pPr>
            <w:r w:rsidRPr="0076381C">
              <w:rPr>
                <w:rFonts w:ascii="方正黑体_GBK" w:eastAsia="方正黑体_GBK" w:hint="eastAsia"/>
                <w:sz w:val="32"/>
                <w:szCs w:val="32"/>
              </w:rPr>
              <w:t>具体</w:t>
            </w:r>
            <w:r w:rsidRPr="0076381C">
              <w:rPr>
                <w:rFonts w:ascii="方正黑体_GBK" w:eastAsia="方正黑体_GBK"/>
                <w:sz w:val="32"/>
                <w:szCs w:val="32"/>
              </w:rPr>
              <w:t>问题明细</w:t>
            </w:r>
          </w:p>
        </w:tc>
      </w:tr>
      <w:tr w:rsidR="00005140" w:rsidRPr="0076381C" w:rsidTr="00146147">
        <w:trPr>
          <w:trHeight w:val="156"/>
        </w:trPr>
        <w:tc>
          <w:tcPr>
            <w:tcW w:w="937" w:type="dxa"/>
            <w:vMerge w:val="restart"/>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1</w:t>
            </w:r>
          </w:p>
        </w:tc>
        <w:tc>
          <w:tcPr>
            <w:tcW w:w="1951" w:type="dxa"/>
            <w:vMerge w:val="restart"/>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组织管理</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1.落实学校主体责任。</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56"/>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2.建立完善疫情联防联控工作机制。</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56"/>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3.制定防控方案和应急预案。</w:t>
            </w:r>
            <w:r w:rsidRPr="0076381C">
              <w:rPr>
                <w:rFonts w:ascii="仿宋" w:eastAsia="仿宋" w:hAnsi="仿宋" w:hint="eastAsia"/>
                <w:color w:val="484848"/>
                <w:sz w:val="32"/>
                <w:szCs w:val="32"/>
              </w:rPr>
              <w:t>周密安排学生返校报到。</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56"/>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4.开展应急演练。</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56"/>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5.专人负责学校卫生设施管理、卫生保障、监督落实等工作。</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56"/>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6.培养学校卫生管理员、志愿者、宣传员等校园防控队伍。</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549"/>
        </w:trPr>
        <w:tc>
          <w:tcPr>
            <w:tcW w:w="937" w:type="dxa"/>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2</w:t>
            </w:r>
          </w:p>
        </w:tc>
        <w:tc>
          <w:tcPr>
            <w:tcW w:w="1951" w:type="dxa"/>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防疫物资储备</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提前做好消毒剂、口罩、手套等防疫物资储备，并建立固定供货渠道。</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079"/>
        </w:trPr>
        <w:tc>
          <w:tcPr>
            <w:tcW w:w="937" w:type="dxa"/>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3</w:t>
            </w:r>
          </w:p>
        </w:tc>
        <w:tc>
          <w:tcPr>
            <w:tcW w:w="1951" w:type="dxa"/>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设立（临时）隔离室</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在学校内设立（临时）隔离室，位置相对独立，以备人员出现发热等症状时立即进行暂时隔离。</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862"/>
        </w:trPr>
        <w:tc>
          <w:tcPr>
            <w:tcW w:w="937" w:type="dxa"/>
            <w:vMerge w:val="restart"/>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4</w:t>
            </w:r>
          </w:p>
        </w:tc>
        <w:tc>
          <w:tcPr>
            <w:tcW w:w="1951" w:type="dxa"/>
            <w:vMerge w:val="restart"/>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校园环境卫生整治</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1.开学前对校园开展全面的环境卫生整治，包括教室、食堂、宿舍、图书馆、浴室等所有场所进行彻底的卫生清洁消毒，通风换气。</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868"/>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2.对校园内使用的空调系统、饮水系统和公共区域物体表面进行预防性消毒处理。</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079"/>
        </w:trPr>
        <w:tc>
          <w:tcPr>
            <w:tcW w:w="937" w:type="dxa"/>
            <w:vMerge w:val="restart"/>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5</w:t>
            </w:r>
          </w:p>
        </w:tc>
        <w:tc>
          <w:tcPr>
            <w:tcW w:w="1951" w:type="dxa"/>
            <w:vMerge w:val="restart"/>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组织对教职员工及学生培训</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1.组织对教职员工及学生开展传染病防治法律法规、相关制度、个人防护与消毒等知识和技能培训。</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118"/>
        </w:trPr>
        <w:tc>
          <w:tcPr>
            <w:tcW w:w="937" w:type="dxa"/>
            <w:vMerge/>
            <w:vAlign w:val="center"/>
          </w:tcPr>
          <w:p w:rsidR="00005140" w:rsidRPr="0076381C" w:rsidRDefault="00005140" w:rsidP="00146147">
            <w:pPr>
              <w:adjustRightInd w:val="0"/>
              <w:snapToGrid w:val="0"/>
              <w:jc w:val="center"/>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2.及时关注教职员工和学生的心理状况，加强心理健康教育和疏导，做好由于疫情防控需要暂不返校师生员工沟通解释工作。</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1628"/>
        </w:trPr>
        <w:tc>
          <w:tcPr>
            <w:tcW w:w="937" w:type="dxa"/>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6</w:t>
            </w:r>
          </w:p>
        </w:tc>
        <w:tc>
          <w:tcPr>
            <w:tcW w:w="1951" w:type="dxa"/>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做好新生入学防疫准备</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做好预案和健康提示，开展新生和家长防疫知识宣传和防护指导。统一安排好新生接送、报到、注册等各环节的防控防护措施。</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941"/>
        </w:trPr>
        <w:tc>
          <w:tcPr>
            <w:tcW w:w="937" w:type="dxa"/>
            <w:vMerge w:val="restart"/>
            <w:vAlign w:val="center"/>
          </w:tcPr>
          <w:p w:rsidR="00005140" w:rsidRPr="0076381C" w:rsidRDefault="00005140" w:rsidP="00146147">
            <w:pPr>
              <w:adjustRightInd w:val="0"/>
              <w:snapToGrid w:val="0"/>
              <w:jc w:val="center"/>
              <w:rPr>
                <w:rFonts w:ascii="方正黑体_GBK" w:eastAsia="方正黑体_GBK"/>
                <w:sz w:val="28"/>
                <w:szCs w:val="28"/>
              </w:rPr>
            </w:pPr>
            <w:r w:rsidRPr="0076381C">
              <w:rPr>
                <w:rFonts w:ascii="方正黑体_GBK" w:eastAsia="方正黑体_GBK" w:hint="eastAsia"/>
                <w:sz w:val="28"/>
                <w:szCs w:val="28"/>
              </w:rPr>
              <w:t>7</w:t>
            </w:r>
          </w:p>
        </w:tc>
        <w:tc>
          <w:tcPr>
            <w:tcW w:w="1951" w:type="dxa"/>
            <w:vMerge w:val="restart"/>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学生和教职员工健康监测</w:t>
            </w: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1.掌握教职员工及学生开学前14天的每日体温、健康状况和活动轨迹。</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r w:rsidR="00005140" w:rsidRPr="0076381C" w:rsidTr="00146147">
        <w:trPr>
          <w:trHeight w:val="941"/>
        </w:trPr>
        <w:tc>
          <w:tcPr>
            <w:tcW w:w="937" w:type="dxa"/>
            <w:vMerge/>
            <w:vAlign w:val="center"/>
          </w:tcPr>
          <w:p w:rsidR="00005140" w:rsidRPr="0076381C" w:rsidRDefault="00005140" w:rsidP="00146147">
            <w:pPr>
              <w:adjustRightInd w:val="0"/>
              <w:snapToGrid w:val="0"/>
              <w:rPr>
                <w:rFonts w:ascii="方正黑体_GBK" w:eastAsia="方正黑体_GBK"/>
                <w:sz w:val="28"/>
                <w:szCs w:val="28"/>
              </w:rPr>
            </w:pPr>
          </w:p>
        </w:tc>
        <w:tc>
          <w:tcPr>
            <w:tcW w:w="1951" w:type="dxa"/>
            <w:vMerge/>
            <w:shd w:val="clear" w:color="auto" w:fill="auto"/>
            <w:vAlign w:val="center"/>
          </w:tcPr>
          <w:p w:rsidR="00005140" w:rsidRPr="0076381C" w:rsidRDefault="00005140" w:rsidP="00146147">
            <w:pPr>
              <w:adjustRightInd w:val="0"/>
              <w:snapToGrid w:val="0"/>
              <w:jc w:val="center"/>
              <w:rPr>
                <w:rFonts w:ascii="方正仿宋_GBK" w:eastAsia="方正仿宋_GBK" w:hAnsi="方正仿宋_GBK" w:cs="方正仿宋_GBK"/>
                <w:kern w:val="0"/>
                <w:sz w:val="28"/>
                <w:szCs w:val="28"/>
              </w:rPr>
            </w:pPr>
          </w:p>
        </w:tc>
        <w:tc>
          <w:tcPr>
            <w:tcW w:w="7996" w:type="dxa"/>
            <w:shd w:val="clear" w:color="auto" w:fill="auto"/>
            <w:vAlign w:val="center"/>
          </w:tcPr>
          <w:p w:rsidR="00005140" w:rsidRPr="0076381C" w:rsidRDefault="00005140" w:rsidP="00146147">
            <w:pPr>
              <w:adjustRightInd w:val="0"/>
              <w:snapToGrid w:val="0"/>
              <w:jc w:val="left"/>
              <w:rPr>
                <w:rFonts w:ascii="方正仿宋_GBK" w:eastAsia="方正仿宋_GBK" w:hAnsi="方正仿宋_GBK" w:cs="方正仿宋_GBK"/>
                <w:kern w:val="0"/>
                <w:sz w:val="28"/>
                <w:szCs w:val="28"/>
              </w:rPr>
            </w:pPr>
            <w:r w:rsidRPr="0076381C">
              <w:rPr>
                <w:rFonts w:ascii="方正仿宋_GBK" w:eastAsia="方正仿宋_GBK" w:hAnsi="方正仿宋_GBK" w:cs="方正仿宋_GBK" w:hint="eastAsia"/>
                <w:kern w:val="0"/>
                <w:sz w:val="28"/>
                <w:szCs w:val="28"/>
              </w:rPr>
              <w:t>2.</w:t>
            </w:r>
            <w:r w:rsidRPr="0076381C">
              <w:rPr>
                <w:rFonts w:ascii="方正仿宋_GBK" w:eastAsia="方正仿宋_GBK" w:hAnsi="方正仿宋_GBK" w:cs="方正仿宋_GBK" w:hint="eastAsia"/>
                <w:sz w:val="28"/>
                <w:szCs w:val="28"/>
              </w:rPr>
              <w:t>根据开学时间，开学时检查来自中高风险地区的学生和教职员工一周内的核酸检测报告。</w:t>
            </w:r>
          </w:p>
        </w:tc>
        <w:tc>
          <w:tcPr>
            <w:tcW w:w="3282" w:type="dxa"/>
            <w:shd w:val="clear" w:color="auto" w:fill="auto"/>
          </w:tcPr>
          <w:p w:rsidR="00005140" w:rsidRPr="0076381C" w:rsidRDefault="00005140" w:rsidP="00146147">
            <w:pPr>
              <w:adjustRightInd w:val="0"/>
              <w:snapToGrid w:val="0"/>
              <w:rPr>
                <w:rFonts w:eastAsia="方正仿宋_GBK"/>
                <w:sz w:val="28"/>
                <w:szCs w:val="28"/>
              </w:rPr>
            </w:pPr>
          </w:p>
        </w:tc>
      </w:tr>
    </w:tbl>
    <w:p w:rsidR="00005140" w:rsidRPr="0076381C" w:rsidRDefault="00005140" w:rsidP="00005140">
      <w:pPr>
        <w:spacing w:line="460" w:lineRule="exact"/>
        <w:contextualSpacing/>
        <w:rPr>
          <w:rFonts w:ascii="方正仿宋_GBK" w:eastAsiaTheme="minorEastAsia"/>
          <w:sz w:val="28"/>
          <w:szCs w:val="28"/>
        </w:rPr>
      </w:pPr>
      <w:r w:rsidRPr="0076381C">
        <w:rPr>
          <w:rFonts w:ascii="方正仿宋_GBK" w:eastAsia="方正仿宋_GBK" w:hint="eastAsia"/>
          <w:sz w:val="28"/>
          <w:szCs w:val="28"/>
        </w:rPr>
        <w:t>陪查人员及电话：                                                    督查人员：</w:t>
      </w:r>
    </w:p>
    <w:p w:rsidR="00005140" w:rsidRDefault="00005140" w:rsidP="001C74B1">
      <w:pPr>
        <w:rPr>
          <w:rFonts w:ascii="仿宋_GB2312" w:eastAsia="仿宋_GB2312"/>
          <w:sz w:val="32"/>
          <w:szCs w:val="32"/>
        </w:rPr>
      </w:pPr>
    </w:p>
    <w:p w:rsidR="00005140" w:rsidRPr="0005781A" w:rsidRDefault="00005140" w:rsidP="00005140">
      <w:pPr>
        <w:snapToGrid w:val="0"/>
        <w:jc w:val="left"/>
        <w:rPr>
          <w:rFonts w:ascii="方正黑体_GBK" w:eastAsia="方正黑体_GBK" w:hAnsi="方正黑体_GBK" w:cs="方正黑体_GBK"/>
          <w:bCs/>
          <w:sz w:val="32"/>
          <w:szCs w:val="32"/>
        </w:rPr>
      </w:pPr>
      <w:r w:rsidRPr="0005781A">
        <w:rPr>
          <w:rFonts w:ascii="方正黑体_GBK" w:eastAsia="方正黑体_GBK" w:hAnsi="方正黑体_GBK" w:cs="方正黑体_GBK" w:hint="eastAsia"/>
          <w:bCs/>
          <w:sz w:val="32"/>
          <w:szCs w:val="32"/>
        </w:rPr>
        <w:lastRenderedPageBreak/>
        <w:t>附件</w:t>
      </w:r>
      <w:r w:rsidRPr="0005781A">
        <w:rPr>
          <w:rFonts w:ascii="方正黑体_GBK" w:eastAsia="方正黑体_GBK" w:hAnsi="方正黑体_GBK" w:cs="方正黑体_GBK"/>
          <w:bCs/>
          <w:sz w:val="32"/>
          <w:szCs w:val="32"/>
        </w:rPr>
        <w:t>3</w:t>
      </w:r>
    </w:p>
    <w:p w:rsidR="00005140" w:rsidRPr="0005781A" w:rsidRDefault="00005140" w:rsidP="00005140">
      <w:pPr>
        <w:autoSpaceDE w:val="0"/>
        <w:autoSpaceDN w:val="0"/>
        <w:adjustRightInd w:val="0"/>
        <w:spacing w:line="240" w:lineRule="atLeast"/>
        <w:contextualSpacing/>
        <w:jc w:val="center"/>
        <w:rPr>
          <w:rFonts w:eastAsia="方正小标宋_GBK"/>
          <w:kern w:val="0"/>
          <w:sz w:val="36"/>
          <w:szCs w:val="36"/>
        </w:rPr>
      </w:pPr>
      <w:r w:rsidRPr="0005781A">
        <w:rPr>
          <w:rFonts w:eastAsia="方正小标宋_GBK" w:hint="eastAsia"/>
          <w:kern w:val="0"/>
          <w:sz w:val="36"/>
          <w:szCs w:val="36"/>
        </w:rPr>
        <w:t>高等学校开学后秋冬季新冠肺炎疫情防控专项检查表</w:t>
      </w:r>
    </w:p>
    <w:p w:rsidR="00005140" w:rsidRPr="0005781A" w:rsidRDefault="00005140" w:rsidP="00005140">
      <w:pPr>
        <w:widowControl/>
        <w:shd w:val="clear" w:color="auto" w:fill="FFFFFF"/>
        <w:snapToGrid w:val="0"/>
        <w:jc w:val="left"/>
        <w:rPr>
          <w:rFonts w:eastAsia="方正仿宋_GBK"/>
          <w:kern w:val="0"/>
          <w:sz w:val="28"/>
          <w:u w:val="single"/>
        </w:rPr>
      </w:pPr>
      <w:r w:rsidRPr="0005781A">
        <w:rPr>
          <w:rFonts w:eastAsia="方正仿宋_GBK" w:hint="eastAsia"/>
          <w:kern w:val="0"/>
          <w:sz w:val="28"/>
        </w:rPr>
        <w:t>学校名称：</w:t>
      </w:r>
      <w:r w:rsidRPr="0005781A">
        <w:rPr>
          <w:rFonts w:eastAsia="方正仿宋_GBK" w:hint="eastAsia"/>
          <w:kern w:val="0"/>
          <w:sz w:val="28"/>
          <w:u w:val="single"/>
        </w:rPr>
        <w:t xml:space="preserve">         </w:t>
      </w:r>
      <w:r w:rsidRPr="0005781A">
        <w:rPr>
          <w:rFonts w:eastAsia="方正仿宋_GBK"/>
          <w:kern w:val="0"/>
          <w:sz w:val="28"/>
          <w:u w:val="single"/>
        </w:rPr>
        <w:t xml:space="preserve">         </w:t>
      </w:r>
      <w:r w:rsidRPr="0005781A">
        <w:rPr>
          <w:rFonts w:eastAsia="方正仿宋_GBK" w:hint="eastAsia"/>
          <w:kern w:val="0"/>
          <w:sz w:val="28"/>
          <w:u w:val="single"/>
        </w:rPr>
        <w:t xml:space="preserve">    </w:t>
      </w:r>
      <w:r w:rsidRPr="0005781A">
        <w:rPr>
          <w:rFonts w:eastAsia="方正仿宋_GBK" w:hint="eastAsia"/>
          <w:kern w:val="0"/>
          <w:sz w:val="28"/>
        </w:rPr>
        <w:t xml:space="preserve">                                  </w:t>
      </w:r>
      <w:r w:rsidRPr="0005781A">
        <w:rPr>
          <w:rFonts w:eastAsia="方正仿宋_GBK" w:hint="eastAsia"/>
          <w:kern w:val="0"/>
          <w:sz w:val="28"/>
        </w:rPr>
        <w:t>检查时间：</w:t>
      </w:r>
      <w:r w:rsidRPr="0005781A">
        <w:rPr>
          <w:rFonts w:eastAsia="方正仿宋_GBK" w:hint="eastAsia"/>
          <w:kern w:val="0"/>
          <w:sz w:val="28"/>
        </w:rPr>
        <w:t xml:space="preserve"> </w:t>
      </w:r>
      <w:r w:rsidRPr="0005781A">
        <w:rPr>
          <w:rFonts w:eastAsia="方正仿宋_GBK"/>
          <w:kern w:val="0"/>
          <w:sz w:val="28"/>
          <w:u w:val="single"/>
        </w:rPr>
        <w:t xml:space="preserve">                  </w:t>
      </w:r>
    </w:p>
    <w:tbl>
      <w:tblPr>
        <w:tblW w:w="1407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296"/>
        <w:gridCol w:w="7505"/>
        <w:gridCol w:w="3374"/>
      </w:tblGrid>
      <w:tr w:rsidR="00005140" w:rsidRPr="0005781A" w:rsidTr="00146147">
        <w:trPr>
          <w:trHeight w:val="810"/>
          <w:tblHeader/>
        </w:trPr>
        <w:tc>
          <w:tcPr>
            <w:tcW w:w="903" w:type="dxa"/>
            <w:vAlign w:val="center"/>
          </w:tcPr>
          <w:p w:rsidR="00005140" w:rsidRPr="0005781A" w:rsidRDefault="00005140" w:rsidP="00146147">
            <w:pPr>
              <w:adjustRightInd w:val="0"/>
              <w:snapToGrid w:val="0"/>
              <w:jc w:val="center"/>
              <w:rPr>
                <w:rFonts w:ascii="方正黑体_GBK" w:eastAsia="方正黑体_GBK"/>
                <w:sz w:val="32"/>
                <w:szCs w:val="32"/>
              </w:rPr>
            </w:pPr>
            <w:r w:rsidRPr="0005781A">
              <w:rPr>
                <w:rFonts w:ascii="方正黑体_GBK" w:eastAsia="方正黑体_GBK" w:hint="eastAsia"/>
                <w:sz w:val="32"/>
                <w:szCs w:val="32"/>
              </w:rPr>
              <w:t>序号</w:t>
            </w:r>
          </w:p>
        </w:tc>
        <w:tc>
          <w:tcPr>
            <w:tcW w:w="2296" w:type="dxa"/>
            <w:shd w:val="clear" w:color="auto" w:fill="auto"/>
            <w:vAlign w:val="center"/>
          </w:tcPr>
          <w:p w:rsidR="00005140" w:rsidRPr="0005781A" w:rsidRDefault="00005140" w:rsidP="00146147">
            <w:pPr>
              <w:adjustRightInd w:val="0"/>
              <w:snapToGrid w:val="0"/>
              <w:jc w:val="center"/>
              <w:rPr>
                <w:rFonts w:ascii="方正黑体_GBK" w:eastAsia="方正黑体_GBK"/>
                <w:sz w:val="32"/>
                <w:szCs w:val="32"/>
              </w:rPr>
            </w:pPr>
            <w:r w:rsidRPr="0005781A">
              <w:rPr>
                <w:rFonts w:ascii="方正黑体_GBK" w:eastAsia="方正黑体_GBK" w:hint="eastAsia"/>
                <w:sz w:val="32"/>
                <w:szCs w:val="32"/>
              </w:rPr>
              <w:t>检查项目</w:t>
            </w:r>
          </w:p>
        </w:tc>
        <w:tc>
          <w:tcPr>
            <w:tcW w:w="7505" w:type="dxa"/>
            <w:shd w:val="clear" w:color="auto" w:fill="auto"/>
            <w:vAlign w:val="center"/>
          </w:tcPr>
          <w:p w:rsidR="00005140" w:rsidRPr="0005781A" w:rsidRDefault="00005140" w:rsidP="00146147">
            <w:pPr>
              <w:adjustRightInd w:val="0"/>
              <w:snapToGrid w:val="0"/>
              <w:jc w:val="center"/>
              <w:rPr>
                <w:rFonts w:ascii="方正黑体_GBK" w:eastAsia="方正黑体_GBK"/>
                <w:sz w:val="32"/>
                <w:szCs w:val="32"/>
              </w:rPr>
            </w:pPr>
            <w:r w:rsidRPr="0005781A">
              <w:rPr>
                <w:rFonts w:ascii="方正黑体_GBK" w:eastAsia="方正黑体_GBK" w:hint="eastAsia"/>
                <w:sz w:val="32"/>
                <w:szCs w:val="32"/>
              </w:rPr>
              <w:t>检查内容</w:t>
            </w:r>
          </w:p>
        </w:tc>
        <w:tc>
          <w:tcPr>
            <w:tcW w:w="3374" w:type="dxa"/>
            <w:shd w:val="clear" w:color="auto" w:fill="auto"/>
            <w:vAlign w:val="center"/>
          </w:tcPr>
          <w:p w:rsidR="00005140" w:rsidRPr="0005781A" w:rsidRDefault="00005140" w:rsidP="00146147">
            <w:pPr>
              <w:adjustRightInd w:val="0"/>
              <w:snapToGrid w:val="0"/>
              <w:jc w:val="center"/>
              <w:rPr>
                <w:rFonts w:ascii="方正黑体_GBK" w:eastAsia="方正黑体_GBK"/>
                <w:sz w:val="32"/>
                <w:szCs w:val="32"/>
              </w:rPr>
            </w:pPr>
            <w:r w:rsidRPr="0005781A">
              <w:rPr>
                <w:rFonts w:ascii="方正黑体_GBK" w:eastAsia="方正黑体_GBK" w:hint="eastAsia"/>
                <w:sz w:val="32"/>
                <w:szCs w:val="32"/>
              </w:rPr>
              <w:t>具体</w:t>
            </w:r>
            <w:r w:rsidRPr="0005781A">
              <w:rPr>
                <w:rFonts w:ascii="方正黑体_GBK" w:eastAsia="方正黑体_GBK"/>
                <w:sz w:val="32"/>
                <w:szCs w:val="32"/>
              </w:rPr>
              <w:t>问题明细</w:t>
            </w:r>
          </w:p>
        </w:tc>
      </w:tr>
      <w:tr w:rsidR="00005140" w:rsidRPr="0005781A" w:rsidTr="00146147">
        <w:trPr>
          <w:trHeight w:val="824"/>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1</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严格日常管理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1.落实学校传染病疫情报告制度、因病缺勤追踪登记制度等。</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824"/>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2.每日掌握教职员工及学生动态，做好缺勤、早退、请假记录。</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824"/>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3.加强流感等秋冬季高发传染病的监测、分析、预警、处置。</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824"/>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4.开展经常性防疫培训、检查排查，将疫情防控作为学校日常管理的重要内容。</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97"/>
        </w:trPr>
        <w:tc>
          <w:tcPr>
            <w:tcW w:w="903" w:type="dxa"/>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2</w:t>
            </w:r>
          </w:p>
        </w:tc>
        <w:tc>
          <w:tcPr>
            <w:tcW w:w="2296" w:type="dxa"/>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聚集性活动管理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有相应的措施。</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987"/>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3</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落实进出校门管控制度</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1.把好校门关，教职员工和学生入校时严格进行体温检测，查看健康码，保证入校人员身体状况健康。</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1237"/>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2.学校要加强对外卖配送和快递人员核查、登记与管理，合理设置快递收发点。</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97"/>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4</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教室卫生管理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1.加强室内通风换气，保持教室内卫生清洁，垃圾及时清理。</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97"/>
        </w:trPr>
        <w:tc>
          <w:tcPr>
            <w:tcW w:w="903" w:type="dxa"/>
            <w:vMerge/>
            <w:vAlign w:val="center"/>
          </w:tcPr>
          <w:p w:rsidR="00005140" w:rsidRPr="0005781A" w:rsidRDefault="00005140" w:rsidP="00146147">
            <w:pPr>
              <w:adjustRightInd w:val="0"/>
              <w:snapToGrid w:val="0"/>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2.对公共区域高频接触物体表面，如门把手、课桌椅、讲台、楼梯扶手、电梯按钮等，安排专人每日进行清洁消毒。</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97"/>
        </w:trPr>
        <w:tc>
          <w:tcPr>
            <w:tcW w:w="903" w:type="dxa"/>
            <w:vMerge/>
            <w:vAlign w:val="center"/>
          </w:tcPr>
          <w:p w:rsidR="00005140" w:rsidRPr="0005781A" w:rsidRDefault="00005140" w:rsidP="00146147">
            <w:pPr>
              <w:adjustRightInd w:val="0"/>
              <w:snapToGrid w:val="0"/>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3.如使用空调，应当保证空调系统</w:t>
            </w:r>
            <w:proofErr w:type="gramStart"/>
            <w:r w:rsidRPr="0005781A">
              <w:rPr>
                <w:rFonts w:ascii="方正仿宋_GBK" w:eastAsia="方正仿宋_GBK" w:hAnsi="方正仿宋_GBK" w:cs="方正仿宋_GBK" w:hint="eastAsia"/>
                <w:kern w:val="0"/>
                <w:sz w:val="28"/>
              </w:rPr>
              <w:t>供风安全</w:t>
            </w:r>
            <w:proofErr w:type="gramEnd"/>
            <w:r w:rsidRPr="0005781A">
              <w:rPr>
                <w:rFonts w:ascii="方正仿宋_GBK" w:eastAsia="方正仿宋_GBK" w:hAnsi="方正仿宋_GBK" w:cs="方正仿宋_GBK" w:hint="eastAsia"/>
                <w:kern w:val="0"/>
                <w:sz w:val="28"/>
              </w:rPr>
              <w:t>。</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36"/>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5</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食堂就餐管理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1.采取错峰就餐，就餐排队时与他人保持安全距离。</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2.建立就餐、消毒等食品卫生管理台账。</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90"/>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3.做好就餐区域桌椅、地面及餐（饮）具和炊具的清洁消毒。</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522"/>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4.</w:t>
            </w:r>
            <w:proofErr w:type="gramStart"/>
            <w:r w:rsidRPr="0005781A">
              <w:rPr>
                <w:rFonts w:ascii="方正仿宋_GBK" w:eastAsia="方正仿宋_GBK" w:hAnsi="方正仿宋_GBK" w:cs="方正仿宋_GBK" w:hint="eastAsia"/>
                <w:kern w:val="0"/>
                <w:sz w:val="28"/>
              </w:rPr>
              <w:t>餐余垃圾</w:t>
            </w:r>
            <w:proofErr w:type="gramEnd"/>
            <w:r w:rsidRPr="0005781A">
              <w:rPr>
                <w:rFonts w:ascii="方正仿宋_GBK" w:eastAsia="方正仿宋_GBK" w:hAnsi="方正仿宋_GBK" w:cs="方正仿宋_GBK" w:hint="eastAsia"/>
                <w:kern w:val="0"/>
                <w:sz w:val="28"/>
              </w:rPr>
              <w:t>及时清理和收集。</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6</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宿舍管理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1.学生宿舍严禁外来人员入内。</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2.安排专人负责宿舍的卫生管理和检查。</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3.学生在宿舍区不聚集、</w:t>
            </w:r>
            <w:proofErr w:type="gramStart"/>
            <w:r w:rsidRPr="0005781A">
              <w:rPr>
                <w:rFonts w:ascii="方正仿宋_GBK" w:eastAsia="方正仿宋_GBK" w:hAnsi="方正仿宋_GBK" w:cs="方正仿宋_GBK" w:hint="eastAsia"/>
                <w:kern w:val="0"/>
                <w:sz w:val="28"/>
              </w:rPr>
              <w:t>不</w:t>
            </w:r>
            <w:proofErr w:type="gramEnd"/>
            <w:r w:rsidRPr="0005781A">
              <w:rPr>
                <w:rFonts w:ascii="方正仿宋_GBK" w:eastAsia="方正仿宋_GBK" w:hAnsi="方正仿宋_GBK" w:cs="方正仿宋_GBK" w:hint="eastAsia"/>
                <w:kern w:val="0"/>
                <w:sz w:val="28"/>
              </w:rPr>
              <w:t>串门。</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4.宿舍要勤通风、勤打扫，保持厕所清洁卫生，洗手设施运行良好。</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2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5.做好垃圾清理和日常公共区域消毒。</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707"/>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7</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工作人员防护</w:t>
            </w:r>
          </w:p>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措施</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1.校（楼）门值守人员、清洁人员及食堂工作人员等工作期间应当佩戴口罩。</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707"/>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2.食堂工作人员应当穿工作服并保持清洁，定期洗涤、消毒工作服。</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53"/>
        </w:trPr>
        <w:tc>
          <w:tcPr>
            <w:tcW w:w="903" w:type="dxa"/>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8</w:t>
            </w:r>
          </w:p>
        </w:tc>
        <w:tc>
          <w:tcPr>
            <w:tcW w:w="2296" w:type="dxa"/>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健康教育</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把传染病防控知识与技能等内容纳入入学教育。多种方式开</w:t>
            </w:r>
            <w:r w:rsidRPr="0005781A">
              <w:rPr>
                <w:rFonts w:ascii="方正仿宋_GBK" w:eastAsia="方正仿宋_GBK" w:hAnsi="方正仿宋_GBK" w:cs="方正仿宋_GBK" w:hint="eastAsia"/>
                <w:kern w:val="0"/>
                <w:sz w:val="28"/>
              </w:rPr>
              <w:lastRenderedPageBreak/>
              <w:t>展传染病防控的健康教育。</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53"/>
        </w:trPr>
        <w:tc>
          <w:tcPr>
            <w:tcW w:w="903" w:type="dxa"/>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lastRenderedPageBreak/>
              <w:t>9</w:t>
            </w:r>
          </w:p>
        </w:tc>
        <w:tc>
          <w:tcPr>
            <w:tcW w:w="2296" w:type="dxa"/>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学生入校管理</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入校时接受体温检测，主动出示健康码，合格后方可入校。</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53"/>
        </w:trPr>
        <w:tc>
          <w:tcPr>
            <w:tcW w:w="903" w:type="dxa"/>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10</w:t>
            </w:r>
          </w:p>
        </w:tc>
        <w:tc>
          <w:tcPr>
            <w:tcW w:w="2296" w:type="dxa"/>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学生健康监测</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在校期间，自觉按照学校规定进行健康监测。</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702"/>
        </w:trPr>
        <w:tc>
          <w:tcPr>
            <w:tcW w:w="903" w:type="dxa"/>
            <w:vMerge w:val="restart"/>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r w:rsidRPr="0005781A">
              <w:rPr>
                <w:rFonts w:ascii="方正仿宋_GBK" w:eastAsia="方正仿宋_GBK" w:hAnsi="方正仿宋_GBK" w:cs="方正仿宋_GBK" w:hint="eastAsia"/>
                <w:sz w:val="28"/>
              </w:rPr>
              <w:t>11</w:t>
            </w:r>
          </w:p>
        </w:tc>
        <w:tc>
          <w:tcPr>
            <w:tcW w:w="2296" w:type="dxa"/>
            <w:vMerge w:val="restart"/>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应急处置</w:t>
            </w: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1.学校所在地区新冠肺炎疫情风险等级发生变化，按照当地疫情防控要求执行。</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451"/>
        </w:trPr>
        <w:tc>
          <w:tcPr>
            <w:tcW w:w="903" w:type="dxa"/>
            <w:vMerge/>
            <w:vAlign w:val="center"/>
          </w:tcPr>
          <w:p w:rsidR="00005140" w:rsidRPr="0005781A" w:rsidRDefault="00005140" w:rsidP="00146147">
            <w:pPr>
              <w:adjustRightInd w:val="0"/>
              <w:snapToGrid w:val="0"/>
              <w:jc w:val="center"/>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2.学生和教职员工如出现发热、干咳等症状按要求处置。</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359"/>
        </w:trPr>
        <w:tc>
          <w:tcPr>
            <w:tcW w:w="903" w:type="dxa"/>
            <w:vMerge/>
            <w:vAlign w:val="center"/>
          </w:tcPr>
          <w:p w:rsidR="00005140" w:rsidRPr="0005781A" w:rsidRDefault="00005140" w:rsidP="00146147">
            <w:pPr>
              <w:adjustRightInd w:val="0"/>
              <w:snapToGrid w:val="0"/>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3.发现新冠肺炎疑似病例按要求处置。</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880"/>
        </w:trPr>
        <w:tc>
          <w:tcPr>
            <w:tcW w:w="903" w:type="dxa"/>
            <w:vMerge/>
            <w:vAlign w:val="center"/>
          </w:tcPr>
          <w:p w:rsidR="00005140" w:rsidRPr="0005781A" w:rsidRDefault="00005140" w:rsidP="00146147">
            <w:pPr>
              <w:adjustRightInd w:val="0"/>
              <w:snapToGrid w:val="0"/>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4.学校对接受隔离医学观察的学生和教职员工，要做到排查、管控、督导、宣教、关爱“五个到位”，</w:t>
            </w:r>
            <w:r w:rsidRPr="0005781A">
              <w:rPr>
                <w:rFonts w:ascii="仿宋" w:eastAsia="仿宋" w:hAnsi="仿宋" w:hint="eastAsia"/>
                <w:color w:val="484848"/>
                <w:sz w:val="32"/>
                <w:szCs w:val="32"/>
              </w:rPr>
              <w:t>引导家长正确对待传染病管控措施，做好解释工作，避免发生舆情。</w:t>
            </w:r>
          </w:p>
        </w:tc>
        <w:tc>
          <w:tcPr>
            <w:tcW w:w="3374" w:type="dxa"/>
            <w:shd w:val="clear" w:color="auto" w:fill="auto"/>
          </w:tcPr>
          <w:p w:rsidR="00005140" w:rsidRPr="0005781A" w:rsidRDefault="00005140" w:rsidP="00146147">
            <w:pPr>
              <w:adjustRightInd w:val="0"/>
              <w:snapToGrid w:val="0"/>
              <w:rPr>
                <w:rFonts w:eastAsia="方正仿宋_GBK"/>
                <w:sz w:val="28"/>
              </w:rPr>
            </w:pPr>
          </w:p>
        </w:tc>
      </w:tr>
      <w:tr w:rsidR="00005140" w:rsidRPr="0005781A" w:rsidTr="00146147">
        <w:trPr>
          <w:trHeight w:val="600"/>
        </w:trPr>
        <w:tc>
          <w:tcPr>
            <w:tcW w:w="903" w:type="dxa"/>
            <w:vMerge/>
            <w:vAlign w:val="center"/>
          </w:tcPr>
          <w:p w:rsidR="00005140" w:rsidRPr="0005781A" w:rsidRDefault="00005140" w:rsidP="00146147">
            <w:pPr>
              <w:adjustRightInd w:val="0"/>
              <w:snapToGrid w:val="0"/>
              <w:rPr>
                <w:rFonts w:ascii="方正仿宋_GBK" w:eastAsia="方正仿宋_GBK" w:hAnsi="方正仿宋_GBK" w:cs="方正仿宋_GBK"/>
                <w:sz w:val="28"/>
              </w:rPr>
            </w:pPr>
          </w:p>
        </w:tc>
        <w:tc>
          <w:tcPr>
            <w:tcW w:w="2296" w:type="dxa"/>
            <w:vMerge/>
            <w:shd w:val="clear" w:color="auto" w:fill="auto"/>
            <w:vAlign w:val="center"/>
          </w:tcPr>
          <w:p w:rsidR="00005140" w:rsidRPr="0005781A" w:rsidRDefault="00005140" w:rsidP="00146147">
            <w:pPr>
              <w:autoSpaceDE w:val="0"/>
              <w:autoSpaceDN w:val="0"/>
              <w:adjustRightInd w:val="0"/>
              <w:snapToGrid w:val="0"/>
              <w:spacing w:line="400" w:lineRule="atLeast"/>
              <w:jc w:val="center"/>
              <w:rPr>
                <w:rFonts w:ascii="方正仿宋_GBK" w:eastAsia="方正仿宋_GBK" w:hAnsi="方正仿宋_GBK" w:cs="方正仿宋_GBK"/>
                <w:kern w:val="0"/>
                <w:sz w:val="28"/>
              </w:rPr>
            </w:pPr>
          </w:p>
        </w:tc>
        <w:tc>
          <w:tcPr>
            <w:tcW w:w="7505" w:type="dxa"/>
            <w:shd w:val="clear" w:color="auto" w:fill="auto"/>
            <w:vAlign w:val="center"/>
          </w:tcPr>
          <w:p w:rsidR="00005140" w:rsidRPr="0005781A" w:rsidRDefault="00005140" w:rsidP="00146147">
            <w:pPr>
              <w:autoSpaceDE w:val="0"/>
              <w:autoSpaceDN w:val="0"/>
              <w:adjustRightInd w:val="0"/>
              <w:snapToGrid w:val="0"/>
              <w:jc w:val="left"/>
              <w:rPr>
                <w:rFonts w:ascii="方正仿宋_GBK" w:eastAsia="方正仿宋_GBK" w:hAnsi="方正仿宋_GBK" w:cs="方正仿宋_GBK"/>
                <w:kern w:val="0"/>
                <w:sz w:val="28"/>
              </w:rPr>
            </w:pPr>
            <w:r w:rsidRPr="0005781A">
              <w:rPr>
                <w:rFonts w:ascii="方正仿宋_GBK" w:eastAsia="方正仿宋_GBK" w:hAnsi="方正仿宋_GBK" w:cs="方正仿宋_GBK" w:hint="eastAsia"/>
                <w:kern w:val="0"/>
                <w:sz w:val="28"/>
              </w:rPr>
              <w:t>5.教职员工和学生病愈后，返校要查验由当地具备资质的医疗单位开具的复工/复课证明。</w:t>
            </w:r>
          </w:p>
        </w:tc>
        <w:tc>
          <w:tcPr>
            <w:tcW w:w="3374" w:type="dxa"/>
            <w:shd w:val="clear" w:color="auto" w:fill="auto"/>
          </w:tcPr>
          <w:p w:rsidR="00005140" w:rsidRPr="0005781A" w:rsidRDefault="00005140" w:rsidP="00146147">
            <w:pPr>
              <w:adjustRightInd w:val="0"/>
              <w:snapToGrid w:val="0"/>
              <w:rPr>
                <w:rFonts w:eastAsia="方正仿宋_GBK"/>
                <w:sz w:val="28"/>
              </w:rPr>
            </w:pPr>
          </w:p>
        </w:tc>
      </w:tr>
    </w:tbl>
    <w:p w:rsidR="00005140" w:rsidRPr="0005781A" w:rsidRDefault="00005140" w:rsidP="00005140">
      <w:pPr>
        <w:spacing w:line="460" w:lineRule="exact"/>
        <w:contextualSpacing/>
        <w:rPr>
          <w:rFonts w:ascii="方正仿宋_GBK" w:eastAsia="方正仿宋_GBK"/>
          <w:sz w:val="28"/>
        </w:rPr>
      </w:pPr>
      <w:r w:rsidRPr="0005781A">
        <w:rPr>
          <w:rFonts w:ascii="方正仿宋_GBK" w:eastAsia="方正仿宋_GBK" w:hint="eastAsia"/>
          <w:sz w:val="28"/>
        </w:rPr>
        <w:t>陪查人员及电话：                                                   督查人员：</w:t>
      </w:r>
    </w:p>
    <w:p w:rsidR="00005140" w:rsidRPr="001C74B1" w:rsidRDefault="00005140" w:rsidP="00005140">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Pr="007B1367" w:rsidRDefault="00005140" w:rsidP="00005140">
      <w:pPr>
        <w:snapToGrid w:val="0"/>
        <w:spacing w:line="480" w:lineRule="exact"/>
        <w:jc w:val="left"/>
        <w:rPr>
          <w:rFonts w:ascii="方正黑体_GBK" w:eastAsia="方正黑体_GBK" w:hAnsi="方正黑体_GBK" w:cs="方正黑体_GBK"/>
          <w:bCs/>
          <w:sz w:val="32"/>
          <w:szCs w:val="32"/>
        </w:rPr>
      </w:pPr>
      <w:r w:rsidRPr="007B1367">
        <w:rPr>
          <w:rFonts w:ascii="方正黑体_GBK" w:eastAsia="方正黑体_GBK" w:hAnsi="方正黑体_GBK" w:cs="方正黑体_GBK" w:hint="eastAsia"/>
          <w:bCs/>
          <w:sz w:val="32"/>
          <w:szCs w:val="32"/>
        </w:rPr>
        <w:lastRenderedPageBreak/>
        <w:t>附件</w:t>
      </w:r>
      <w:r w:rsidRPr="007B1367">
        <w:rPr>
          <w:rFonts w:ascii="方正黑体_GBK" w:eastAsia="方正黑体_GBK" w:hAnsi="方正黑体_GBK" w:cs="方正黑体_GBK"/>
          <w:bCs/>
          <w:sz w:val="32"/>
          <w:szCs w:val="32"/>
        </w:rPr>
        <w:t>4</w:t>
      </w:r>
    </w:p>
    <w:p w:rsidR="00005140" w:rsidRPr="007B1367" w:rsidRDefault="00005140" w:rsidP="00005140">
      <w:pPr>
        <w:spacing w:line="480" w:lineRule="exact"/>
        <w:jc w:val="center"/>
        <w:rPr>
          <w:rFonts w:ascii="方正小标宋_GBK" w:eastAsia="方正小标宋_GBK"/>
          <w:sz w:val="36"/>
          <w:szCs w:val="36"/>
        </w:rPr>
      </w:pPr>
      <w:r w:rsidRPr="007B1367">
        <w:rPr>
          <w:rFonts w:ascii="方正小标宋_GBK" w:eastAsia="方正小标宋_GBK" w:hint="eastAsia"/>
          <w:sz w:val="36"/>
          <w:szCs w:val="36"/>
        </w:rPr>
        <w:t>中小学校开学前秋冬季新冠肺炎疫情防控专项督查表</w:t>
      </w:r>
    </w:p>
    <w:p w:rsidR="00005140" w:rsidRPr="007B1367" w:rsidRDefault="00005140" w:rsidP="00005140">
      <w:pPr>
        <w:spacing w:line="480" w:lineRule="exact"/>
        <w:ind w:firstLineChars="150" w:firstLine="420"/>
        <w:rPr>
          <w:rFonts w:ascii="方正仿宋_GBK" w:eastAsia="方正仿宋_GBK"/>
          <w:kern w:val="0"/>
          <w:sz w:val="28"/>
          <w:szCs w:val="28"/>
          <w:u w:val="single"/>
        </w:rPr>
      </w:pPr>
      <w:r w:rsidRPr="007B1367">
        <w:rPr>
          <w:rFonts w:ascii="方正仿宋_GBK" w:eastAsia="方正仿宋_GBK" w:hint="eastAsia"/>
          <w:kern w:val="0"/>
          <w:sz w:val="28"/>
          <w:szCs w:val="28"/>
        </w:rPr>
        <w:t xml:space="preserve">学校名称： </w:t>
      </w:r>
      <w:r w:rsidRPr="007B1367">
        <w:rPr>
          <w:rFonts w:ascii="方正仿宋_GBK" w:eastAsia="方正仿宋_GBK"/>
          <w:kern w:val="0"/>
          <w:sz w:val="28"/>
          <w:szCs w:val="28"/>
          <w:u w:val="single"/>
        </w:rPr>
        <w:t xml:space="preserve">                 </w:t>
      </w:r>
      <w:r w:rsidRPr="007B1367">
        <w:rPr>
          <w:rFonts w:ascii="方正仿宋_GBK" w:eastAsia="方正仿宋_GBK" w:hint="eastAsia"/>
          <w:kern w:val="0"/>
          <w:sz w:val="28"/>
          <w:szCs w:val="28"/>
        </w:rPr>
        <w:t xml:space="preserve">   </w:t>
      </w:r>
      <w:r w:rsidRPr="007B1367">
        <w:rPr>
          <w:rFonts w:ascii="方正仿宋_GBK" w:eastAsia="方正仿宋_GBK"/>
          <w:kern w:val="0"/>
          <w:sz w:val="28"/>
          <w:szCs w:val="28"/>
        </w:rPr>
        <w:t xml:space="preserve">                                  </w:t>
      </w:r>
      <w:r w:rsidRPr="007B1367">
        <w:rPr>
          <w:rFonts w:ascii="方正仿宋_GBK" w:eastAsia="方正仿宋_GBK" w:hint="eastAsia"/>
          <w:kern w:val="0"/>
          <w:sz w:val="28"/>
          <w:szCs w:val="28"/>
        </w:rPr>
        <w:t xml:space="preserve"> 检查时间：</w:t>
      </w:r>
      <w:r w:rsidRPr="007B1367">
        <w:rPr>
          <w:rFonts w:ascii="方正仿宋_GBK" w:eastAsia="方正仿宋_GBK" w:hint="eastAsia"/>
          <w:kern w:val="0"/>
          <w:sz w:val="28"/>
          <w:szCs w:val="28"/>
          <w:u w:val="single"/>
        </w:rPr>
        <w:t xml:space="preserve">               </w:t>
      </w:r>
    </w:p>
    <w:tbl>
      <w:tblPr>
        <w:tblStyle w:val="a7"/>
        <w:tblW w:w="14538" w:type="dxa"/>
        <w:tblInd w:w="-368" w:type="dxa"/>
        <w:tblLayout w:type="fixed"/>
        <w:tblLook w:val="04A0" w:firstRow="1" w:lastRow="0" w:firstColumn="1" w:lastColumn="0" w:noHBand="0" w:noVBand="1"/>
      </w:tblPr>
      <w:tblGrid>
        <w:gridCol w:w="930"/>
        <w:gridCol w:w="1956"/>
        <w:gridCol w:w="9072"/>
        <w:gridCol w:w="2580"/>
      </w:tblGrid>
      <w:tr w:rsidR="00005140" w:rsidRPr="007B1367" w:rsidTr="00146147">
        <w:trPr>
          <w:trHeight w:val="393"/>
        </w:trPr>
        <w:tc>
          <w:tcPr>
            <w:tcW w:w="930" w:type="dxa"/>
            <w:vAlign w:val="center"/>
          </w:tcPr>
          <w:p w:rsidR="00005140" w:rsidRPr="007B1367" w:rsidRDefault="00005140" w:rsidP="00146147">
            <w:pPr>
              <w:spacing w:line="360" w:lineRule="exact"/>
              <w:jc w:val="center"/>
              <w:rPr>
                <w:rFonts w:ascii="方正黑体_GBK" w:eastAsia="方正黑体_GBK"/>
                <w:kern w:val="0"/>
                <w:sz w:val="32"/>
                <w:szCs w:val="20"/>
              </w:rPr>
            </w:pPr>
            <w:r w:rsidRPr="007B1367">
              <w:rPr>
                <w:rFonts w:ascii="方正黑体_GBK" w:eastAsia="方正黑体_GBK" w:hint="eastAsia"/>
                <w:kern w:val="0"/>
                <w:sz w:val="32"/>
                <w:szCs w:val="20"/>
              </w:rPr>
              <w:t>序号</w:t>
            </w:r>
          </w:p>
        </w:tc>
        <w:tc>
          <w:tcPr>
            <w:tcW w:w="1956" w:type="dxa"/>
            <w:vAlign w:val="center"/>
          </w:tcPr>
          <w:p w:rsidR="00005140" w:rsidRPr="007B1367" w:rsidRDefault="00005140" w:rsidP="00146147">
            <w:pPr>
              <w:spacing w:line="360" w:lineRule="exact"/>
              <w:jc w:val="center"/>
              <w:rPr>
                <w:rFonts w:ascii="方正黑体_GBK" w:eastAsia="方正黑体_GBK"/>
                <w:kern w:val="0"/>
                <w:sz w:val="32"/>
                <w:szCs w:val="20"/>
              </w:rPr>
            </w:pPr>
            <w:r w:rsidRPr="007B1367">
              <w:rPr>
                <w:rFonts w:ascii="方正黑体_GBK" w:eastAsia="方正黑体_GBK" w:hint="eastAsia"/>
                <w:kern w:val="0"/>
                <w:sz w:val="32"/>
                <w:szCs w:val="20"/>
              </w:rPr>
              <w:t>检查项目</w:t>
            </w:r>
          </w:p>
        </w:tc>
        <w:tc>
          <w:tcPr>
            <w:tcW w:w="9072" w:type="dxa"/>
            <w:vAlign w:val="center"/>
          </w:tcPr>
          <w:p w:rsidR="00005140" w:rsidRPr="007B1367" w:rsidRDefault="00005140" w:rsidP="00146147">
            <w:pPr>
              <w:spacing w:line="360" w:lineRule="exact"/>
              <w:jc w:val="center"/>
              <w:rPr>
                <w:rFonts w:ascii="方正黑体_GBK" w:eastAsia="方正黑体_GBK"/>
                <w:kern w:val="0"/>
                <w:sz w:val="32"/>
                <w:szCs w:val="20"/>
              </w:rPr>
            </w:pPr>
            <w:r w:rsidRPr="007B1367">
              <w:rPr>
                <w:rFonts w:ascii="方正黑体_GBK" w:eastAsia="方正黑体_GBK" w:hint="eastAsia"/>
                <w:kern w:val="0"/>
                <w:sz w:val="32"/>
                <w:szCs w:val="20"/>
              </w:rPr>
              <w:t>检查内容</w:t>
            </w:r>
          </w:p>
        </w:tc>
        <w:tc>
          <w:tcPr>
            <w:tcW w:w="2580" w:type="dxa"/>
            <w:vAlign w:val="center"/>
          </w:tcPr>
          <w:p w:rsidR="00005140" w:rsidRPr="007B1367" w:rsidRDefault="00005140" w:rsidP="00146147">
            <w:pPr>
              <w:spacing w:line="360" w:lineRule="exact"/>
              <w:jc w:val="center"/>
              <w:rPr>
                <w:rFonts w:ascii="方正黑体_GBK" w:eastAsia="方正黑体_GBK"/>
                <w:kern w:val="0"/>
                <w:sz w:val="32"/>
                <w:szCs w:val="20"/>
              </w:rPr>
            </w:pPr>
            <w:r w:rsidRPr="007B1367">
              <w:rPr>
                <w:rFonts w:ascii="方正黑体_GBK" w:eastAsia="方正黑体_GBK" w:hint="eastAsia"/>
                <w:kern w:val="0"/>
                <w:sz w:val="32"/>
                <w:szCs w:val="20"/>
              </w:rPr>
              <w:t>具体问题明细</w:t>
            </w:r>
          </w:p>
        </w:tc>
      </w:tr>
      <w:tr w:rsidR="00005140" w:rsidRPr="007B1367" w:rsidTr="00146147">
        <w:trPr>
          <w:trHeight w:val="354"/>
        </w:trPr>
        <w:tc>
          <w:tcPr>
            <w:tcW w:w="930"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1</w:t>
            </w:r>
          </w:p>
        </w:tc>
        <w:tc>
          <w:tcPr>
            <w:tcW w:w="1956"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组织管理</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1.</w:t>
            </w:r>
            <w:r w:rsidRPr="007B1367">
              <w:rPr>
                <w:rFonts w:ascii="方正仿宋_GBK" w:eastAsia="方正仿宋_GBK" w:hint="eastAsia"/>
                <w:kern w:val="0"/>
                <w:sz w:val="28"/>
                <w:szCs w:val="28"/>
              </w:rPr>
              <w:t>落实学校主体责任（领导</w:t>
            </w:r>
            <w:r w:rsidRPr="007B1367">
              <w:rPr>
                <w:rFonts w:ascii="方正仿宋_GBK" w:eastAsia="方正仿宋_GBK"/>
                <w:kern w:val="0"/>
                <w:sz w:val="28"/>
                <w:szCs w:val="28"/>
              </w:rPr>
              <w:t>小组、明确</w:t>
            </w:r>
            <w:r w:rsidRPr="007B1367">
              <w:rPr>
                <w:rFonts w:ascii="方正仿宋_GBK" w:eastAsia="方正仿宋_GBK" w:hint="eastAsia"/>
                <w:kern w:val="0"/>
                <w:sz w:val="28"/>
                <w:szCs w:val="28"/>
              </w:rPr>
              <w:t>各岗位</w:t>
            </w:r>
            <w:r w:rsidRPr="007B1367">
              <w:rPr>
                <w:rFonts w:ascii="方正仿宋_GBK" w:eastAsia="方正仿宋_GBK"/>
                <w:kern w:val="0"/>
                <w:sz w:val="28"/>
                <w:szCs w:val="28"/>
              </w:rPr>
              <w:t>职责</w:t>
            </w:r>
            <w:r w:rsidRPr="007B1367">
              <w:rPr>
                <w:rFonts w:ascii="方正仿宋_GBK" w:eastAsia="方正仿宋_GBK" w:hint="eastAsia"/>
                <w:kern w:val="0"/>
                <w:sz w:val="28"/>
                <w:szCs w:val="28"/>
              </w:rPr>
              <w:t>等</w:t>
            </w:r>
            <w:r w:rsidRPr="007B1367">
              <w:rPr>
                <w:rFonts w:ascii="方正仿宋_GBK" w:eastAsia="方正仿宋_GBK"/>
                <w:kern w:val="0"/>
                <w:sz w:val="28"/>
                <w:szCs w:val="28"/>
              </w:rPr>
              <w:t>）</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46"/>
        </w:trPr>
        <w:tc>
          <w:tcPr>
            <w:tcW w:w="930"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2.</w:t>
            </w:r>
            <w:r w:rsidRPr="007B1367">
              <w:rPr>
                <w:rFonts w:ascii="方正仿宋_GBK" w:eastAsia="方正仿宋_GBK" w:hint="eastAsia"/>
                <w:kern w:val="0"/>
                <w:sz w:val="28"/>
                <w:szCs w:val="28"/>
              </w:rPr>
              <w:t>制定“两案九制”。</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260"/>
        </w:trPr>
        <w:tc>
          <w:tcPr>
            <w:tcW w:w="930"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3.建立</w:t>
            </w:r>
            <w:r w:rsidRPr="007B1367">
              <w:rPr>
                <w:rFonts w:ascii="方正仿宋_GBK" w:eastAsia="方正仿宋_GBK" w:hint="eastAsia"/>
                <w:kern w:val="0"/>
                <w:sz w:val="28"/>
                <w:szCs w:val="28"/>
              </w:rPr>
              <w:t>完善</w:t>
            </w:r>
            <w:r w:rsidRPr="007B1367">
              <w:rPr>
                <w:rFonts w:ascii="方正仿宋_GBK" w:eastAsia="方正仿宋_GBK"/>
                <w:kern w:val="0"/>
                <w:sz w:val="28"/>
                <w:szCs w:val="28"/>
              </w:rPr>
              <w:t>疫情联防联控机制</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260"/>
        </w:trPr>
        <w:tc>
          <w:tcPr>
            <w:tcW w:w="930"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hint="eastAsia"/>
                <w:kern w:val="0"/>
                <w:sz w:val="28"/>
                <w:szCs w:val="28"/>
              </w:rPr>
              <w:t>4.组织教职员工防控培训及应急演练。</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08"/>
        </w:trPr>
        <w:tc>
          <w:tcPr>
            <w:tcW w:w="930"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2</w:t>
            </w:r>
          </w:p>
        </w:tc>
        <w:tc>
          <w:tcPr>
            <w:tcW w:w="1956"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防疫物资储备</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hint="eastAsia"/>
                <w:kern w:val="0"/>
                <w:sz w:val="28"/>
                <w:szCs w:val="28"/>
              </w:rPr>
              <w:t>储备足够数量的消毒设备、消毒用品、口罩、手套、非接触式温度计、洗手液等</w:t>
            </w:r>
            <w:r w:rsidRPr="007B1367">
              <w:rPr>
                <w:rFonts w:ascii="方正仿宋_GBK" w:eastAsia="方正仿宋_GBK" w:hAnsi="方正仿宋_GBK" w:cs="方正仿宋_GBK" w:hint="eastAsia"/>
                <w:kern w:val="0"/>
                <w:sz w:val="28"/>
                <w:szCs w:val="28"/>
              </w:rPr>
              <w:t>，并建立固定供货渠道</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08"/>
        </w:trPr>
        <w:tc>
          <w:tcPr>
            <w:tcW w:w="930"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3</w:t>
            </w:r>
          </w:p>
        </w:tc>
        <w:tc>
          <w:tcPr>
            <w:tcW w:w="1956"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校园内清洁</w:t>
            </w:r>
          </w:p>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kern w:val="0"/>
                <w:sz w:val="28"/>
                <w:szCs w:val="28"/>
              </w:rPr>
              <w:t>消毒</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1.</w:t>
            </w:r>
            <w:r w:rsidRPr="007B1367">
              <w:rPr>
                <w:rFonts w:ascii="方正仿宋_GBK" w:eastAsia="方正仿宋_GBK" w:hint="eastAsia"/>
                <w:kern w:val="0"/>
                <w:sz w:val="28"/>
                <w:szCs w:val="28"/>
              </w:rPr>
              <w:t>开学前对校园内环境、空调系统、饮水系统等彻底清洁，</w:t>
            </w:r>
            <w:r w:rsidRPr="007B1367">
              <w:rPr>
                <w:rFonts w:ascii="方正仿宋_GBK" w:eastAsia="方正仿宋_GBK"/>
                <w:kern w:val="0"/>
                <w:sz w:val="28"/>
                <w:szCs w:val="28"/>
              </w:rPr>
              <w:t>并</w:t>
            </w:r>
            <w:r w:rsidRPr="007B1367">
              <w:rPr>
                <w:rFonts w:ascii="方正仿宋_GBK" w:eastAsia="方正仿宋_GBK" w:hint="eastAsia"/>
                <w:kern w:val="0"/>
                <w:sz w:val="28"/>
                <w:szCs w:val="28"/>
              </w:rPr>
              <w:t>预防性消毒。</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08"/>
        </w:trPr>
        <w:tc>
          <w:tcPr>
            <w:tcW w:w="930"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2.</w:t>
            </w:r>
            <w:r w:rsidRPr="007B1367">
              <w:rPr>
                <w:rFonts w:ascii="方正仿宋_GBK" w:eastAsia="方正仿宋_GBK" w:hint="eastAsia"/>
                <w:kern w:val="0"/>
                <w:sz w:val="28"/>
                <w:szCs w:val="28"/>
              </w:rPr>
              <w:t>提前</w:t>
            </w:r>
            <w:r w:rsidRPr="007B1367">
              <w:rPr>
                <w:rFonts w:ascii="方正仿宋_GBK" w:eastAsia="方正仿宋_GBK"/>
                <w:kern w:val="0"/>
                <w:sz w:val="28"/>
                <w:szCs w:val="28"/>
              </w:rPr>
              <w:t>做好对教室、食堂、宿舍、浴室</w:t>
            </w:r>
            <w:r w:rsidRPr="007B1367">
              <w:rPr>
                <w:rFonts w:ascii="方正仿宋_GBK" w:eastAsia="方正仿宋_GBK" w:hint="eastAsia"/>
                <w:kern w:val="0"/>
                <w:sz w:val="28"/>
                <w:szCs w:val="28"/>
              </w:rPr>
              <w:t>、</w:t>
            </w:r>
            <w:r w:rsidRPr="007B1367">
              <w:rPr>
                <w:rFonts w:ascii="方正仿宋_GBK" w:eastAsia="方正仿宋_GBK"/>
                <w:kern w:val="0"/>
                <w:sz w:val="28"/>
                <w:szCs w:val="28"/>
              </w:rPr>
              <w:t>图书馆等公共场所开窗通风</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282"/>
        </w:trPr>
        <w:tc>
          <w:tcPr>
            <w:tcW w:w="930"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4</w:t>
            </w:r>
          </w:p>
        </w:tc>
        <w:tc>
          <w:tcPr>
            <w:tcW w:w="1956"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4"/>
              </w:rPr>
            </w:pPr>
            <w:r w:rsidRPr="007B1367">
              <w:rPr>
                <w:rFonts w:ascii="方正仿宋_GBK" w:eastAsia="方正仿宋_GBK" w:hint="eastAsia"/>
                <w:kern w:val="0"/>
                <w:sz w:val="24"/>
              </w:rPr>
              <w:t>设置临时等候区</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hint="eastAsia"/>
                <w:kern w:val="0"/>
                <w:sz w:val="28"/>
                <w:szCs w:val="28"/>
              </w:rPr>
              <w:t>校门口</w:t>
            </w:r>
            <w:r w:rsidRPr="007B1367">
              <w:rPr>
                <w:rFonts w:ascii="方正仿宋_GBK" w:eastAsia="方正仿宋_GBK"/>
                <w:kern w:val="0"/>
                <w:sz w:val="28"/>
                <w:szCs w:val="28"/>
              </w:rPr>
              <w:t>设置</w:t>
            </w:r>
            <w:r w:rsidRPr="007B1367">
              <w:rPr>
                <w:rFonts w:ascii="方正仿宋_GBK" w:eastAsia="方正仿宋_GBK" w:hint="eastAsia"/>
                <w:kern w:val="0"/>
                <w:sz w:val="28"/>
                <w:szCs w:val="28"/>
              </w:rPr>
              <w:t>临时</w:t>
            </w:r>
            <w:r w:rsidRPr="007B1367">
              <w:rPr>
                <w:rFonts w:ascii="方正仿宋_GBK" w:eastAsia="方正仿宋_GBK"/>
                <w:kern w:val="0"/>
                <w:sz w:val="28"/>
                <w:szCs w:val="28"/>
              </w:rPr>
              <w:t>等候区</w:t>
            </w:r>
            <w:r w:rsidRPr="007B1367">
              <w:rPr>
                <w:rFonts w:ascii="方正仿宋_GBK" w:eastAsia="方正仿宋_GBK" w:hint="eastAsia"/>
                <w:kern w:val="0"/>
                <w:sz w:val="28"/>
                <w:szCs w:val="28"/>
              </w:rPr>
              <w:t>，为入校出现可疑症状人员提供处置场所。</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765"/>
        </w:trPr>
        <w:tc>
          <w:tcPr>
            <w:tcW w:w="930"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5</w:t>
            </w:r>
          </w:p>
        </w:tc>
        <w:tc>
          <w:tcPr>
            <w:tcW w:w="1956" w:type="dxa"/>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配备校医或保健教师</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hint="eastAsia"/>
                <w:kern w:val="0"/>
                <w:sz w:val="28"/>
                <w:szCs w:val="28"/>
              </w:rPr>
              <w:t>学校根据有关规定按教职员工和学生人数足额配备校医或保健教师。</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626"/>
        </w:trPr>
        <w:tc>
          <w:tcPr>
            <w:tcW w:w="930"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6</w:t>
            </w:r>
          </w:p>
        </w:tc>
        <w:tc>
          <w:tcPr>
            <w:tcW w:w="1956" w:type="dxa"/>
            <w:vMerge w:val="restart"/>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r w:rsidRPr="007B1367">
              <w:rPr>
                <w:rFonts w:ascii="方正仿宋_GBK" w:eastAsia="方正仿宋_GBK" w:hint="eastAsia"/>
                <w:kern w:val="0"/>
                <w:sz w:val="28"/>
                <w:szCs w:val="28"/>
              </w:rPr>
              <w:t>学生和教职</w:t>
            </w:r>
            <w:r w:rsidRPr="007B1367">
              <w:rPr>
                <w:rFonts w:ascii="方正仿宋_GBK" w:eastAsia="方正仿宋_GBK"/>
                <w:kern w:val="0"/>
                <w:sz w:val="28"/>
                <w:szCs w:val="28"/>
              </w:rPr>
              <w:t>员工健康监测</w:t>
            </w: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1</w:t>
            </w:r>
            <w:r w:rsidRPr="007B1367">
              <w:rPr>
                <w:rFonts w:ascii="方正仿宋_GBK" w:eastAsia="方正仿宋_GBK" w:hint="eastAsia"/>
                <w:kern w:val="0"/>
                <w:sz w:val="28"/>
                <w:szCs w:val="28"/>
              </w:rPr>
              <w:t>.</w:t>
            </w:r>
            <w:r w:rsidRPr="007B1367">
              <w:rPr>
                <w:rFonts w:ascii="方正仿宋_GBK" w:eastAsia="方正仿宋_GBK"/>
                <w:kern w:val="0"/>
                <w:sz w:val="28"/>
                <w:szCs w:val="28"/>
              </w:rPr>
              <w:t>掌握教职员工和学生开学前</w:t>
            </w:r>
            <w:r w:rsidRPr="007B1367">
              <w:rPr>
                <w:rFonts w:ascii="方正仿宋_GBK" w:eastAsia="方正仿宋_GBK" w:hint="eastAsia"/>
                <w:kern w:val="0"/>
                <w:sz w:val="28"/>
                <w:szCs w:val="28"/>
              </w:rPr>
              <w:t>1</w:t>
            </w:r>
            <w:r w:rsidRPr="007B1367">
              <w:rPr>
                <w:rFonts w:ascii="方正仿宋_GBK" w:eastAsia="方正仿宋_GBK"/>
                <w:kern w:val="0"/>
                <w:sz w:val="28"/>
                <w:szCs w:val="28"/>
              </w:rPr>
              <w:t>4天健康状况、中高风险地区旅居史等，并建立健康状况台账</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10"/>
        </w:trPr>
        <w:tc>
          <w:tcPr>
            <w:tcW w:w="930" w:type="dxa"/>
            <w:vMerge/>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4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kern w:val="0"/>
                <w:sz w:val="28"/>
                <w:szCs w:val="28"/>
              </w:rPr>
              <w:t>2.患传染性疾病未治愈的教职员工</w:t>
            </w:r>
            <w:r w:rsidRPr="007B1367">
              <w:rPr>
                <w:rFonts w:ascii="方正仿宋_GBK" w:eastAsia="方正仿宋_GBK" w:hint="eastAsia"/>
                <w:kern w:val="0"/>
                <w:sz w:val="28"/>
                <w:szCs w:val="28"/>
              </w:rPr>
              <w:t>和</w:t>
            </w:r>
            <w:r w:rsidRPr="007B1367">
              <w:rPr>
                <w:rFonts w:ascii="方正仿宋_GBK" w:eastAsia="方正仿宋_GBK"/>
                <w:kern w:val="0"/>
                <w:sz w:val="28"/>
                <w:szCs w:val="28"/>
              </w:rPr>
              <w:t>学生暂缓返校</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440" w:lineRule="exact"/>
              <w:rPr>
                <w:rFonts w:ascii="方正仿宋_GBK" w:eastAsia="方正仿宋_GBK"/>
                <w:kern w:val="0"/>
                <w:sz w:val="28"/>
                <w:szCs w:val="28"/>
              </w:rPr>
            </w:pPr>
          </w:p>
        </w:tc>
      </w:tr>
      <w:tr w:rsidR="00005140" w:rsidRPr="007B1367" w:rsidTr="00146147">
        <w:trPr>
          <w:trHeight w:val="310"/>
        </w:trPr>
        <w:tc>
          <w:tcPr>
            <w:tcW w:w="930" w:type="dxa"/>
            <w:vMerge/>
          </w:tcPr>
          <w:p w:rsidR="00005140" w:rsidRPr="007B1367" w:rsidRDefault="00005140" w:rsidP="00146147">
            <w:pPr>
              <w:adjustRightInd w:val="0"/>
              <w:snapToGrid w:val="0"/>
              <w:spacing w:line="340" w:lineRule="exact"/>
              <w:jc w:val="center"/>
              <w:rPr>
                <w:rFonts w:ascii="方正仿宋_GBK" w:eastAsia="方正仿宋_GBK"/>
                <w:kern w:val="0"/>
                <w:sz w:val="28"/>
                <w:szCs w:val="28"/>
              </w:rPr>
            </w:pPr>
          </w:p>
        </w:tc>
        <w:tc>
          <w:tcPr>
            <w:tcW w:w="1956" w:type="dxa"/>
            <w:vMerge/>
            <w:vAlign w:val="center"/>
          </w:tcPr>
          <w:p w:rsidR="00005140" w:rsidRPr="007B1367" w:rsidRDefault="00005140" w:rsidP="00146147">
            <w:pPr>
              <w:adjustRightInd w:val="0"/>
              <w:snapToGrid w:val="0"/>
              <w:spacing w:line="340" w:lineRule="exact"/>
              <w:jc w:val="center"/>
              <w:rPr>
                <w:rFonts w:ascii="方正仿宋_GBK" w:eastAsia="方正仿宋_GBK"/>
                <w:kern w:val="0"/>
                <w:sz w:val="28"/>
                <w:szCs w:val="28"/>
              </w:rPr>
            </w:pPr>
          </w:p>
        </w:tc>
        <w:tc>
          <w:tcPr>
            <w:tcW w:w="9072" w:type="dxa"/>
            <w:vAlign w:val="center"/>
          </w:tcPr>
          <w:p w:rsidR="00005140" w:rsidRPr="007B1367" w:rsidRDefault="00005140" w:rsidP="00146147">
            <w:pPr>
              <w:adjustRightInd w:val="0"/>
              <w:snapToGrid w:val="0"/>
              <w:rPr>
                <w:rFonts w:ascii="方正仿宋_GBK" w:eastAsia="方正仿宋_GBK"/>
                <w:kern w:val="0"/>
                <w:sz w:val="28"/>
                <w:szCs w:val="28"/>
              </w:rPr>
            </w:pPr>
            <w:r w:rsidRPr="007B1367">
              <w:rPr>
                <w:rFonts w:ascii="方正仿宋_GBK" w:eastAsia="方正仿宋_GBK" w:hint="eastAsia"/>
                <w:kern w:val="0"/>
                <w:sz w:val="28"/>
                <w:szCs w:val="28"/>
              </w:rPr>
              <w:t>3.</w:t>
            </w:r>
            <w:r w:rsidRPr="007B1367">
              <w:rPr>
                <w:rFonts w:ascii="方正仿宋_GBK" w:eastAsia="方正仿宋_GBK"/>
                <w:kern w:val="0"/>
                <w:sz w:val="28"/>
                <w:szCs w:val="28"/>
              </w:rPr>
              <w:t>境外师生未接到学校</w:t>
            </w:r>
            <w:r w:rsidRPr="007B1367">
              <w:rPr>
                <w:rFonts w:ascii="方正仿宋_GBK" w:eastAsia="方正仿宋_GBK" w:hint="eastAsia"/>
                <w:kern w:val="0"/>
                <w:sz w:val="28"/>
                <w:szCs w:val="28"/>
              </w:rPr>
              <w:t>通知一律</w:t>
            </w:r>
            <w:r w:rsidRPr="007B1367">
              <w:rPr>
                <w:rFonts w:ascii="方正仿宋_GBK" w:eastAsia="方正仿宋_GBK"/>
                <w:kern w:val="0"/>
                <w:sz w:val="28"/>
                <w:szCs w:val="28"/>
              </w:rPr>
              <w:t>不返校</w:t>
            </w:r>
            <w:r w:rsidRPr="007B1367">
              <w:rPr>
                <w:rFonts w:ascii="方正仿宋_GBK" w:eastAsia="方正仿宋_GBK" w:hint="eastAsia"/>
                <w:kern w:val="0"/>
                <w:sz w:val="28"/>
                <w:szCs w:val="28"/>
              </w:rPr>
              <w:t>。</w:t>
            </w:r>
          </w:p>
        </w:tc>
        <w:tc>
          <w:tcPr>
            <w:tcW w:w="2580" w:type="dxa"/>
            <w:vAlign w:val="center"/>
          </w:tcPr>
          <w:p w:rsidR="00005140" w:rsidRPr="007B1367" w:rsidRDefault="00005140" w:rsidP="00146147">
            <w:pPr>
              <w:spacing w:line="340" w:lineRule="exact"/>
              <w:rPr>
                <w:rFonts w:ascii="方正仿宋_GBK" w:eastAsia="方正仿宋_GBK"/>
                <w:kern w:val="0"/>
                <w:sz w:val="28"/>
                <w:szCs w:val="28"/>
              </w:rPr>
            </w:pPr>
          </w:p>
        </w:tc>
      </w:tr>
    </w:tbl>
    <w:p w:rsidR="00005140" w:rsidRPr="007B1367" w:rsidRDefault="00005140" w:rsidP="00005140">
      <w:pPr>
        <w:spacing w:line="340" w:lineRule="exact"/>
        <w:contextualSpacing/>
        <w:rPr>
          <w:rFonts w:ascii="方正仿宋_GBK" w:eastAsiaTheme="minorEastAsia"/>
          <w:sz w:val="28"/>
          <w:szCs w:val="28"/>
        </w:rPr>
      </w:pPr>
      <w:r w:rsidRPr="007B1367">
        <w:rPr>
          <w:rFonts w:ascii="方正仿宋_GBK" w:eastAsia="方正仿宋_GBK" w:hint="eastAsia"/>
          <w:sz w:val="28"/>
          <w:szCs w:val="28"/>
        </w:rPr>
        <w:t>陪查人员及电话：                                      督查人员：</w:t>
      </w:r>
    </w:p>
    <w:p w:rsidR="00005140" w:rsidRPr="00793432" w:rsidRDefault="00005140" w:rsidP="00005140">
      <w:pPr>
        <w:snapToGrid w:val="0"/>
        <w:jc w:val="left"/>
        <w:rPr>
          <w:rFonts w:ascii="方正黑体_GBK" w:eastAsia="方正黑体_GBK"/>
          <w:sz w:val="32"/>
          <w:szCs w:val="32"/>
        </w:rPr>
      </w:pPr>
      <w:r w:rsidRPr="00793432">
        <w:rPr>
          <w:rFonts w:ascii="方正黑体_GBK" w:eastAsia="方正黑体_GBK" w:hint="eastAsia"/>
          <w:sz w:val="32"/>
          <w:szCs w:val="32"/>
        </w:rPr>
        <w:lastRenderedPageBreak/>
        <w:t>附件</w:t>
      </w:r>
      <w:r w:rsidRPr="00793432">
        <w:rPr>
          <w:rFonts w:ascii="方正黑体_GBK" w:eastAsia="方正黑体_GBK"/>
          <w:sz w:val="32"/>
          <w:szCs w:val="32"/>
        </w:rPr>
        <w:t>5</w:t>
      </w:r>
    </w:p>
    <w:p w:rsidR="00005140" w:rsidRPr="00793432" w:rsidRDefault="00005140" w:rsidP="00005140">
      <w:pPr>
        <w:jc w:val="center"/>
        <w:rPr>
          <w:rFonts w:ascii="方正小标宋_GBK" w:eastAsia="方正小标宋_GBK"/>
          <w:sz w:val="36"/>
          <w:szCs w:val="36"/>
        </w:rPr>
      </w:pPr>
      <w:r w:rsidRPr="00793432">
        <w:rPr>
          <w:rFonts w:ascii="方正小标宋_GBK" w:eastAsia="方正小标宋_GBK" w:hint="eastAsia"/>
          <w:sz w:val="36"/>
          <w:szCs w:val="36"/>
        </w:rPr>
        <w:t>中小学校开学</w:t>
      </w:r>
      <w:r w:rsidRPr="00793432">
        <w:rPr>
          <w:rFonts w:ascii="方正小标宋_GBK" w:eastAsia="方正小标宋_GBK"/>
          <w:sz w:val="36"/>
          <w:szCs w:val="36"/>
        </w:rPr>
        <w:t>后</w:t>
      </w:r>
      <w:r w:rsidRPr="00793432">
        <w:rPr>
          <w:rFonts w:ascii="方正小标宋_GBK" w:eastAsia="方正小标宋_GBK" w:hint="eastAsia"/>
          <w:sz w:val="36"/>
          <w:szCs w:val="36"/>
        </w:rPr>
        <w:t>秋冬季新冠肺炎疫情防控专项督查表</w:t>
      </w:r>
    </w:p>
    <w:p w:rsidR="00005140" w:rsidRPr="00793432" w:rsidRDefault="00005140" w:rsidP="00005140">
      <w:pPr>
        <w:ind w:firstLineChars="150" w:firstLine="420"/>
        <w:rPr>
          <w:rFonts w:ascii="方正仿宋_GBK" w:eastAsia="方正仿宋_GBK"/>
          <w:sz w:val="28"/>
          <w:szCs w:val="28"/>
        </w:rPr>
      </w:pPr>
      <w:r w:rsidRPr="00793432">
        <w:rPr>
          <w:rFonts w:ascii="方正仿宋_GBK" w:eastAsia="方正仿宋_GBK" w:hint="eastAsia"/>
          <w:sz w:val="28"/>
          <w:szCs w:val="28"/>
        </w:rPr>
        <w:t>学校名称：</w:t>
      </w:r>
      <w:r w:rsidRPr="00793432">
        <w:rPr>
          <w:rFonts w:ascii="方正仿宋_GBK" w:eastAsia="方正仿宋_GBK" w:hint="eastAsia"/>
          <w:sz w:val="28"/>
          <w:szCs w:val="28"/>
          <w:u w:val="single"/>
        </w:rPr>
        <w:t xml:space="preserve">                   </w:t>
      </w:r>
      <w:r w:rsidRPr="00793432">
        <w:rPr>
          <w:rFonts w:ascii="方正仿宋_GBK" w:eastAsia="方正仿宋_GBK" w:hint="eastAsia"/>
          <w:sz w:val="28"/>
          <w:szCs w:val="28"/>
        </w:rPr>
        <w:t xml:space="preserve">    </w:t>
      </w:r>
      <w:r w:rsidRPr="00793432">
        <w:rPr>
          <w:rFonts w:ascii="方正仿宋_GBK" w:eastAsia="方正仿宋_GBK"/>
          <w:sz w:val="28"/>
          <w:szCs w:val="28"/>
        </w:rPr>
        <w:t xml:space="preserve">                    </w:t>
      </w:r>
      <w:r w:rsidRPr="00793432">
        <w:rPr>
          <w:rFonts w:ascii="方正仿宋_GBK" w:eastAsia="方正仿宋_GBK" w:hint="eastAsia"/>
          <w:sz w:val="28"/>
          <w:szCs w:val="28"/>
        </w:rPr>
        <w:t xml:space="preserve">检查时间： </w:t>
      </w:r>
      <w:r w:rsidRPr="00793432">
        <w:rPr>
          <w:rFonts w:ascii="方正仿宋_GBK" w:eastAsia="方正仿宋_GBK"/>
          <w:sz w:val="28"/>
          <w:szCs w:val="28"/>
          <w:u w:val="single"/>
        </w:rPr>
        <w:t xml:space="preserve">                          </w:t>
      </w:r>
      <w:r w:rsidRPr="00793432">
        <w:rPr>
          <w:rFonts w:ascii="方正仿宋_GBK" w:eastAsia="方正仿宋_GBK"/>
          <w:sz w:val="28"/>
          <w:szCs w:val="28"/>
        </w:rPr>
        <w:t xml:space="preserve">                </w:t>
      </w:r>
    </w:p>
    <w:tbl>
      <w:tblPr>
        <w:tblStyle w:val="1"/>
        <w:tblW w:w="14364" w:type="dxa"/>
        <w:tblInd w:w="-416" w:type="dxa"/>
        <w:tblLayout w:type="fixed"/>
        <w:tblLook w:val="04A0" w:firstRow="1" w:lastRow="0" w:firstColumn="1" w:lastColumn="0" w:noHBand="0" w:noVBand="1"/>
      </w:tblPr>
      <w:tblGrid>
        <w:gridCol w:w="978"/>
        <w:gridCol w:w="2127"/>
        <w:gridCol w:w="8331"/>
        <w:gridCol w:w="2928"/>
      </w:tblGrid>
      <w:tr w:rsidR="00005140" w:rsidRPr="00793432" w:rsidTr="00146147">
        <w:trPr>
          <w:trHeight w:val="20"/>
          <w:tblHeader/>
        </w:trPr>
        <w:tc>
          <w:tcPr>
            <w:tcW w:w="978" w:type="dxa"/>
            <w:vAlign w:val="center"/>
          </w:tcPr>
          <w:p w:rsidR="00005140" w:rsidRPr="00793432" w:rsidRDefault="00005140" w:rsidP="00146147">
            <w:pPr>
              <w:spacing w:line="360" w:lineRule="exact"/>
              <w:jc w:val="center"/>
              <w:rPr>
                <w:rFonts w:ascii="方正黑体_GBK" w:eastAsia="方正黑体_GBK"/>
                <w:sz w:val="32"/>
              </w:rPr>
            </w:pPr>
            <w:r w:rsidRPr="00793432">
              <w:rPr>
                <w:rFonts w:ascii="方正黑体_GBK" w:eastAsia="方正黑体_GBK" w:hint="eastAsia"/>
                <w:sz w:val="32"/>
              </w:rPr>
              <w:t>序号</w:t>
            </w:r>
          </w:p>
        </w:tc>
        <w:tc>
          <w:tcPr>
            <w:tcW w:w="2127" w:type="dxa"/>
            <w:vAlign w:val="center"/>
          </w:tcPr>
          <w:p w:rsidR="00005140" w:rsidRPr="00793432" w:rsidRDefault="00005140" w:rsidP="00146147">
            <w:pPr>
              <w:spacing w:line="360" w:lineRule="exact"/>
              <w:jc w:val="center"/>
              <w:rPr>
                <w:rFonts w:ascii="方正黑体_GBK" w:eastAsia="方正黑体_GBK"/>
                <w:sz w:val="32"/>
              </w:rPr>
            </w:pPr>
            <w:r w:rsidRPr="00793432">
              <w:rPr>
                <w:rFonts w:ascii="方正黑体_GBK" w:eastAsia="方正黑体_GBK" w:hint="eastAsia"/>
                <w:sz w:val="32"/>
              </w:rPr>
              <w:t>检查项目</w:t>
            </w:r>
          </w:p>
        </w:tc>
        <w:tc>
          <w:tcPr>
            <w:tcW w:w="8331" w:type="dxa"/>
            <w:vAlign w:val="center"/>
          </w:tcPr>
          <w:p w:rsidR="00005140" w:rsidRPr="00793432" w:rsidRDefault="00005140" w:rsidP="00146147">
            <w:pPr>
              <w:spacing w:line="360" w:lineRule="exact"/>
              <w:jc w:val="center"/>
              <w:rPr>
                <w:rFonts w:ascii="方正黑体_GBK" w:eastAsia="方正黑体_GBK"/>
                <w:sz w:val="32"/>
              </w:rPr>
            </w:pPr>
            <w:r w:rsidRPr="00793432">
              <w:rPr>
                <w:rFonts w:ascii="方正黑体_GBK" w:eastAsia="方正黑体_GBK" w:hint="eastAsia"/>
                <w:sz w:val="32"/>
              </w:rPr>
              <w:t>检查内容</w:t>
            </w:r>
          </w:p>
        </w:tc>
        <w:tc>
          <w:tcPr>
            <w:tcW w:w="2928" w:type="dxa"/>
            <w:vAlign w:val="center"/>
          </w:tcPr>
          <w:p w:rsidR="00005140" w:rsidRPr="00793432" w:rsidRDefault="00005140" w:rsidP="00146147">
            <w:pPr>
              <w:spacing w:line="360" w:lineRule="exact"/>
              <w:jc w:val="center"/>
              <w:rPr>
                <w:rFonts w:ascii="方正黑体_GBK" w:eastAsia="方正黑体_GBK"/>
                <w:sz w:val="32"/>
              </w:rPr>
            </w:pPr>
            <w:r w:rsidRPr="00793432">
              <w:rPr>
                <w:rFonts w:ascii="方正黑体_GBK" w:eastAsia="方正黑体_GBK" w:hint="eastAsia"/>
                <w:sz w:val="32"/>
              </w:rPr>
              <w:t>具体问题明细</w:t>
            </w: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入校时管理</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sz w:val="28"/>
                <w:szCs w:val="28"/>
              </w:rPr>
              <w:t>1.</w:t>
            </w:r>
            <w:r w:rsidRPr="00793432">
              <w:rPr>
                <w:rFonts w:ascii="方正仿宋_GBK" w:eastAsia="方正仿宋_GBK" w:hint="eastAsia"/>
                <w:sz w:val="28"/>
                <w:szCs w:val="28"/>
              </w:rPr>
              <w:t>实行校园相对封闭式管理，全面梳理所有进校通道，校外无关人员一律不准进校，师生员工进校门一律核验身份和检测体温。</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2.登记排查入校。</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2</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健康管理</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1.加强教职员工和学生的晨午（晚）检工作，坚持“日报告”、“零报告”制度。</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2.对因病缺勤的教职员工和学生密切追踪就诊结果和病情进展。</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3.落实患传染性疾病师生员工复工/复课证明查验工作。</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3</w:t>
            </w:r>
          </w:p>
        </w:tc>
        <w:tc>
          <w:tcPr>
            <w:tcW w:w="2127" w:type="dxa"/>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重点巡查</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每日对校门口、食堂、厕所、教室、宿舍等重点区域、重点岗位、重点环节开展巡查，发现潜在风险并及时通报和督促整改。</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4</w:t>
            </w:r>
          </w:p>
        </w:tc>
        <w:tc>
          <w:tcPr>
            <w:tcW w:w="2127" w:type="dxa"/>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人员活动管理</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合理安排人员活动，</w:t>
            </w:r>
            <w:r w:rsidRPr="00793432">
              <w:rPr>
                <w:rFonts w:ascii="方正仿宋_GBK" w:eastAsia="方正仿宋_GBK" w:hint="eastAsia"/>
                <w:color w:val="000000"/>
                <w:sz w:val="28"/>
                <w:szCs w:val="28"/>
              </w:rPr>
              <w:t>引导学生不串座</w:t>
            </w:r>
            <w:r w:rsidRPr="00793432">
              <w:rPr>
                <w:rFonts w:ascii="方正仿宋_GBK" w:eastAsia="方正仿宋_GBK"/>
                <w:color w:val="000000"/>
                <w:sz w:val="28"/>
                <w:szCs w:val="28"/>
              </w:rPr>
              <w:t>、</w:t>
            </w:r>
            <w:r w:rsidRPr="00793432">
              <w:rPr>
                <w:rFonts w:ascii="方正仿宋_GBK" w:eastAsia="方正仿宋_GBK" w:hint="eastAsia"/>
                <w:color w:val="000000"/>
                <w:sz w:val="28"/>
                <w:szCs w:val="28"/>
              </w:rPr>
              <w:t>不串班</w:t>
            </w:r>
            <w:r w:rsidRPr="00793432">
              <w:rPr>
                <w:rFonts w:ascii="方正仿宋_GBK" w:eastAsia="方正仿宋_GBK"/>
                <w:color w:val="000000"/>
                <w:sz w:val="28"/>
                <w:szCs w:val="28"/>
              </w:rPr>
              <w:t>、</w:t>
            </w:r>
            <w:proofErr w:type="gramStart"/>
            <w:r w:rsidRPr="00793432">
              <w:rPr>
                <w:rFonts w:ascii="方正仿宋_GBK" w:eastAsia="方正仿宋_GBK" w:hint="eastAsia"/>
                <w:color w:val="000000"/>
                <w:sz w:val="28"/>
                <w:szCs w:val="28"/>
              </w:rPr>
              <w:t>不</w:t>
            </w:r>
            <w:proofErr w:type="gramEnd"/>
            <w:r w:rsidRPr="00793432">
              <w:rPr>
                <w:rFonts w:ascii="方正仿宋_GBK" w:eastAsia="方正仿宋_GBK" w:hint="eastAsia"/>
                <w:color w:val="000000"/>
                <w:sz w:val="28"/>
                <w:szCs w:val="28"/>
              </w:rPr>
              <w:t>打闹，保持安全社交距离。</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5</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roofErr w:type="gramStart"/>
            <w:r w:rsidRPr="00793432">
              <w:rPr>
                <w:rFonts w:ascii="方正仿宋_GBK" w:eastAsia="方正仿宋_GBK" w:hint="eastAsia"/>
                <w:sz w:val="28"/>
                <w:szCs w:val="28"/>
              </w:rPr>
              <w:t>手卫生</w:t>
            </w:r>
            <w:proofErr w:type="gramEnd"/>
            <w:r w:rsidRPr="00793432">
              <w:rPr>
                <w:rFonts w:ascii="方正仿宋_GBK" w:eastAsia="方正仿宋_GBK" w:hint="eastAsia"/>
                <w:sz w:val="28"/>
                <w:szCs w:val="28"/>
              </w:rPr>
              <w:t>落实</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1.教室、操场、厕所、食堂、宿舍等场所洗手设施足够并运行正常，备有洗手液、肥皂等。</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2</w:t>
            </w:r>
            <w:r w:rsidRPr="00793432">
              <w:rPr>
                <w:rFonts w:ascii="方正仿宋_GBK" w:eastAsia="方正仿宋_GBK"/>
                <w:color w:val="000000"/>
                <w:sz w:val="28"/>
                <w:szCs w:val="28"/>
              </w:rPr>
              <w:t>.</w:t>
            </w:r>
            <w:r w:rsidRPr="00793432">
              <w:rPr>
                <w:rFonts w:ascii="方正仿宋_GBK" w:eastAsia="方正仿宋_GBK" w:hint="eastAsia"/>
                <w:color w:val="000000"/>
                <w:sz w:val="28"/>
                <w:szCs w:val="28"/>
              </w:rPr>
              <w:t>教职员工及学生按</w:t>
            </w:r>
            <w:r w:rsidRPr="00793432">
              <w:rPr>
                <w:rFonts w:ascii="方正仿宋_GBK" w:eastAsia="方正仿宋_GBK"/>
                <w:color w:val="000000"/>
                <w:sz w:val="28"/>
                <w:szCs w:val="28"/>
              </w:rPr>
              <w:t>要求</w:t>
            </w:r>
            <w:r w:rsidRPr="00793432">
              <w:rPr>
                <w:rFonts w:ascii="方正仿宋_GBK" w:eastAsia="方正仿宋_GBK" w:hint="eastAsia"/>
                <w:color w:val="000000"/>
                <w:sz w:val="28"/>
                <w:szCs w:val="28"/>
              </w:rPr>
              <w:t>洗手</w:t>
            </w:r>
            <w:r w:rsidRPr="00793432">
              <w:rPr>
                <w:rFonts w:ascii="方正仿宋_GBK" w:eastAsia="方正仿宋_GBK"/>
                <w:color w:val="000000"/>
                <w:sz w:val="28"/>
                <w:szCs w:val="28"/>
              </w:rPr>
              <w:t>。</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6</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食堂就餐管理</w:t>
            </w: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1</w:t>
            </w:r>
            <w:r w:rsidRPr="00793432">
              <w:rPr>
                <w:rFonts w:ascii="方正仿宋_GBK" w:eastAsia="方正仿宋_GBK"/>
                <w:color w:val="000000"/>
                <w:sz w:val="28"/>
                <w:szCs w:val="28"/>
              </w:rPr>
              <w:t>.</w:t>
            </w:r>
            <w:r w:rsidRPr="00793432">
              <w:rPr>
                <w:rFonts w:ascii="方正仿宋_GBK" w:eastAsia="方正仿宋_GBK" w:hint="eastAsia"/>
                <w:color w:val="000000"/>
                <w:sz w:val="28"/>
                <w:szCs w:val="28"/>
              </w:rPr>
              <w:t>开餐前半小时完成就餐区域桌椅、地面及空气消毒，并通风换气。</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2.用餐场所有提示避免聚集的标识。</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3.就餐排队时与他人保持距离，避免扎堆就餐，减少交谈。</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7</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寄宿制学校宿舍管理及出入校管理</w:t>
            </w: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1.学生宿舍出入管理，实行凭证出入和体温排查。</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402"/>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2.按</w:t>
            </w:r>
            <w:r w:rsidRPr="00793432">
              <w:rPr>
                <w:rFonts w:ascii="方正仿宋_GBK" w:eastAsia="方正仿宋_GBK"/>
                <w:color w:val="000000"/>
                <w:sz w:val="28"/>
                <w:szCs w:val="28"/>
              </w:rPr>
              <w:t>要求做好</w:t>
            </w:r>
            <w:r w:rsidRPr="00793432">
              <w:rPr>
                <w:rFonts w:ascii="方正仿宋_GBK" w:eastAsia="方正仿宋_GBK" w:hint="eastAsia"/>
                <w:color w:val="000000"/>
                <w:sz w:val="28"/>
                <w:szCs w:val="28"/>
              </w:rPr>
              <w:t>教职</w:t>
            </w:r>
            <w:r w:rsidRPr="00793432">
              <w:rPr>
                <w:rFonts w:ascii="方正仿宋_GBK" w:eastAsia="方正仿宋_GBK"/>
                <w:color w:val="000000"/>
                <w:sz w:val="28"/>
                <w:szCs w:val="28"/>
              </w:rPr>
              <w:t>员工和</w:t>
            </w:r>
            <w:r w:rsidRPr="00793432">
              <w:rPr>
                <w:rFonts w:ascii="方正仿宋_GBK" w:eastAsia="方正仿宋_GBK" w:hint="eastAsia"/>
                <w:color w:val="000000"/>
                <w:sz w:val="28"/>
                <w:szCs w:val="28"/>
              </w:rPr>
              <w:t>学生宿舍的清洁通风</w:t>
            </w:r>
            <w:r w:rsidRPr="00793432">
              <w:rPr>
                <w:rFonts w:ascii="方正仿宋_GBK" w:eastAsia="方正仿宋_GBK"/>
                <w:color w:val="000000"/>
                <w:sz w:val="28"/>
                <w:szCs w:val="28"/>
              </w:rPr>
              <w:t>换气和预防性</w:t>
            </w:r>
            <w:r w:rsidRPr="00793432">
              <w:rPr>
                <w:rFonts w:ascii="方正仿宋_GBK" w:eastAsia="方正仿宋_GBK" w:hint="eastAsia"/>
                <w:color w:val="000000"/>
                <w:sz w:val="28"/>
                <w:szCs w:val="28"/>
              </w:rPr>
              <w:t>消毒。</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3.寄宿制学校定期</w:t>
            </w:r>
            <w:r w:rsidRPr="00793432">
              <w:rPr>
                <w:rFonts w:ascii="方正仿宋_GBK" w:eastAsia="方正仿宋_GBK"/>
                <w:color w:val="000000"/>
                <w:sz w:val="28"/>
                <w:szCs w:val="28"/>
              </w:rPr>
              <w:t>合理安排学生出入校。</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8</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健康教育与技能培训</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1.将新冠肺炎及传染病法律法规、防控知识与技能等纳入开学第一课内容。</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sz w:val="28"/>
                <w:szCs w:val="28"/>
              </w:rPr>
              <w:t>2</w:t>
            </w:r>
            <w:r w:rsidRPr="00793432">
              <w:rPr>
                <w:rFonts w:ascii="方正仿宋_GBK" w:eastAsia="方正仿宋_GBK" w:hint="eastAsia"/>
                <w:sz w:val="28"/>
                <w:szCs w:val="28"/>
              </w:rPr>
              <w:t>.通过微信、校园网、</w:t>
            </w:r>
            <w:proofErr w:type="gramStart"/>
            <w:r w:rsidRPr="00793432">
              <w:rPr>
                <w:rFonts w:ascii="方正仿宋_GBK" w:eastAsia="方正仿宋_GBK" w:hint="eastAsia"/>
                <w:sz w:val="28"/>
                <w:szCs w:val="28"/>
              </w:rPr>
              <w:t>校讯通</w:t>
            </w:r>
            <w:proofErr w:type="gramEnd"/>
            <w:r w:rsidRPr="00793432">
              <w:rPr>
                <w:rFonts w:ascii="方正仿宋_GBK" w:eastAsia="方正仿宋_GBK" w:hint="eastAsia"/>
                <w:sz w:val="28"/>
                <w:szCs w:val="28"/>
              </w:rPr>
              <w:t>等多种途径将相关知识技能信息推送给师生和家长。</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9</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家校沟通</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1.提醒家长加强自我防护，避免不必要外出活动，做好亲子沟通</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2.建立学生及共同居住的家庭成员及相关人员健康状况和风险接触信息档案。</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3.学生在校外出现发热等可疑症状，家长要及时、如实报告学校，并送医就诊，及时反馈就诊情况。</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10</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心理支持疏导</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w:t>
            </w:r>
            <w:r w:rsidRPr="00793432">
              <w:rPr>
                <w:rFonts w:ascii="方正仿宋_GBK" w:eastAsia="方正仿宋_GBK" w:hint="eastAsia"/>
                <w:color w:val="000000"/>
                <w:sz w:val="28"/>
                <w:szCs w:val="28"/>
              </w:rPr>
              <w:t>通过多种方式给予适当心理援助。</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2.做好由于疫情防控需要</w:t>
            </w:r>
            <w:r w:rsidRPr="00793432">
              <w:rPr>
                <w:rFonts w:ascii="方正仿宋_GBK" w:eastAsia="方正仿宋_GBK" w:hAnsi="仿宋" w:hint="eastAsia"/>
                <w:color w:val="000000"/>
                <w:sz w:val="28"/>
                <w:szCs w:val="28"/>
              </w:rPr>
              <w:t>未能及时开学的师生员工心理疏导。</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589"/>
        </w:trPr>
        <w:tc>
          <w:tcPr>
            <w:tcW w:w="978" w:type="dxa"/>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11</w:t>
            </w:r>
          </w:p>
        </w:tc>
        <w:tc>
          <w:tcPr>
            <w:tcW w:w="2127" w:type="dxa"/>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近视防控</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做好近视防控的</w:t>
            </w:r>
            <w:r w:rsidRPr="00793432">
              <w:rPr>
                <w:rFonts w:ascii="方正仿宋_GBK" w:eastAsia="方正仿宋_GBK"/>
                <w:sz w:val="28"/>
                <w:szCs w:val="28"/>
              </w:rPr>
              <w:t>相关工作</w:t>
            </w:r>
            <w:r w:rsidRPr="00793432">
              <w:rPr>
                <w:rFonts w:ascii="方正仿宋_GBK" w:eastAsia="方正仿宋_GBK" w:hint="eastAsia"/>
                <w:sz w:val="28"/>
                <w:szCs w:val="28"/>
              </w:rPr>
              <w:t>。</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w:t>
            </w:r>
            <w:r w:rsidRPr="00793432">
              <w:rPr>
                <w:rFonts w:ascii="方正仿宋_GBK" w:eastAsia="方正仿宋_GBK"/>
                <w:sz w:val="28"/>
                <w:szCs w:val="28"/>
              </w:rPr>
              <w:t>2</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教职员工防护</w:t>
            </w: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1.校门值守人员、清洁人员及食堂工作人员等佩戴口罩。</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highlight w:val="yellow"/>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highlight w:val="yellow"/>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color w:val="000000"/>
                <w:sz w:val="28"/>
                <w:szCs w:val="28"/>
              </w:rPr>
              <w:t>2.</w:t>
            </w:r>
            <w:r w:rsidRPr="00793432">
              <w:rPr>
                <w:rFonts w:ascii="方正仿宋_GBK" w:eastAsia="方正仿宋_GBK" w:hint="eastAsia"/>
                <w:color w:val="000000"/>
                <w:sz w:val="28"/>
                <w:szCs w:val="28"/>
              </w:rPr>
              <w:t>食堂工作人员穿工作服，并保持工作服清洁和定期洗涤、消毒。</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highlight w:val="yellow"/>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highlight w:val="yellow"/>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color w:val="000000"/>
                <w:sz w:val="28"/>
                <w:szCs w:val="28"/>
              </w:rPr>
              <w:t>3.</w:t>
            </w:r>
            <w:r w:rsidRPr="00793432">
              <w:rPr>
                <w:rFonts w:ascii="方正仿宋_GBK" w:eastAsia="方正仿宋_GBK" w:hint="eastAsia"/>
                <w:color w:val="000000"/>
                <w:sz w:val="28"/>
                <w:szCs w:val="28"/>
              </w:rPr>
              <w:t>妥善保管消毒剂，标识明确。</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highlight w:val="yellow"/>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highlight w:val="yellow"/>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color w:val="000000"/>
                <w:sz w:val="28"/>
                <w:szCs w:val="28"/>
              </w:rPr>
              <w:t>4.</w:t>
            </w:r>
            <w:r w:rsidRPr="00793432">
              <w:rPr>
                <w:rFonts w:ascii="方正仿宋_GBK" w:eastAsia="方正仿宋_GBK" w:hint="eastAsia"/>
                <w:color w:val="000000"/>
                <w:sz w:val="28"/>
                <w:szCs w:val="28"/>
              </w:rPr>
              <w:t>清洁消毒人员在配制和使用化学消毒剂时，做好个人防护。</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13</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校园爱国</w:t>
            </w:r>
          </w:p>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卫生运动</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sz w:val="28"/>
                <w:szCs w:val="28"/>
              </w:rPr>
              <w:t>1.</w:t>
            </w:r>
            <w:r w:rsidRPr="00793432">
              <w:rPr>
                <w:rFonts w:ascii="方正仿宋_GBK" w:eastAsia="方正仿宋_GBK" w:hint="eastAsia"/>
                <w:sz w:val="28"/>
                <w:szCs w:val="28"/>
              </w:rPr>
              <w:t>每日对校园内教室、食堂、宿舍等学生重要聚集场所和洗手间、洗漱间开展保洁和消毒，并做好</w:t>
            </w:r>
            <w:r w:rsidRPr="00793432">
              <w:rPr>
                <w:rFonts w:ascii="方正仿宋_GBK" w:eastAsia="方正仿宋_GBK"/>
                <w:sz w:val="28"/>
                <w:szCs w:val="28"/>
              </w:rPr>
              <w:t>消毒</w:t>
            </w:r>
            <w:r w:rsidRPr="00793432">
              <w:rPr>
                <w:rFonts w:ascii="方正仿宋_GBK" w:eastAsia="方正仿宋_GBK" w:hint="eastAsia"/>
                <w:sz w:val="28"/>
                <w:szCs w:val="28"/>
              </w:rPr>
              <w:t>记录。</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2对高频接触物体的表面清洁消毒，并做好</w:t>
            </w:r>
            <w:r w:rsidRPr="00793432">
              <w:rPr>
                <w:rFonts w:ascii="方正仿宋_GBK" w:eastAsia="方正仿宋_GBK"/>
                <w:sz w:val="28"/>
                <w:szCs w:val="28"/>
              </w:rPr>
              <w:t>消毒</w:t>
            </w:r>
            <w:r w:rsidRPr="00793432">
              <w:rPr>
                <w:rFonts w:ascii="方正仿宋_GBK" w:eastAsia="方正仿宋_GBK" w:hint="eastAsia"/>
                <w:sz w:val="28"/>
                <w:szCs w:val="28"/>
              </w:rPr>
              <w:t>记录。</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3.彻底清理卫生死角。</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4.垃圾分类管理，日产日清。</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14</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场所通风换气</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1.各类学习、工作、生活场所按</w:t>
            </w:r>
            <w:r w:rsidRPr="00793432">
              <w:rPr>
                <w:rFonts w:ascii="方正仿宋_GBK" w:eastAsia="方正仿宋_GBK"/>
                <w:sz w:val="28"/>
                <w:szCs w:val="28"/>
              </w:rPr>
              <w:t>要求</w:t>
            </w:r>
            <w:r w:rsidRPr="00793432">
              <w:rPr>
                <w:rFonts w:ascii="方正仿宋_GBK" w:eastAsia="方正仿宋_GBK" w:hint="eastAsia"/>
                <w:sz w:val="28"/>
                <w:szCs w:val="28"/>
              </w:rPr>
              <w:t>通风换气。</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ign w:val="center"/>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2.如使用空调，应当加强空调</w:t>
            </w:r>
            <w:proofErr w:type="gramStart"/>
            <w:r w:rsidRPr="00793432">
              <w:rPr>
                <w:rFonts w:ascii="方正仿宋_GBK" w:eastAsia="方正仿宋_GBK" w:hint="eastAsia"/>
                <w:sz w:val="28"/>
                <w:szCs w:val="28"/>
              </w:rPr>
              <w:t>系统供风安全管理</w:t>
            </w:r>
            <w:proofErr w:type="gramEnd"/>
            <w:r w:rsidRPr="00793432">
              <w:rPr>
                <w:rFonts w:ascii="方正仿宋_GBK" w:eastAsia="方正仿宋_GBK" w:hint="eastAsia"/>
                <w:sz w:val="28"/>
                <w:szCs w:val="28"/>
              </w:rPr>
              <w:t>，保证充足的新风输入。</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w:t>
            </w:r>
            <w:r w:rsidRPr="00793432">
              <w:rPr>
                <w:rFonts w:ascii="方正仿宋_GBK" w:eastAsia="方正仿宋_GBK"/>
                <w:sz w:val="28"/>
                <w:szCs w:val="28"/>
              </w:rPr>
              <w:t>5</w:t>
            </w:r>
          </w:p>
        </w:tc>
        <w:tc>
          <w:tcPr>
            <w:tcW w:w="2127" w:type="dxa"/>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饮水卫生</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每日对饮水设备进行清洁消毒，并做好消毒记录。</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val="restart"/>
            <w:vAlign w:val="center"/>
          </w:tcPr>
          <w:p w:rsidR="00005140" w:rsidRPr="00793432" w:rsidRDefault="00005140" w:rsidP="00146147">
            <w:pPr>
              <w:spacing w:line="340" w:lineRule="exact"/>
              <w:jc w:val="center"/>
              <w:rPr>
                <w:rFonts w:ascii="方正仿宋_GBK" w:eastAsia="方正仿宋_GBK"/>
                <w:sz w:val="28"/>
                <w:szCs w:val="28"/>
              </w:rPr>
            </w:pPr>
            <w:r w:rsidRPr="00793432">
              <w:rPr>
                <w:rFonts w:ascii="方正仿宋_GBK" w:eastAsia="方正仿宋_GBK" w:hint="eastAsia"/>
                <w:sz w:val="28"/>
                <w:szCs w:val="28"/>
              </w:rPr>
              <w:t>16</w:t>
            </w:r>
          </w:p>
        </w:tc>
        <w:tc>
          <w:tcPr>
            <w:tcW w:w="2127" w:type="dxa"/>
            <w:vMerge w:val="restart"/>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r w:rsidRPr="00793432">
              <w:rPr>
                <w:rFonts w:ascii="方正仿宋_GBK" w:eastAsia="方正仿宋_GBK" w:hint="eastAsia"/>
                <w:sz w:val="28"/>
                <w:szCs w:val="28"/>
              </w:rPr>
              <w:t>应急处置</w:t>
            </w: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1.学校所在地区新冠肺炎疫情风险等级发生变化时，应当按照当地新冠肺炎疫情防控要求执行相关防控措施。</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sz w:val="28"/>
                <w:szCs w:val="28"/>
              </w:rPr>
            </w:pPr>
            <w:r w:rsidRPr="00793432">
              <w:rPr>
                <w:rFonts w:ascii="方正仿宋_GBK" w:eastAsia="方正仿宋_GBK" w:hint="eastAsia"/>
                <w:sz w:val="28"/>
                <w:szCs w:val="28"/>
              </w:rPr>
              <w:t>2.教职员工或学生入校前或在校期间出现发热、干咳等症状时，做好个人防护，按要求处置。</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3.教职员工或学生出现新冠肺炎疑似病例或确诊病例按</w:t>
            </w:r>
            <w:r w:rsidRPr="00793432">
              <w:rPr>
                <w:rFonts w:ascii="方正仿宋_GBK" w:eastAsia="方正仿宋_GBK"/>
                <w:color w:val="000000"/>
                <w:sz w:val="28"/>
                <w:szCs w:val="28"/>
              </w:rPr>
              <w:t>要求处置。</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20"/>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hint="eastAsia"/>
                <w:color w:val="000000"/>
                <w:sz w:val="28"/>
                <w:szCs w:val="28"/>
              </w:rPr>
              <w:t>4.接受隔离医学观察的教职员工或学生做到“五个到位”，</w:t>
            </w:r>
            <w:r w:rsidRPr="00793432">
              <w:rPr>
                <w:rFonts w:ascii="仿宋" w:eastAsia="仿宋" w:hAnsi="仿宋" w:hint="eastAsia"/>
                <w:color w:val="484848"/>
                <w:sz w:val="32"/>
                <w:szCs w:val="32"/>
              </w:rPr>
              <w:t>引导家长正确对待传染病管控措施，做好解释工作，避免发生舆情。</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r w:rsidR="00005140" w:rsidRPr="00793432" w:rsidTr="00146147">
        <w:trPr>
          <w:trHeight w:val="692"/>
        </w:trPr>
        <w:tc>
          <w:tcPr>
            <w:tcW w:w="978" w:type="dxa"/>
            <w:vMerge/>
          </w:tcPr>
          <w:p w:rsidR="00005140" w:rsidRPr="00793432" w:rsidRDefault="00005140" w:rsidP="00146147">
            <w:pPr>
              <w:spacing w:line="340" w:lineRule="exact"/>
              <w:jc w:val="center"/>
              <w:rPr>
                <w:rFonts w:ascii="方正仿宋_GBK" w:eastAsia="方正仿宋_GBK"/>
                <w:sz w:val="28"/>
                <w:szCs w:val="28"/>
              </w:rPr>
            </w:pPr>
          </w:p>
        </w:tc>
        <w:tc>
          <w:tcPr>
            <w:tcW w:w="2127" w:type="dxa"/>
            <w:vMerge/>
            <w:vAlign w:val="center"/>
          </w:tcPr>
          <w:p w:rsidR="00005140" w:rsidRPr="00793432" w:rsidRDefault="00005140" w:rsidP="00146147">
            <w:pPr>
              <w:adjustRightInd w:val="0"/>
              <w:snapToGrid w:val="0"/>
              <w:spacing w:line="340" w:lineRule="exact"/>
              <w:jc w:val="center"/>
              <w:rPr>
                <w:rFonts w:ascii="方正仿宋_GBK" w:eastAsia="方正仿宋_GBK"/>
                <w:sz w:val="28"/>
                <w:szCs w:val="28"/>
              </w:rPr>
            </w:pPr>
          </w:p>
        </w:tc>
        <w:tc>
          <w:tcPr>
            <w:tcW w:w="8331" w:type="dxa"/>
            <w:vAlign w:val="center"/>
          </w:tcPr>
          <w:p w:rsidR="00005140" w:rsidRPr="00793432" w:rsidRDefault="00005140" w:rsidP="00146147">
            <w:pPr>
              <w:adjustRightInd w:val="0"/>
              <w:snapToGrid w:val="0"/>
              <w:jc w:val="left"/>
              <w:rPr>
                <w:rFonts w:ascii="方正仿宋_GBK" w:eastAsia="方正仿宋_GBK"/>
                <w:color w:val="000000"/>
                <w:sz w:val="28"/>
                <w:szCs w:val="28"/>
              </w:rPr>
            </w:pPr>
            <w:r w:rsidRPr="00793432">
              <w:rPr>
                <w:rFonts w:ascii="方正仿宋_GBK" w:eastAsia="方正仿宋_GBK"/>
                <w:color w:val="000000"/>
                <w:sz w:val="28"/>
                <w:szCs w:val="28"/>
              </w:rPr>
              <w:t>5</w:t>
            </w:r>
            <w:r w:rsidRPr="00793432">
              <w:rPr>
                <w:rFonts w:ascii="方正仿宋_GBK" w:eastAsia="方正仿宋_GBK" w:hint="eastAsia"/>
                <w:color w:val="000000"/>
                <w:sz w:val="28"/>
                <w:szCs w:val="28"/>
              </w:rPr>
              <w:t>.教职员工和学生病愈后，返校要查验由当地具备资质的医疗单位开具的复工/复课证明。</w:t>
            </w:r>
          </w:p>
        </w:tc>
        <w:tc>
          <w:tcPr>
            <w:tcW w:w="2928" w:type="dxa"/>
            <w:vAlign w:val="center"/>
          </w:tcPr>
          <w:p w:rsidR="00005140" w:rsidRPr="00793432" w:rsidRDefault="00005140" w:rsidP="00146147">
            <w:pPr>
              <w:spacing w:line="340" w:lineRule="exact"/>
              <w:jc w:val="left"/>
              <w:rPr>
                <w:rFonts w:ascii="方正仿宋_GBK" w:eastAsia="方正仿宋_GBK"/>
                <w:sz w:val="28"/>
                <w:szCs w:val="28"/>
              </w:rPr>
            </w:pPr>
          </w:p>
        </w:tc>
      </w:tr>
    </w:tbl>
    <w:p w:rsidR="00005140" w:rsidRPr="00793432" w:rsidRDefault="00005140" w:rsidP="00005140">
      <w:pPr>
        <w:snapToGrid w:val="0"/>
        <w:rPr>
          <w:rFonts w:ascii="方正仿宋_GBK" w:eastAsiaTheme="minorEastAsia"/>
          <w:sz w:val="32"/>
          <w:szCs w:val="32"/>
        </w:rPr>
      </w:pPr>
      <w:r w:rsidRPr="00793432">
        <w:rPr>
          <w:rFonts w:ascii="方正仿宋_GBK" w:eastAsia="方正仿宋_GBK" w:hint="eastAsia"/>
          <w:sz w:val="32"/>
          <w:szCs w:val="32"/>
        </w:rPr>
        <w:t xml:space="preserve">陪查人员及电话：                                    </w:t>
      </w:r>
      <w:r w:rsidRPr="00793432">
        <w:rPr>
          <w:rFonts w:ascii="方正仿宋_GBK" w:eastAsia="方正仿宋_GBK"/>
          <w:sz w:val="32"/>
          <w:szCs w:val="32"/>
        </w:rPr>
        <w:t xml:space="preserve"> </w:t>
      </w:r>
      <w:r w:rsidRPr="00793432">
        <w:rPr>
          <w:rFonts w:ascii="方正仿宋_GBK" w:eastAsia="方正仿宋_GBK" w:hint="eastAsia"/>
          <w:sz w:val="32"/>
          <w:szCs w:val="32"/>
        </w:rPr>
        <w:t xml:space="preserve">  督查人员：</w:t>
      </w: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Pr="003F24BE" w:rsidRDefault="00005140" w:rsidP="00005140">
      <w:pPr>
        <w:autoSpaceDE w:val="0"/>
        <w:autoSpaceDN w:val="0"/>
        <w:adjustRightInd w:val="0"/>
        <w:spacing w:line="240" w:lineRule="atLeast"/>
        <w:contextualSpacing/>
        <w:jc w:val="left"/>
        <w:rPr>
          <w:rFonts w:ascii="方正黑体_GBK" w:eastAsia="方正黑体_GBK"/>
          <w:kern w:val="0"/>
          <w:sz w:val="32"/>
          <w:szCs w:val="32"/>
        </w:rPr>
      </w:pPr>
      <w:r w:rsidRPr="003F24BE">
        <w:rPr>
          <w:rFonts w:ascii="方正黑体_GBK" w:eastAsia="方正黑体_GBK" w:hint="eastAsia"/>
          <w:kern w:val="0"/>
          <w:sz w:val="32"/>
          <w:szCs w:val="32"/>
        </w:rPr>
        <w:lastRenderedPageBreak/>
        <w:t>附件</w:t>
      </w:r>
      <w:r w:rsidRPr="003F24BE">
        <w:rPr>
          <w:rFonts w:ascii="方正黑体_GBK" w:eastAsia="方正黑体_GBK"/>
          <w:kern w:val="0"/>
          <w:sz w:val="32"/>
          <w:szCs w:val="32"/>
        </w:rPr>
        <w:t>6</w:t>
      </w:r>
    </w:p>
    <w:p w:rsidR="00005140" w:rsidRPr="003F24BE" w:rsidRDefault="00005140" w:rsidP="00005140">
      <w:pPr>
        <w:autoSpaceDE w:val="0"/>
        <w:autoSpaceDN w:val="0"/>
        <w:adjustRightInd w:val="0"/>
        <w:spacing w:line="240" w:lineRule="atLeast"/>
        <w:contextualSpacing/>
        <w:jc w:val="center"/>
        <w:rPr>
          <w:rFonts w:eastAsia="方正小标宋_GBK"/>
          <w:kern w:val="0"/>
          <w:sz w:val="36"/>
          <w:szCs w:val="36"/>
        </w:rPr>
      </w:pPr>
      <w:r w:rsidRPr="003F24BE">
        <w:rPr>
          <w:rFonts w:eastAsia="方正小标宋_GBK" w:hint="eastAsia"/>
          <w:kern w:val="0"/>
          <w:sz w:val="36"/>
          <w:szCs w:val="36"/>
        </w:rPr>
        <w:t>托幼机构</w:t>
      </w:r>
      <w:r w:rsidRPr="003F24BE">
        <w:rPr>
          <w:rFonts w:eastAsia="方正小标宋_GBK"/>
          <w:kern w:val="0"/>
          <w:sz w:val="36"/>
          <w:szCs w:val="36"/>
        </w:rPr>
        <w:t>开园</w:t>
      </w:r>
      <w:r w:rsidRPr="003F24BE">
        <w:rPr>
          <w:rFonts w:eastAsia="方正小标宋_GBK" w:hint="eastAsia"/>
          <w:kern w:val="0"/>
          <w:sz w:val="36"/>
          <w:szCs w:val="36"/>
        </w:rPr>
        <w:t>前秋冬季新冠肺炎疫情防</w:t>
      </w:r>
      <w:r w:rsidRPr="003F24BE">
        <w:rPr>
          <w:rFonts w:eastAsia="方正小标宋_GBK"/>
          <w:kern w:val="0"/>
          <w:sz w:val="36"/>
          <w:szCs w:val="36"/>
        </w:rPr>
        <w:t>控</w:t>
      </w:r>
      <w:r w:rsidRPr="003F24BE">
        <w:rPr>
          <w:rFonts w:eastAsia="方正小标宋_GBK" w:hint="eastAsia"/>
          <w:kern w:val="0"/>
          <w:sz w:val="36"/>
          <w:szCs w:val="36"/>
        </w:rPr>
        <w:t>专项检查</w:t>
      </w:r>
      <w:r w:rsidRPr="003F24BE">
        <w:rPr>
          <w:rFonts w:eastAsia="方正小标宋_GBK"/>
          <w:kern w:val="0"/>
          <w:sz w:val="36"/>
          <w:szCs w:val="36"/>
        </w:rPr>
        <w:t>表</w:t>
      </w:r>
    </w:p>
    <w:p w:rsidR="00005140" w:rsidRPr="003F24BE" w:rsidRDefault="00005140" w:rsidP="00005140">
      <w:pPr>
        <w:adjustRightInd w:val="0"/>
        <w:snapToGrid w:val="0"/>
        <w:jc w:val="left"/>
        <w:rPr>
          <w:rFonts w:ascii="方正仿宋_GBK" w:eastAsia="方正仿宋_GBK"/>
          <w:kern w:val="0"/>
          <w:sz w:val="28"/>
          <w:szCs w:val="28"/>
          <w:u w:val="single"/>
        </w:rPr>
      </w:pPr>
      <w:r w:rsidRPr="003F24BE">
        <w:rPr>
          <w:rFonts w:ascii="方正仿宋_GBK" w:eastAsia="方正仿宋_GBK" w:hint="eastAsia"/>
          <w:kern w:val="0"/>
          <w:sz w:val="28"/>
          <w:szCs w:val="28"/>
        </w:rPr>
        <w:t>托</w:t>
      </w:r>
      <w:r w:rsidRPr="003F24BE">
        <w:rPr>
          <w:rFonts w:ascii="方正仿宋_GBK" w:eastAsia="方正仿宋_GBK"/>
          <w:kern w:val="0"/>
          <w:sz w:val="28"/>
          <w:szCs w:val="28"/>
        </w:rPr>
        <w:t>幼</w:t>
      </w:r>
      <w:r w:rsidRPr="003F24BE">
        <w:rPr>
          <w:rFonts w:ascii="方正仿宋_GBK" w:eastAsia="方正仿宋_GBK" w:hint="eastAsia"/>
          <w:kern w:val="0"/>
          <w:sz w:val="28"/>
          <w:szCs w:val="28"/>
        </w:rPr>
        <w:t xml:space="preserve">机构名称： </w:t>
      </w:r>
      <w:r w:rsidRPr="003F24BE">
        <w:rPr>
          <w:rFonts w:ascii="方正仿宋_GBK" w:eastAsia="方正仿宋_GBK"/>
          <w:kern w:val="0"/>
          <w:sz w:val="28"/>
          <w:szCs w:val="28"/>
        </w:rPr>
        <w:t xml:space="preserve"> </w:t>
      </w:r>
      <w:r w:rsidRPr="003F24BE">
        <w:rPr>
          <w:rFonts w:ascii="方正仿宋_GBK" w:eastAsia="方正仿宋_GBK"/>
          <w:kern w:val="0"/>
          <w:sz w:val="28"/>
          <w:szCs w:val="28"/>
          <w:u w:val="single"/>
        </w:rPr>
        <w:t xml:space="preserve">                  </w:t>
      </w:r>
      <w:r w:rsidRPr="003F24BE">
        <w:rPr>
          <w:rFonts w:ascii="方正仿宋_GBK" w:eastAsia="方正仿宋_GBK"/>
          <w:kern w:val="0"/>
          <w:sz w:val="28"/>
          <w:szCs w:val="28"/>
        </w:rPr>
        <w:t xml:space="preserve">                   </w:t>
      </w:r>
      <w:r w:rsidRPr="003F24BE">
        <w:rPr>
          <w:rFonts w:ascii="方正仿宋_GBK" w:eastAsia="方正仿宋_GBK" w:hint="eastAsia"/>
          <w:kern w:val="0"/>
          <w:sz w:val="28"/>
          <w:szCs w:val="28"/>
        </w:rPr>
        <w:t xml:space="preserve">   </w:t>
      </w:r>
      <w:r w:rsidRPr="003F24BE">
        <w:rPr>
          <w:rFonts w:ascii="方正仿宋_GBK" w:eastAsia="方正仿宋_GBK"/>
          <w:kern w:val="0"/>
          <w:sz w:val="28"/>
          <w:szCs w:val="28"/>
        </w:rPr>
        <w:t xml:space="preserve"> </w:t>
      </w:r>
      <w:r w:rsidRPr="003F24BE">
        <w:rPr>
          <w:rFonts w:ascii="方正仿宋_GBK" w:eastAsia="方正仿宋_GBK" w:hint="eastAsia"/>
          <w:kern w:val="0"/>
          <w:sz w:val="28"/>
          <w:szCs w:val="28"/>
        </w:rPr>
        <w:t>检查时间：</w:t>
      </w:r>
      <w:r w:rsidRPr="003F24BE">
        <w:rPr>
          <w:rFonts w:ascii="方正仿宋_GBK" w:eastAsia="方正仿宋_GBK" w:hint="eastAsia"/>
          <w:kern w:val="0"/>
          <w:sz w:val="28"/>
          <w:szCs w:val="28"/>
          <w:u w:val="single"/>
        </w:rPr>
        <w:t xml:space="preserve">                     </w:t>
      </w:r>
    </w:p>
    <w:tbl>
      <w:tblPr>
        <w:tblW w:w="14183"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671"/>
        <w:gridCol w:w="6948"/>
        <w:gridCol w:w="3683"/>
      </w:tblGrid>
      <w:tr w:rsidR="00005140" w:rsidRPr="003F24BE" w:rsidTr="00146147">
        <w:trPr>
          <w:tblHeader/>
        </w:trPr>
        <w:tc>
          <w:tcPr>
            <w:tcW w:w="881" w:type="dxa"/>
            <w:vAlign w:val="center"/>
          </w:tcPr>
          <w:p w:rsidR="00005140" w:rsidRPr="003F24BE" w:rsidRDefault="00005140" w:rsidP="00146147">
            <w:pPr>
              <w:adjustRightInd w:val="0"/>
              <w:snapToGrid w:val="0"/>
              <w:jc w:val="center"/>
              <w:rPr>
                <w:rFonts w:ascii="方正黑体_GBK" w:eastAsia="方正黑体_GBK"/>
                <w:sz w:val="32"/>
                <w:szCs w:val="32"/>
              </w:rPr>
            </w:pPr>
            <w:r w:rsidRPr="003F24BE">
              <w:rPr>
                <w:rFonts w:ascii="方正黑体_GBK" w:eastAsia="方正黑体_GBK" w:hint="eastAsia"/>
                <w:sz w:val="32"/>
                <w:szCs w:val="32"/>
              </w:rPr>
              <w:t>序号</w:t>
            </w:r>
          </w:p>
        </w:tc>
        <w:tc>
          <w:tcPr>
            <w:tcW w:w="2671" w:type="dxa"/>
            <w:shd w:val="clear" w:color="auto" w:fill="auto"/>
            <w:vAlign w:val="center"/>
          </w:tcPr>
          <w:p w:rsidR="00005140" w:rsidRPr="003F24BE" w:rsidRDefault="00005140" w:rsidP="00146147">
            <w:pPr>
              <w:adjustRightInd w:val="0"/>
              <w:snapToGrid w:val="0"/>
              <w:jc w:val="center"/>
              <w:rPr>
                <w:rFonts w:ascii="方正黑体_GBK" w:eastAsia="方正黑体_GBK"/>
                <w:sz w:val="32"/>
                <w:szCs w:val="32"/>
              </w:rPr>
            </w:pPr>
            <w:r w:rsidRPr="003F24BE">
              <w:rPr>
                <w:rFonts w:ascii="方正黑体_GBK" w:eastAsia="方正黑体_GBK" w:hint="eastAsia"/>
                <w:sz w:val="32"/>
                <w:szCs w:val="32"/>
              </w:rPr>
              <w:t>检查项目</w:t>
            </w:r>
          </w:p>
        </w:tc>
        <w:tc>
          <w:tcPr>
            <w:tcW w:w="6948" w:type="dxa"/>
            <w:shd w:val="clear" w:color="auto" w:fill="auto"/>
            <w:vAlign w:val="center"/>
          </w:tcPr>
          <w:p w:rsidR="00005140" w:rsidRPr="003F24BE" w:rsidRDefault="00005140" w:rsidP="00146147">
            <w:pPr>
              <w:adjustRightInd w:val="0"/>
              <w:snapToGrid w:val="0"/>
              <w:jc w:val="center"/>
              <w:rPr>
                <w:rFonts w:ascii="方正黑体_GBK" w:eastAsia="方正黑体_GBK"/>
                <w:sz w:val="32"/>
                <w:szCs w:val="32"/>
              </w:rPr>
            </w:pPr>
            <w:r w:rsidRPr="003F24BE">
              <w:rPr>
                <w:rFonts w:ascii="方正黑体_GBK" w:eastAsia="方正黑体_GBK" w:hint="eastAsia"/>
                <w:sz w:val="32"/>
                <w:szCs w:val="32"/>
              </w:rPr>
              <w:t>检查内容</w:t>
            </w:r>
          </w:p>
        </w:tc>
        <w:tc>
          <w:tcPr>
            <w:tcW w:w="3683" w:type="dxa"/>
            <w:shd w:val="clear" w:color="auto" w:fill="auto"/>
            <w:vAlign w:val="center"/>
          </w:tcPr>
          <w:p w:rsidR="00005140" w:rsidRPr="003F24BE" w:rsidRDefault="00005140" w:rsidP="00146147">
            <w:pPr>
              <w:adjustRightInd w:val="0"/>
              <w:snapToGrid w:val="0"/>
              <w:jc w:val="center"/>
              <w:rPr>
                <w:rFonts w:ascii="方正黑体_GBK" w:eastAsia="方正黑体_GBK"/>
                <w:sz w:val="32"/>
                <w:szCs w:val="32"/>
              </w:rPr>
            </w:pPr>
            <w:r w:rsidRPr="003F24BE">
              <w:rPr>
                <w:rFonts w:ascii="方正黑体_GBK" w:eastAsia="方正黑体_GBK" w:hint="eastAsia"/>
                <w:sz w:val="32"/>
                <w:szCs w:val="32"/>
              </w:rPr>
              <w:t>具体</w:t>
            </w:r>
            <w:r w:rsidRPr="003F24BE">
              <w:rPr>
                <w:rFonts w:ascii="方正黑体_GBK" w:eastAsia="方正黑体_GBK"/>
                <w:sz w:val="32"/>
                <w:szCs w:val="32"/>
              </w:rPr>
              <w:t>问题明细</w:t>
            </w:r>
          </w:p>
        </w:tc>
      </w:tr>
      <w:tr w:rsidR="00005140" w:rsidRPr="003F24BE" w:rsidTr="00146147">
        <w:trPr>
          <w:trHeight w:val="120"/>
        </w:trPr>
        <w:tc>
          <w:tcPr>
            <w:tcW w:w="881" w:type="dxa"/>
            <w:vMerge w:val="restart"/>
            <w:vAlign w:val="center"/>
          </w:tcPr>
          <w:p w:rsidR="00005140" w:rsidRPr="003F24BE" w:rsidRDefault="00005140" w:rsidP="00146147">
            <w:pPr>
              <w:adjustRightInd w:val="0"/>
              <w:snapToGrid w:val="0"/>
              <w:jc w:val="center"/>
              <w:rPr>
                <w:rFonts w:ascii="方正仿宋_GBK" w:eastAsia="方正仿宋_GBK"/>
                <w:sz w:val="28"/>
                <w:szCs w:val="28"/>
              </w:rPr>
            </w:pPr>
            <w:r w:rsidRPr="003F24BE">
              <w:rPr>
                <w:rFonts w:ascii="方正仿宋_GBK" w:eastAsia="方正仿宋_GBK" w:hint="eastAsia"/>
                <w:sz w:val="28"/>
                <w:szCs w:val="28"/>
              </w:rPr>
              <w:t>1</w:t>
            </w:r>
          </w:p>
        </w:tc>
        <w:tc>
          <w:tcPr>
            <w:tcW w:w="2671" w:type="dxa"/>
            <w:vMerge w:val="restart"/>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组织管理</w:t>
            </w: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1.落实主体责任（领导小组、明确各岗位职责等）。</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1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2.制定“两案九制”。</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1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3.建立完善疫情联防联控工作机制。</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1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4.建立环境卫生和清洁消毒管理制度，由专人负责托幼机构全面清洁消毒工作。</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1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5.组织对全体教职员工等开展防疫制度、个人防护与消毒等知识和技能宣教，并做好应急演练。</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c>
          <w:tcPr>
            <w:tcW w:w="881" w:type="dxa"/>
            <w:vAlign w:val="center"/>
          </w:tcPr>
          <w:p w:rsidR="00005140" w:rsidRPr="003F24BE" w:rsidRDefault="00005140" w:rsidP="00146147">
            <w:pPr>
              <w:adjustRightInd w:val="0"/>
              <w:snapToGrid w:val="0"/>
              <w:jc w:val="center"/>
              <w:rPr>
                <w:rFonts w:ascii="方正仿宋_GBK" w:eastAsia="方正仿宋_GBK"/>
                <w:sz w:val="28"/>
                <w:szCs w:val="28"/>
              </w:rPr>
            </w:pPr>
            <w:r w:rsidRPr="003F24BE">
              <w:rPr>
                <w:rFonts w:ascii="方正仿宋_GBK" w:eastAsia="方正仿宋_GBK" w:hint="eastAsia"/>
                <w:sz w:val="28"/>
                <w:szCs w:val="28"/>
              </w:rPr>
              <w:t>2</w:t>
            </w:r>
          </w:p>
        </w:tc>
        <w:tc>
          <w:tcPr>
            <w:tcW w:w="2671" w:type="dxa"/>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防疫物资储备</w:t>
            </w: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做好洗手液、速干手消毒剂、消毒剂、儿童口罩、手套、体温计、呕吐包、紫外线消毒灯等防疫物资的储备，洗手处配备足量的洗手用品。</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c>
          <w:tcPr>
            <w:tcW w:w="881" w:type="dxa"/>
            <w:vAlign w:val="center"/>
          </w:tcPr>
          <w:p w:rsidR="00005140" w:rsidRPr="003F24BE" w:rsidRDefault="00005140" w:rsidP="00146147">
            <w:pPr>
              <w:adjustRightInd w:val="0"/>
              <w:snapToGrid w:val="0"/>
              <w:jc w:val="center"/>
              <w:rPr>
                <w:rFonts w:ascii="方正仿宋_GBK" w:eastAsia="方正仿宋_GBK"/>
                <w:sz w:val="28"/>
                <w:szCs w:val="28"/>
              </w:rPr>
            </w:pPr>
            <w:r w:rsidRPr="003F24BE">
              <w:rPr>
                <w:rFonts w:ascii="方正仿宋_GBK" w:eastAsia="方正仿宋_GBK" w:hint="eastAsia"/>
                <w:sz w:val="28"/>
                <w:szCs w:val="28"/>
              </w:rPr>
              <w:t>3</w:t>
            </w:r>
          </w:p>
        </w:tc>
        <w:tc>
          <w:tcPr>
            <w:tcW w:w="2671" w:type="dxa"/>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设立观察室或</w:t>
            </w:r>
          </w:p>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临时隔离室</w:t>
            </w:r>
          </w:p>
        </w:tc>
        <w:tc>
          <w:tcPr>
            <w:tcW w:w="6948" w:type="dxa"/>
            <w:shd w:val="clear" w:color="auto" w:fill="auto"/>
            <w:vAlign w:val="center"/>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设立观察室或临时隔离室，位置相对独立，设置提醒标识，应当有单独使用的卫生设施设备，配备专人负责。</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c>
          <w:tcPr>
            <w:tcW w:w="881" w:type="dxa"/>
            <w:vMerge w:val="restart"/>
            <w:vAlign w:val="center"/>
          </w:tcPr>
          <w:p w:rsidR="00005140" w:rsidRPr="003F24BE" w:rsidRDefault="00005140" w:rsidP="00146147">
            <w:pPr>
              <w:adjustRightInd w:val="0"/>
              <w:snapToGrid w:val="0"/>
              <w:jc w:val="center"/>
              <w:rPr>
                <w:rFonts w:ascii="方正仿宋_GBK" w:eastAsia="方正仿宋_GBK"/>
                <w:sz w:val="28"/>
                <w:szCs w:val="28"/>
              </w:rPr>
            </w:pPr>
            <w:r w:rsidRPr="003F24BE">
              <w:rPr>
                <w:rFonts w:ascii="方正仿宋_GBK" w:eastAsia="方正仿宋_GBK" w:hint="eastAsia"/>
                <w:sz w:val="28"/>
                <w:szCs w:val="28"/>
              </w:rPr>
              <w:t>4</w:t>
            </w:r>
          </w:p>
        </w:tc>
        <w:tc>
          <w:tcPr>
            <w:tcW w:w="2671" w:type="dxa"/>
            <w:vMerge w:val="restart"/>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园内清洁消毒</w:t>
            </w: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1.开园前对园内环境和空调系统、饮水系统进行彻底清洁消毒，对户外大型玩具、门把手等物体表面进行预防性消毒。</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2.对活动室、睡眠室、盥洗室、洗手间等各类生活、工作场所开窗通风。</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720"/>
        </w:trPr>
        <w:tc>
          <w:tcPr>
            <w:tcW w:w="881" w:type="dxa"/>
            <w:vMerge w:val="restart"/>
            <w:vAlign w:val="center"/>
          </w:tcPr>
          <w:p w:rsidR="00005140" w:rsidRPr="003F24BE" w:rsidRDefault="00005140" w:rsidP="00146147">
            <w:pPr>
              <w:adjustRightInd w:val="0"/>
              <w:snapToGrid w:val="0"/>
              <w:jc w:val="center"/>
              <w:rPr>
                <w:rFonts w:ascii="方正仿宋_GBK" w:eastAsia="方正仿宋_GBK"/>
                <w:sz w:val="28"/>
                <w:szCs w:val="28"/>
              </w:rPr>
            </w:pPr>
            <w:r w:rsidRPr="003F24BE">
              <w:rPr>
                <w:rFonts w:ascii="方正仿宋_GBK" w:eastAsia="方正仿宋_GBK" w:hint="eastAsia"/>
                <w:sz w:val="28"/>
                <w:szCs w:val="28"/>
              </w:rPr>
              <w:t>5</w:t>
            </w:r>
          </w:p>
        </w:tc>
        <w:tc>
          <w:tcPr>
            <w:tcW w:w="2671" w:type="dxa"/>
            <w:vMerge w:val="restart"/>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r w:rsidRPr="003F24BE">
              <w:rPr>
                <w:rFonts w:ascii="方正仿宋_GBK" w:eastAsia="方正仿宋_GBK" w:hint="eastAsia"/>
                <w:kern w:val="0"/>
                <w:sz w:val="28"/>
                <w:szCs w:val="28"/>
              </w:rPr>
              <w:t>健康监测</w:t>
            </w: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1.教师做好</w:t>
            </w:r>
            <w:proofErr w:type="gramStart"/>
            <w:r w:rsidRPr="003F24BE">
              <w:rPr>
                <w:rFonts w:ascii="方正仿宋_GBK" w:eastAsia="方正仿宋_GBK" w:hint="eastAsia"/>
                <w:kern w:val="0"/>
                <w:sz w:val="28"/>
                <w:szCs w:val="28"/>
              </w:rPr>
              <w:t>幼儿返园前14天</w:t>
            </w:r>
            <w:proofErr w:type="gramEnd"/>
            <w:r w:rsidRPr="003F24BE">
              <w:rPr>
                <w:rFonts w:ascii="方正仿宋_GBK" w:eastAsia="方正仿宋_GBK" w:hint="eastAsia"/>
                <w:kern w:val="0"/>
                <w:sz w:val="28"/>
                <w:szCs w:val="28"/>
              </w:rPr>
              <w:t>每日健康状况、中高风险地区旅居史等统计，与家长密切联系，向卫生保健人员进行报告。</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129"/>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2.卫生保健人员每日掌握教职员工和幼儿健康状况。</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7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3.督促家长每日做好幼儿健康监测和行踪报告，并如实上报托幼机构，确保开园前身体状况良好。</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r w:rsidR="00005140" w:rsidRPr="003F24BE" w:rsidTr="00146147">
        <w:trPr>
          <w:trHeight w:val="720"/>
        </w:trPr>
        <w:tc>
          <w:tcPr>
            <w:tcW w:w="881" w:type="dxa"/>
            <w:vMerge/>
            <w:vAlign w:val="center"/>
          </w:tcPr>
          <w:p w:rsidR="00005140" w:rsidRPr="003F24BE" w:rsidRDefault="00005140" w:rsidP="00146147">
            <w:pPr>
              <w:adjustRightInd w:val="0"/>
              <w:snapToGrid w:val="0"/>
              <w:jc w:val="center"/>
              <w:rPr>
                <w:rFonts w:ascii="方正仿宋_GBK" w:eastAsia="方正仿宋_GBK"/>
                <w:sz w:val="28"/>
                <w:szCs w:val="28"/>
              </w:rPr>
            </w:pPr>
          </w:p>
        </w:tc>
        <w:tc>
          <w:tcPr>
            <w:tcW w:w="2671" w:type="dxa"/>
            <w:vMerge/>
            <w:shd w:val="clear" w:color="auto" w:fill="auto"/>
            <w:vAlign w:val="center"/>
          </w:tcPr>
          <w:p w:rsidR="00005140" w:rsidRPr="003F24BE" w:rsidRDefault="00005140" w:rsidP="00146147">
            <w:pPr>
              <w:adjustRightInd w:val="0"/>
              <w:snapToGrid w:val="0"/>
              <w:jc w:val="center"/>
              <w:rPr>
                <w:rFonts w:ascii="方正仿宋_GBK" w:eastAsia="方正仿宋_GBK"/>
                <w:kern w:val="0"/>
                <w:sz w:val="28"/>
                <w:szCs w:val="28"/>
              </w:rPr>
            </w:pPr>
          </w:p>
        </w:tc>
        <w:tc>
          <w:tcPr>
            <w:tcW w:w="6948" w:type="dxa"/>
            <w:shd w:val="clear" w:color="auto" w:fill="auto"/>
          </w:tcPr>
          <w:p w:rsidR="00005140" w:rsidRPr="003F24BE" w:rsidRDefault="00005140" w:rsidP="00146147">
            <w:pPr>
              <w:adjustRightInd w:val="0"/>
              <w:snapToGrid w:val="0"/>
              <w:jc w:val="left"/>
              <w:rPr>
                <w:rFonts w:ascii="方正仿宋_GBK" w:eastAsia="方正仿宋_GBK"/>
                <w:kern w:val="0"/>
                <w:sz w:val="28"/>
                <w:szCs w:val="28"/>
              </w:rPr>
            </w:pPr>
            <w:r w:rsidRPr="003F24BE">
              <w:rPr>
                <w:rFonts w:ascii="方正仿宋_GBK" w:eastAsia="方正仿宋_GBK" w:hint="eastAsia"/>
                <w:kern w:val="0"/>
                <w:sz w:val="28"/>
                <w:szCs w:val="28"/>
              </w:rPr>
              <w:t>4.教职员工做好开园前至少14天的自我健康监测和行踪报告，并如实上报园方。</w:t>
            </w:r>
          </w:p>
        </w:tc>
        <w:tc>
          <w:tcPr>
            <w:tcW w:w="3683" w:type="dxa"/>
            <w:shd w:val="clear" w:color="auto" w:fill="auto"/>
          </w:tcPr>
          <w:p w:rsidR="00005140" w:rsidRPr="003F24BE" w:rsidRDefault="00005140" w:rsidP="00146147">
            <w:pPr>
              <w:adjustRightInd w:val="0"/>
              <w:snapToGrid w:val="0"/>
              <w:rPr>
                <w:rFonts w:ascii="方正仿宋_GBK" w:eastAsia="方正仿宋_GBK"/>
                <w:sz w:val="28"/>
                <w:szCs w:val="28"/>
              </w:rPr>
            </w:pPr>
          </w:p>
        </w:tc>
      </w:tr>
    </w:tbl>
    <w:p w:rsidR="00005140" w:rsidRPr="003F24BE" w:rsidRDefault="00005140" w:rsidP="00005140">
      <w:pPr>
        <w:spacing w:line="460" w:lineRule="exact"/>
        <w:contextualSpacing/>
        <w:rPr>
          <w:rFonts w:ascii="方正仿宋_GBK" w:eastAsia="方正仿宋_GBK"/>
          <w:sz w:val="28"/>
          <w:szCs w:val="28"/>
        </w:rPr>
      </w:pPr>
    </w:p>
    <w:p w:rsidR="00005140" w:rsidRPr="003F24BE" w:rsidRDefault="00005140" w:rsidP="00005140">
      <w:pPr>
        <w:spacing w:line="460" w:lineRule="exact"/>
        <w:contextualSpacing/>
        <w:rPr>
          <w:rFonts w:ascii="方正仿宋_GBK" w:eastAsia="方正仿宋_GBK"/>
          <w:sz w:val="28"/>
          <w:szCs w:val="28"/>
        </w:rPr>
      </w:pPr>
      <w:r w:rsidRPr="003F24BE">
        <w:rPr>
          <w:rFonts w:ascii="方正仿宋_GBK" w:eastAsia="方正仿宋_GBK" w:hint="eastAsia"/>
          <w:sz w:val="28"/>
          <w:szCs w:val="28"/>
        </w:rPr>
        <w:t>陪查人员及电话：                                                               督查人员：</w:t>
      </w:r>
    </w:p>
    <w:p w:rsidR="00005140" w:rsidRPr="001C74B1" w:rsidRDefault="00005140" w:rsidP="00005140">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Pr="00005140" w:rsidRDefault="00005140" w:rsidP="001C74B1">
      <w:pPr>
        <w:rPr>
          <w:rFonts w:ascii="仿宋_GB2312" w:eastAsia="仿宋_GB2312"/>
          <w:sz w:val="32"/>
          <w:szCs w:val="32"/>
        </w:rPr>
      </w:pPr>
    </w:p>
    <w:p w:rsidR="00005140" w:rsidRPr="002C6421" w:rsidRDefault="00005140" w:rsidP="00005140">
      <w:pPr>
        <w:snapToGrid w:val="0"/>
        <w:rPr>
          <w:rFonts w:ascii="方正黑体_GBK" w:eastAsia="方正黑体_GBK"/>
          <w:sz w:val="32"/>
          <w:szCs w:val="32"/>
        </w:rPr>
      </w:pPr>
      <w:r w:rsidRPr="002C6421">
        <w:rPr>
          <w:rFonts w:ascii="方正黑体_GBK" w:eastAsia="方正黑体_GBK" w:hint="eastAsia"/>
          <w:sz w:val="32"/>
          <w:szCs w:val="32"/>
        </w:rPr>
        <w:lastRenderedPageBreak/>
        <w:t>附件</w:t>
      </w:r>
      <w:r w:rsidRPr="002C6421">
        <w:rPr>
          <w:rFonts w:ascii="方正黑体_GBK" w:eastAsia="方正黑体_GBK"/>
          <w:sz w:val="32"/>
          <w:szCs w:val="32"/>
        </w:rPr>
        <w:t>7</w:t>
      </w:r>
    </w:p>
    <w:p w:rsidR="00005140" w:rsidRPr="002C6421" w:rsidRDefault="00005140" w:rsidP="00005140">
      <w:pPr>
        <w:autoSpaceDE w:val="0"/>
        <w:autoSpaceDN w:val="0"/>
        <w:adjustRightInd w:val="0"/>
        <w:spacing w:line="240" w:lineRule="atLeast"/>
        <w:contextualSpacing/>
        <w:jc w:val="center"/>
        <w:rPr>
          <w:rFonts w:eastAsia="方正小标宋_GBK"/>
          <w:kern w:val="0"/>
          <w:sz w:val="36"/>
          <w:szCs w:val="36"/>
        </w:rPr>
      </w:pPr>
      <w:r w:rsidRPr="002C6421">
        <w:rPr>
          <w:rFonts w:eastAsia="方正小标宋_GBK" w:hint="eastAsia"/>
          <w:kern w:val="0"/>
          <w:sz w:val="36"/>
          <w:szCs w:val="36"/>
        </w:rPr>
        <w:t>托幼机构开</w:t>
      </w:r>
      <w:r w:rsidRPr="002C6421">
        <w:rPr>
          <w:rFonts w:eastAsia="方正小标宋_GBK"/>
          <w:kern w:val="0"/>
          <w:sz w:val="36"/>
          <w:szCs w:val="36"/>
        </w:rPr>
        <w:t>园</w:t>
      </w:r>
      <w:r w:rsidRPr="002C6421">
        <w:rPr>
          <w:rFonts w:eastAsia="方正小标宋_GBK" w:hint="eastAsia"/>
          <w:kern w:val="0"/>
          <w:sz w:val="36"/>
          <w:szCs w:val="36"/>
        </w:rPr>
        <w:t>后秋冬季新冠肺炎疫情防控专项检查表</w:t>
      </w:r>
    </w:p>
    <w:p w:rsidR="00005140" w:rsidRPr="002C6421" w:rsidRDefault="00005140" w:rsidP="00005140">
      <w:pPr>
        <w:widowControl/>
        <w:shd w:val="clear" w:color="auto" w:fill="FFFFFF"/>
        <w:snapToGrid w:val="0"/>
        <w:jc w:val="left"/>
        <w:rPr>
          <w:rFonts w:eastAsia="方正仿宋_GBK"/>
          <w:kern w:val="0"/>
          <w:sz w:val="28"/>
          <w:szCs w:val="28"/>
          <w:u w:val="single"/>
        </w:rPr>
      </w:pPr>
      <w:r w:rsidRPr="002C6421">
        <w:rPr>
          <w:rFonts w:eastAsia="方正仿宋_GBK" w:hint="eastAsia"/>
          <w:kern w:val="0"/>
          <w:sz w:val="28"/>
          <w:szCs w:val="28"/>
        </w:rPr>
        <w:t>托幼机构名称：</w:t>
      </w:r>
      <w:r w:rsidRPr="002C6421">
        <w:rPr>
          <w:rFonts w:eastAsia="方正仿宋_GBK"/>
          <w:kern w:val="0"/>
          <w:sz w:val="28"/>
          <w:szCs w:val="28"/>
          <w:u w:val="single"/>
        </w:rPr>
        <w:t xml:space="preserve">                            </w:t>
      </w:r>
      <w:r w:rsidRPr="002C6421">
        <w:rPr>
          <w:rFonts w:eastAsia="方正仿宋_GBK"/>
          <w:kern w:val="0"/>
          <w:sz w:val="28"/>
          <w:szCs w:val="28"/>
        </w:rPr>
        <w:t xml:space="preserve">                  </w:t>
      </w:r>
      <w:r w:rsidRPr="002C6421">
        <w:rPr>
          <w:rFonts w:eastAsia="方正仿宋_GBK"/>
          <w:kern w:val="0"/>
          <w:sz w:val="28"/>
          <w:szCs w:val="28"/>
        </w:rPr>
        <w:t>检查时间</w:t>
      </w:r>
      <w:r w:rsidRPr="002C6421">
        <w:rPr>
          <w:rFonts w:eastAsia="方正仿宋_GBK" w:hint="eastAsia"/>
          <w:kern w:val="0"/>
          <w:sz w:val="28"/>
          <w:szCs w:val="28"/>
        </w:rPr>
        <w:t>：</w:t>
      </w:r>
      <w:r w:rsidRPr="002C6421">
        <w:rPr>
          <w:rFonts w:eastAsia="方正仿宋_GBK" w:hint="eastAsia"/>
          <w:kern w:val="0"/>
          <w:sz w:val="28"/>
          <w:szCs w:val="28"/>
          <w:u w:val="single"/>
        </w:rPr>
        <w:t xml:space="preserve"> </w:t>
      </w:r>
      <w:r w:rsidRPr="002C6421">
        <w:rPr>
          <w:rFonts w:eastAsia="方正仿宋_GBK"/>
          <w:kern w:val="0"/>
          <w:sz w:val="28"/>
          <w:szCs w:val="28"/>
          <w:u w:val="single"/>
        </w:rPr>
        <w:t xml:space="preserve">                   </w:t>
      </w:r>
    </w:p>
    <w:tbl>
      <w:tblPr>
        <w:tblStyle w:val="2"/>
        <w:tblW w:w="13460" w:type="dxa"/>
        <w:jc w:val="center"/>
        <w:tblLayout w:type="fixed"/>
        <w:tblLook w:val="04A0" w:firstRow="1" w:lastRow="0" w:firstColumn="1" w:lastColumn="0" w:noHBand="0" w:noVBand="1"/>
      </w:tblPr>
      <w:tblGrid>
        <w:gridCol w:w="1051"/>
        <w:gridCol w:w="1971"/>
        <w:gridCol w:w="8274"/>
        <w:gridCol w:w="2164"/>
      </w:tblGrid>
      <w:tr w:rsidR="00005140" w:rsidRPr="002C6421" w:rsidTr="00146147">
        <w:trPr>
          <w:trHeight w:val="677"/>
          <w:tblHeader/>
          <w:jc w:val="center"/>
        </w:trPr>
        <w:tc>
          <w:tcPr>
            <w:tcW w:w="1051" w:type="dxa"/>
            <w:vAlign w:val="center"/>
          </w:tcPr>
          <w:p w:rsidR="00005140" w:rsidRPr="002C6421" w:rsidRDefault="00005140" w:rsidP="00146147">
            <w:pPr>
              <w:spacing w:line="340" w:lineRule="exact"/>
              <w:jc w:val="center"/>
              <w:rPr>
                <w:rFonts w:ascii="方正黑体_GBK" w:eastAsia="方正黑体_GBK"/>
                <w:sz w:val="32"/>
                <w:szCs w:val="32"/>
              </w:rPr>
            </w:pPr>
            <w:r w:rsidRPr="002C6421">
              <w:rPr>
                <w:rFonts w:ascii="方正黑体_GBK" w:eastAsia="方正黑体_GBK" w:hint="eastAsia"/>
                <w:sz w:val="32"/>
                <w:szCs w:val="32"/>
              </w:rPr>
              <w:t>序号</w:t>
            </w:r>
          </w:p>
        </w:tc>
        <w:tc>
          <w:tcPr>
            <w:tcW w:w="1971" w:type="dxa"/>
            <w:vAlign w:val="center"/>
          </w:tcPr>
          <w:p w:rsidR="00005140" w:rsidRPr="002C6421" w:rsidRDefault="00005140" w:rsidP="00146147">
            <w:pPr>
              <w:spacing w:line="420" w:lineRule="exact"/>
              <w:jc w:val="center"/>
              <w:rPr>
                <w:rFonts w:ascii="方正黑体_GBK" w:eastAsia="方正黑体_GBK"/>
                <w:sz w:val="32"/>
                <w:szCs w:val="32"/>
              </w:rPr>
            </w:pPr>
            <w:r w:rsidRPr="002C6421">
              <w:rPr>
                <w:rFonts w:ascii="方正黑体_GBK" w:eastAsia="方正黑体_GBK" w:hint="eastAsia"/>
                <w:sz w:val="32"/>
                <w:szCs w:val="32"/>
              </w:rPr>
              <w:t>检查项目</w:t>
            </w:r>
          </w:p>
        </w:tc>
        <w:tc>
          <w:tcPr>
            <w:tcW w:w="8274" w:type="dxa"/>
            <w:vAlign w:val="center"/>
          </w:tcPr>
          <w:p w:rsidR="00005140" w:rsidRPr="002C6421" w:rsidRDefault="00005140" w:rsidP="00146147">
            <w:pPr>
              <w:spacing w:line="420" w:lineRule="exact"/>
              <w:jc w:val="center"/>
              <w:rPr>
                <w:rFonts w:ascii="方正黑体_GBK" w:eastAsia="方正黑体_GBK"/>
                <w:sz w:val="32"/>
                <w:szCs w:val="32"/>
              </w:rPr>
            </w:pPr>
            <w:r w:rsidRPr="002C6421">
              <w:rPr>
                <w:rFonts w:ascii="方正黑体_GBK" w:eastAsia="方正黑体_GBK" w:hint="eastAsia"/>
                <w:sz w:val="32"/>
                <w:szCs w:val="32"/>
              </w:rPr>
              <w:t>检查内容</w:t>
            </w:r>
          </w:p>
        </w:tc>
        <w:tc>
          <w:tcPr>
            <w:tcW w:w="2164" w:type="dxa"/>
            <w:vAlign w:val="center"/>
          </w:tcPr>
          <w:p w:rsidR="00005140" w:rsidRPr="002C6421" w:rsidRDefault="00005140" w:rsidP="00146147">
            <w:pPr>
              <w:spacing w:line="420" w:lineRule="exact"/>
              <w:jc w:val="center"/>
              <w:rPr>
                <w:rFonts w:ascii="方正黑体_GBK" w:eastAsia="方正黑体_GBK"/>
                <w:sz w:val="32"/>
                <w:szCs w:val="32"/>
              </w:rPr>
            </w:pPr>
            <w:r w:rsidRPr="002C6421">
              <w:rPr>
                <w:rFonts w:ascii="方正黑体_GBK" w:eastAsia="方正黑体_GBK" w:hint="eastAsia"/>
                <w:sz w:val="32"/>
                <w:szCs w:val="32"/>
              </w:rPr>
              <w:t>具体</w:t>
            </w:r>
            <w:r w:rsidRPr="002C6421">
              <w:rPr>
                <w:rFonts w:ascii="方正黑体_GBK" w:eastAsia="方正黑体_GBK"/>
                <w:sz w:val="32"/>
                <w:szCs w:val="32"/>
              </w:rPr>
              <w:t>问题明细</w:t>
            </w:r>
          </w:p>
        </w:tc>
      </w:tr>
      <w:tr w:rsidR="00005140" w:rsidRPr="002C6421" w:rsidTr="00146147">
        <w:trPr>
          <w:trHeight w:val="330"/>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1</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入园时管控</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1.登记排查入园，建立台账，做好健康观察。</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330"/>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2.教职员工和幼儿每天入园时须测体温，无发热、干咳等症状方可入园，家长</w:t>
            </w:r>
            <w:proofErr w:type="gramStart"/>
            <w:r w:rsidRPr="002C6421">
              <w:rPr>
                <w:rFonts w:ascii="方正仿宋_GBK" w:eastAsia="方正仿宋_GBK" w:hint="eastAsia"/>
                <w:sz w:val="28"/>
                <w:szCs w:val="28"/>
              </w:rPr>
              <w:t>不</w:t>
            </w:r>
            <w:proofErr w:type="gramEnd"/>
            <w:r w:rsidRPr="002C6421">
              <w:rPr>
                <w:rFonts w:ascii="方正仿宋_GBK" w:eastAsia="方正仿宋_GBK" w:hint="eastAsia"/>
                <w:sz w:val="28"/>
                <w:szCs w:val="28"/>
              </w:rPr>
              <w:t>入园。</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330"/>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3.严格落实幼儿晨午（晚）检和全日观察制度。在园晨午（晚）检时，工作人员应当佩戴口罩和一次性手套。</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389"/>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2.安排各班级错峰、错时入园和离园。园门口可设置1米线隔离带。</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390"/>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2</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日常管理</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1.坚持 “一日三报告”制度和点名制度。</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285"/>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2.开展晨、</w:t>
            </w:r>
            <w:proofErr w:type="gramStart"/>
            <w:r w:rsidRPr="002C6421">
              <w:rPr>
                <w:rFonts w:ascii="方正仿宋_GBK" w:eastAsia="方正仿宋_GBK" w:hint="eastAsia"/>
                <w:sz w:val="28"/>
                <w:szCs w:val="28"/>
              </w:rPr>
              <w:t>午检工作</w:t>
            </w:r>
            <w:proofErr w:type="gramEnd"/>
            <w:r w:rsidRPr="002C6421">
              <w:rPr>
                <w:rFonts w:ascii="方正仿宋_GBK" w:eastAsia="方正仿宋_GBK" w:hint="eastAsia"/>
                <w:sz w:val="28"/>
                <w:szCs w:val="28"/>
              </w:rPr>
              <w:t>，实行“日报告”、“零报告”制度。</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780"/>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3.做好缺勤、早退、病假记录，发现因病缺勤后及时进行追访、登记和上报。</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531"/>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3</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家园沟通</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建立幼儿及其共同生活居住的家庭成员及相关人员健康状况和风险接触信息报告制度，每日由家长向主班老师报告。</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4</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室内活动管理</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以班级为单位实施最小单元群体的室内活动管理，教师要相对固定，尽量不举办各类聚集性活动。</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410"/>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5</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roofErr w:type="gramStart"/>
            <w:r w:rsidRPr="002C6421">
              <w:rPr>
                <w:rFonts w:ascii="方正仿宋_GBK" w:eastAsia="方正仿宋_GBK" w:hint="eastAsia"/>
                <w:sz w:val="28"/>
                <w:szCs w:val="28"/>
              </w:rPr>
              <w:t>手卫生</w:t>
            </w:r>
            <w:proofErr w:type="gramEnd"/>
            <w:r w:rsidRPr="002C6421">
              <w:rPr>
                <w:rFonts w:ascii="方正仿宋_GBK" w:eastAsia="方正仿宋_GBK" w:hint="eastAsia"/>
                <w:sz w:val="28"/>
                <w:szCs w:val="28"/>
              </w:rPr>
              <w:t>落实</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 教育幼儿避免用手接触口眼鼻，注意咳嗽礼仪。按</w:t>
            </w:r>
            <w:r w:rsidRPr="002C6421">
              <w:rPr>
                <w:rFonts w:ascii="方正仿宋_GBK" w:eastAsia="方正仿宋_GBK"/>
                <w:sz w:val="28"/>
                <w:szCs w:val="28"/>
              </w:rPr>
              <w:t>要求洗手。</w:t>
            </w:r>
          </w:p>
        </w:tc>
        <w:tc>
          <w:tcPr>
            <w:tcW w:w="2164" w:type="dxa"/>
            <w:vMerge w:val="restart"/>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450"/>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2.确保操场、厕所、食堂、班级等场所洗手设施运行正常。</w:t>
            </w:r>
          </w:p>
        </w:tc>
        <w:tc>
          <w:tcPr>
            <w:tcW w:w="2164" w:type="dxa"/>
            <w:vMerge/>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6</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幼儿体格锻炼安排</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每日安排2个小时以上的户外活动，3岁以上幼儿至少1个小时的中等及以上强度身体活动。</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7</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工作人员个人防护</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教师、值守人员、清洁人员及食堂工作人员等应当佩戴口罩，做好手卫生。食堂工作人员还应当穿工作服并保持清洁。</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8</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宣传教育</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通过多种形式面向教职员工、幼儿和家长开展预防新冠肺炎及秋冬季传染病的宣传教育。教会幼儿正确的洗手方法，培养幼儿养成良好卫生习惯。</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9</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清洁消毒</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1.做好生活、学习、工作场所地面和公共区域设施清洁。保持环境卫生整洁，每日定时消毒并记录。</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2.用有效消毒剂对门把手、水龙头、楼梯扶手、床围栏等高频接触表面进行消毒，并用清水进行擦拭。需加强玩具、毛巾等幼儿用品消毒。</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1</w:t>
            </w:r>
            <w:r w:rsidRPr="002C6421">
              <w:rPr>
                <w:rFonts w:ascii="方正仿宋_GBK" w:eastAsia="方正仿宋_GBK"/>
                <w:sz w:val="28"/>
                <w:szCs w:val="28"/>
              </w:rPr>
              <w:t>0</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通风换气</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1.做好各类生活、学习、工作场所通风换气。每日通风不少于</w:t>
            </w:r>
            <w:r w:rsidRPr="002C6421">
              <w:rPr>
                <w:rFonts w:ascii="方正仿宋_GBK" w:eastAsia="方正仿宋_GBK"/>
                <w:sz w:val="28"/>
                <w:szCs w:val="28"/>
              </w:rPr>
              <w:t>3次，每次不少于30分钟。</w:t>
            </w:r>
            <w:r w:rsidRPr="002C6421">
              <w:rPr>
                <w:rFonts w:ascii="方正仿宋_GBK" w:eastAsia="方正仿宋_GBK" w:hint="eastAsia"/>
                <w:sz w:val="28"/>
                <w:szCs w:val="28"/>
              </w:rPr>
              <w:t>也可采用机械排风。</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Merge/>
            <w:vAlign w:val="center"/>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2.如使用空调，应当保证空调系统</w:t>
            </w:r>
            <w:proofErr w:type="gramStart"/>
            <w:r w:rsidRPr="002C6421">
              <w:rPr>
                <w:rFonts w:ascii="方正仿宋_GBK" w:eastAsia="方正仿宋_GBK" w:hint="eastAsia"/>
                <w:sz w:val="28"/>
                <w:szCs w:val="28"/>
              </w:rPr>
              <w:t>供风安全</w:t>
            </w:r>
            <w:proofErr w:type="gramEnd"/>
            <w:r w:rsidRPr="002C6421">
              <w:rPr>
                <w:rFonts w:ascii="方正仿宋_GBK" w:eastAsia="方正仿宋_GBK" w:hint="eastAsia"/>
                <w:sz w:val="28"/>
                <w:szCs w:val="28"/>
              </w:rPr>
              <w:t>，保证充足的新风输入。</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11</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饮水卫生</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每天对饮水设施进行认真清洁和消毒，要确保运行正常，有条件时配备速干手消毒剂。</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jc w:val="center"/>
        </w:trPr>
        <w:tc>
          <w:tcPr>
            <w:tcW w:w="1051" w:type="dxa"/>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t>12</w:t>
            </w:r>
          </w:p>
        </w:tc>
        <w:tc>
          <w:tcPr>
            <w:tcW w:w="1971" w:type="dxa"/>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垃圾分类管理</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垃圾日产日清，做好垃圾盛装容器的清洁和消毒工作。</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743"/>
          <w:jc w:val="center"/>
        </w:trPr>
        <w:tc>
          <w:tcPr>
            <w:tcW w:w="1051" w:type="dxa"/>
            <w:vMerge w:val="restart"/>
            <w:vAlign w:val="center"/>
          </w:tcPr>
          <w:p w:rsidR="00005140" w:rsidRPr="002C6421" w:rsidRDefault="00005140" w:rsidP="00146147">
            <w:pPr>
              <w:spacing w:line="360" w:lineRule="exact"/>
              <w:jc w:val="center"/>
              <w:rPr>
                <w:rFonts w:ascii="方正仿宋_GBK" w:eastAsia="方正仿宋_GBK"/>
                <w:sz w:val="28"/>
                <w:szCs w:val="28"/>
              </w:rPr>
            </w:pPr>
            <w:r w:rsidRPr="002C6421">
              <w:rPr>
                <w:rFonts w:ascii="方正仿宋_GBK" w:eastAsia="方正仿宋_GBK" w:hint="eastAsia"/>
                <w:sz w:val="28"/>
                <w:szCs w:val="28"/>
              </w:rPr>
              <w:lastRenderedPageBreak/>
              <w:t>1</w:t>
            </w:r>
            <w:r w:rsidRPr="002C6421">
              <w:rPr>
                <w:rFonts w:ascii="方正仿宋_GBK" w:eastAsia="方正仿宋_GBK"/>
                <w:sz w:val="28"/>
                <w:szCs w:val="28"/>
              </w:rPr>
              <w:t>3</w:t>
            </w:r>
          </w:p>
        </w:tc>
        <w:tc>
          <w:tcPr>
            <w:tcW w:w="1971" w:type="dxa"/>
            <w:vMerge w:val="restart"/>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r w:rsidRPr="002C6421">
              <w:rPr>
                <w:rFonts w:ascii="方正仿宋_GBK" w:eastAsia="方正仿宋_GBK" w:hint="eastAsia"/>
                <w:sz w:val="28"/>
                <w:szCs w:val="28"/>
              </w:rPr>
              <w:t>应急处置</w:t>
            </w: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1.入园前和在园期间，教职员工或幼儿如出现发热、干咳等症状按</w:t>
            </w:r>
            <w:r w:rsidRPr="002C6421">
              <w:rPr>
                <w:rFonts w:ascii="方正仿宋_GBK" w:eastAsia="方正仿宋_GBK"/>
                <w:sz w:val="28"/>
                <w:szCs w:val="28"/>
              </w:rPr>
              <w:t>要求处置。</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271"/>
          <w:jc w:val="center"/>
        </w:trPr>
        <w:tc>
          <w:tcPr>
            <w:tcW w:w="1051" w:type="dxa"/>
            <w:vMerge/>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sz w:val="28"/>
                <w:szCs w:val="28"/>
              </w:rPr>
              <w:t>2.</w:t>
            </w:r>
            <w:r w:rsidRPr="002C6421">
              <w:rPr>
                <w:rFonts w:ascii="方正仿宋_GBK" w:eastAsia="方正仿宋_GBK" w:hint="eastAsia"/>
                <w:sz w:val="28"/>
                <w:szCs w:val="28"/>
              </w:rPr>
              <w:t>教职员工和幼儿中如出现新冠肺炎疑似病例或确诊病例按</w:t>
            </w:r>
            <w:r w:rsidRPr="002C6421">
              <w:rPr>
                <w:rFonts w:ascii="方正仿宋_GBK" w:eastAsia="方正仿宋_GBK"/>
                <w:sz w:val="28"/>
                <w:szCs w:val="28"/>
              </w:rPr>
              <w:t>要求处置</w:t>
            </w:r>
            <w:r w:rsidRPr="002C6421">
              <w:rPr>
                <w:rFonts w:ascii="方正仿宋_GBK" w:eastAsia="方正仿宋_GBK" w:hint="eastAsia"/>
                <w:sz w:val="28"/>
                <w:szCs w:val="28"/>
              </w:rPr>
              <w:t>。</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535"/>
          <w:jc w:val="center"/>
        </w:trPr>
        <w:tc>
          <w:tcPr>
            <w:tcW w:w="1051" w:type="dxa"/>
            <w:vMerge/>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3.安排专人负责与接受隔离的教职员工和幼儿家长进行联系沟通，掌握其健康状况。</w:t>
            </w:r>
            <w:r w:rsidRPr="002C6421">
              <w:rPr>
                <w:rFonts w:ascii="仿宋" w:eastAsia="仿宋" w:hAnsi="仿宋" w:hint="eastAsia"/>
                <w:color w:val="484848"/>
                <w:sz w:val="32"/>
                <w:szCs w:val="32"/>
              </w:rPr>
              <w:t>引导家长正确对待传染病管控措施，做好解释工作，避免发生舆情。</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r w:rsidR="00005140" w:rsidRPr="002C6421" w:rsidTr="00146147">
        <w:trPr>
          <w:trHeight w:val="702"/>
          <w:jc w:val="center"/>
        </w:trPr>
        <w:tc>
          <w:tcPr>
            <w:tcW w:w="1051" w:type="dxa"/>
            <w:vMerge/>
          </w:tcPr>
          <w:p w:rsidR="00005140" w:rsidRPr="002C6421" w:rsidRDefault="00005140" w:rsidP="00146147">
            <w:pPr>
              <w:spacing w:line="360" w:lineRule="exact"/>
              <w:jc w:val="center"/>
              <w:rPr>
                <w:rFonts w:ascii="方正仿宋_GBK" w:eastAsia="方正仿宋_GBK"/>
                <w:sz w:val="28"/>
                <w:szCs w:val="28"/>
              </w:rPr>
            </w:pPr>
          </w:p>
        </w:tc>
        <w:tc>
          <w:tcPr>
            <w:tcW w:w="1971" w:type="dxa"/>
            <w:vMerge/>
            <w:vAlign w:val="center"/>
          </w:tcPr>
          <w:p w:rsidR="00005140" w:rsidRPr="002C6421" w:rsidRDefault="00005140" w:rsidP="00146147">
            <w:pPr>
              <w:adjustRightInd w:val="0"/>
              <w:snapToGrid w:val="0"/>
              <w:spacing w:line="360" w:lineRule="exact"/>
              <w:jc w:val="center"/>
              <w:rPr>
                <w:rFonts w:ascii="方正仿宋_GBK" w:eastAsia="方正仿宋_GBK"/>
                <w:sz w:val="28"/>
                <w:szCs w:val="28"/>
              </w:rPr>
            </w:pPr>
          </w:p>
        </w:tc>
        <w:tc>
          <w:tcPr>
            <w:tcW w:w="8274" w:type="dxa"/>
            <w:vAlign w:val="center"/>
          </w:tcPr>
          <w:p w:rsidR="00005140" w:rsidRPr="002C6421" w:rsidRDefault="00005140" w:rsidP="00146147">
            <w:pPr>
              <w:adjustRightInd w:val="0"/>
              <w:snapToGrid w:val="0"/>
              <w:rPr>
                <w:rFonts w:ascii="方正仿宋_GBK" w:eastAsia="方正仿宋_GBK"/>
                <w:sz w:val="28"/>
                <w:szCs w:val="28"/>
              </w:rPr>
            </w:pPr>
            <w:r w:rsidRPr="002C6421">
              <w:rPr>
                <w:rFonts w:ascii="方正仿宋_GBK" w:eastAsia="方正仿宋_GBK" w:hint="eastAsia"/>
                <w:sz w:val="28"/>
                <w:szCs w:val="28"/>
              </w:rPr>
              <w:t>4.教职员工和幼儿病愈后，返校要查验由当地具备资质的医疗单位开具的复工/复课证明。</w:t>
            </w:r>
          </w:p>
        </w:tc>
        <w:tc>
          <w:tcPr>
            <w:tcW w:w="2164" w:type="dxa"/>
            <w:vAlign w:val="center"/>
          </w:tcPr>
          <w:p w:rsidR="00005140" w:rsidRPr="002C6421" w:rsidRDefault="00005140" w:rsidP="00146147">
            <w:pPr>
              <w:spacing w:line="360" w:lineRule="exact"/>
              <w:rPr>
                <w:rFonts w:ascii="方正仿宋_GBK" w:eastAsia="方正仿宋_GBK"/>
                <w:sz w:val="28"/>
                <w:szCs w:val="28"/>
              </w:rPr>
            </w:pPr>
          </w:p>
        </w:tc>
      </w:tr>
    </w:tbl>
    <w:p w:rsidR="00005140" w:rsidRPr="002C6421" w:rsidRDefault="00005140" w:rsidP="00005140">
      <w:pPr>
        <w:spacing w:line="360" w:lineRule="exact"/>
        <w:rPr>
          <w:rFonts w:ascii="方正仿宋_GBK" w:eastAsia="方正仿宋_GBK"/>
          <w:sz w:val="28"/>
          <w:szCs w:val="28"/>
        </w:rPr>
      </w:pPr>
      <w:r w:rsidRPr="002C6421">
        <w:rPr>
          <w:rFonts w:ascii="方正仿宋_GBK" w:eastAsia="方正仿宋_GBK" w:hint="eastAsia"/>
          <w:sz w:val="28"/>
          <w:szCs w:val="28"/>
        </w:rPr>
        <w:t>陪查</w:t>
      </w:r>
      <w:r w:rsidRPr="002C6421">
        <w:rPr>
          <w:rFonts w:ascii="方正仿宋_GBK" w:eastAsia="方正仿宋_GBK"/>
          <w:sz w:val="28"/>
          <w:szCs w:val="28"/>
        </w:rPr>
        <w:t>人员及电话：</w:t>
      </w:r>
      <w:r w:rsidRPr="002C6421">
        <w:rPr>
          <w:rFonts w:ascii="方正仿宋_GBK" w:eastAsia="方正仿宋_GBK" w:hint="eastAsia"/>
          <w:sz w:val="28"/>
          <w:szCs w:val="28"/>
        </w:rPr>
        <w:t xml:space="preserve">                                                     督查人</w:t>
      </w:r>
      <w:r w:rsidRPr="002C6421">
        <w:rPr>
          <w:rFonts w:ascii="方正仿宋_GBK" w:eastAsia="方正仿宋_GBK"/>
          <w:sz w:val="28"/>
          <w:szCs w:val="28"/>
        </w:rPr>
        <w:t>员：</w:t>
      </w:r>
    </w:p>
    <w:p w:rsidR="00005140" w:rsidRPr="001C74B1" w:rsidRDefault="00005140" w:rsidP="00005140">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Default="00005140" w:rsidP="001C74B1">
      <w:pPr>
        <w:rPr>
          <w:rFonts w:ascii="仿宋_GB2312" w:eastAsia="仿宋_GB2312"/>
          <w:sz w:val="32"/>
          <w:szCs w:val="32"/>
        </w:rPr>
      </w:pPr>
    </w:p>
    <w:p w:rsidR="00005140" w:rsidRPr="00F47560" w:rsidRDefault="00005140" w:rsidP="00005140">
      <w:pPr>
        <w:snapToGrid w:val="0"/>
        <w:jc w:val="left"/>
        <w:rPr>
          <w:rFonts w:ascii="方正黑体_GBK" w:eastAsia="方正黑体_GBK"/>
          <w:sz w:val="32"/>
          <w:szCs w:val="32"/>
        </w:rPr>
      </w:pPr>
      <w:r w:rsidRPr="00F47560">
        <w:rPr>
          <w:rFonts w:ascii="方正黑体_GBK" w:eastAsia="方正黑体_GBK" w:hint="eastAsia"/>
          <w:sz w:val="32"/>
          <w:szCs w:val="32"/>
        </w:rPr>
        <w:lastRenderedPageBreak/>
        <w:t>附件</w:t>
      </w:r>
      <w:r w:rsidRPr="00F47560">
        <w:rPr>
          <w:rFonts w:ascii="方正黑体_GBK" w:eastAsia="方正黑体_GBK"/>
          <w:sz w:val="32"/>
          <w:szCs w:val="32"/>
        </w:rPr>
        <w:t>8</w:t>
      </w:r>
    </w:p>
    <w:p w:rsidR="00005140" w:rsidRPr="00F47560" w:rsidRDefault="00005140" w:rsidP="00005140">
      <w:pPr>
        <w:snapToGrid w:val="0"/>
        <w:spacing w:line="300" w:lineRule="auto"/>
        <w:jc w:val="center"/>
        <w:rPr>
          <w:rFonts w:ascii="方正小标宋_GBK" w:eastAsia="方正小标宋_GBK"/>
          <w:sz w:val="36"/>
          <w:szCs w:val="44"/>
        </w:rPr>
      </w:pPr>
      <w:r w:rsidRPr="00F47560">
        <w:rPr>
          <w:rFonts w:ascii="方正小标宋_GBK" w:eastAsia="方正小标宋_GBK" w:hint="eastAsia"/>
          <w:sz w:val="36"/>
          <w:szCs w:val="44"/>
        </w:rPr>
        <w:t>学校和托幼机构开学前秋冬季新冠肺炎疫情防控专项检查汇总表</w:t>
      </w:r>
    </w:p>
    <w:p w:rsidR="00005140" w:rsidRPr="00F47560" w:rsidRDefault="00005140" w:rsidP="00005140">
      <w:pPr>
        <w:snapToGrid w:val="0"/>
        <w:spacing w:line="300" w:lineRule="auto"/>
        <w:rPr>
          <w:rFonts w:ascii="方正仿宋_GBK" w:eastAsia="方正仿宋_GBK"/>
          <w:b/>
          <w:sz w:val="32"/>
          <w:szCs w:val="32"/>
        </w:rPr>
      </w:pPr>
      <w:r w:rsidRPr="00F47560">
        <w:rPr>
          <w:rFonts w:ascii="方正仿宋_GBK" w:eastAsia="方正仿宋_GBK"/>
          <w:b/>
          <w:sz w:val="32"/>
          <w:szCs w:val="32"/>
          <w:u w:val="single"/>
        </w:rPr>
        <w:t xml:space="preserve">                 </w:t>
      </w:r>
      <w:r w:rsidRPr="00F47560">
        <w:rPr>
          <w:rFonts w:ascii="方正仿宋_GBK" w:eastAsia="方正仿宋_GBK" w:hint="eastAsia"/>
          <w:b/>
          <w:sz w:val="32"/>
          <w:szCs w:val="32"/>
        </w:rPr>
        <w:t>市</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36"/>
        <w:gridCol w:w="1350"/>
        <w:gridCol w:w="1469"/>
        <w:gridCol w:w="1417"/>
        <w:gridCol w:w="1750"/>
        <w:gridCol w:w="1162"/>
        <w:gridCol w:w="1417"/>
        <w:gridCol w:w="1450"/>
        <w:gridCol w:w="1392"/>
        <w:gridCol w:w="1392"/>
      </w:tblGrid>
      <w:tr w:rsidR="00005140" w:rsidRPr="00F47560" w:rsidTr="00146147">
        <w:trPr>
          <w:trHeight w:val="1684"/>
          <w:jc w:val="center"/>
        </w:trPr>
        <w:tc>
          <w:tcPr>
            <w:tcW w:w="1536" w:type="dxa"/>
            <w:shd w:val="clear" w:color="auto" w:fill="FFFFFF" w:themeFill="background1"/>
            <w:vAlign w:val="center"/>
          </w:tcPr>
          <w:p w:rsidR="00005140" w:rsidRPr="00F47560" w:rsidRDefault="00005140" w:rsidP="00146147">
            <w:pPr>
              <w:jc w:val="center"/>
              <w:rPr>
                <w:rFonts w:ascii="方正黑体_GBK" w:eastAsia="方正黑体_GBK"/>
                <w:sz w:val="28"/>
                <w:szCs w:val="28"/>
              </w:rPr>
            </w:pPr>
            <w:r w:rsidRPr="00F47560">
              <w:rPr>
                <w:rFonts w:ascii="方正黑体_GBK" w:eastAsia="方正黑体_GBK" w:hint="eastAsia"/>
                <w:sz w:val="28"/>
                <w:szCs w:val="28"/>
              </w:rPr>
              <w:t>学校类别</w:t>
            </w:r>
          </w:p>
        </w:tc>
        <w:tc>
          <w:tcPr>
            <w:tcW w:w="1350"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学校数（所）</w:t>
            </w:r>
          </w:p>
        </w:tc>
        <w:tc>
          <w:tcPr>
            <w:tcW w:w="1469"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检查学校数（所）</w:t>
            </w:r>
          </w:p>
        </w:tc>
        <w:tc>
          <w:tcPr>
            <w:tcW w:w="1417"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检查学校户次数</w:t>
            </w:r>
          </w:p>
        </w:tc>
        <w:tc>
          <w:tcPr>
            <w:tcW w:w="1750"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出动检查人员（人次）</w:t>
            </w:r>
          </w:p>
        </w:tc>
        <w:tc>
          <w:tcPr>
            <w:tcW w:w="1162"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存在问题学校数（所）</w:t>
            </w:r>
          </w:p>
        </w:tc>
        <w:tc>
          <w:tcPr>
            <w:tcW w:w="1417"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发现问题个数</w:t>
            </w:r>
          </w:p>
        </w:tc>
        <w:tc>
          <w:tcPr>
            <w:tcW w:w="1450"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要求整改学校数（所）</w:t>
            </w:r>
          </w:p>
        </w:tc>
        <w:tc>
          <w:tcPr>
            <w:tcW w:w="1392"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下达卫生监督意见书(份）</w:t>
            </w:r>
          </w:p>
        </w:tc>
        <w:tc>
          <w:tcPr>
            <w:tcW w:w="1392" w:type="dxa"/>
            <w:shd w:val="clear" w:color="auto" w:fill="FFFFFF" w:themeFill="background1"/>
            <w:vAlign w:val="center"/>
          </w:tcPr>
          <w:p w:rsidR="00005140" w:rsidRPr="00F47560" w:rsidRDefault="00005140" w:rsidP="00146147">
            <w:pPr>
              <w:spacing w:line="280" w:lineRule="exact"/>
              <w:jc w:val="center"/>
              <w:rPr>
                <w:rFonts w:ascii="方正黑体_GBK" w:eastAsia="方正黑体_GBK"/>
                <w:sz w:val="28"/>
                <w:szCs w:val="28"/>
              </w:rPr>
            </w:pPr>
            <w:r w:rsidRPr="00F47560">
              <w:rPr>
                <w:rFonts w:ascii="方正黑体_GBK" w:eastAsia="方正黑体_GBK" w:hint="eastAsia"/>
                <w:sz w:val="28"/>
                <w:szCs w:val="28"/>
              </w:rPr>
              <w:t>主要存在问题清单</w:t>
            </w:r>
          </w:p>
        </w:tc>
      </w:tr>
      <w:tr w:rsidR="00005140" w:rsidRPr="00F47560" w:rsidTr="00146147">
        <w:trPr>
          <w:trHeight w:hRule="exact" w:val="805"/>
          <w:jc w:val="center"/>
        </w:trPr>
        <w:tc>
          <w:tcPr>
            <w:tcW w:w="1536" w:type="dxa"/>
            <w:shd w:val="clear" w:color="auto" w:fill="FFFFFF" w:themeFill="background1"/>
            <w:vAlign w:val="center"/>
          </w:tcPr>
          <w:p w:rsidR="00005140" w:rsidRPr="00F47560" w:rsidRDefault="00005140" w:rsidP="00146147">
            <w:pPr>
              <w:jc w:val="center"/>
              <w:rPr>
                <w:rFonts w:ascii="方正仿宋_GBK" w:eastAsia="方正仿宋_GBK"/>
                <w:sz w:val="28"/>
                <w:szCs w:val="28"/>
              </w:rPr>
            </w:pPr>
            <w:r w:rsidRPr="00F47560">
              <w:rPr>
                <w:rFonts w:ascii="方正仿宋_GBK" w:eastAsia="方正仿宋_GBK" w:hint="eastAsia"/>
                <w:sz w:val="28"/>
                <w:szCs w:val="28"/>
              </w:rPr>
              <w:t>托幼机构</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69" w:type="dxa"/>
            <w:tcBorders>
              <w:top w:val="single" w:sz="4" w:space="0" w:color="auto"/>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162" w:type="dxa"/>
            <w:tcBorders>
              <w:top w:val="single" w:sz="4" w:space="0" w:color="auto"/>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50" w:type="dxa"/>
            <w:tcBorders>
              <w:top w:val="single" w:sz="4" w:space="0" w:color="auto"/>
              <w:left w:val="nil"/>
              <w:right w:val="single" w:sz="4" w:space="0" w:color="auto"/>
            </w:tcBorders>
            <w:shd w:val="clear" w:color="auto" w:fill="FFFFFF" w:themeFill="background1"/>
            <w:vAlign w:val="center"/>
          </w:tcPr>
          <w:p w:rsidR="00005140" w:rsidRPr="00F47560" w:rsidRDefault="00005140" w:rsidP="00146147">
            <w:pPr>
              <w:jc w:val="center"/>
              <w:rPr>
                <w:rFonts w:eastAsia="方正仿宋_GBK"/>
                <w:color w:val="000000"/>
                <w:sz w:val="24"/>
              </w:rPr>
            </w:pPr>
          </w:p>
        </w:tc>
        <w:tc>
          <w:tcPr>
            <w:tcW w:w="1392" w:type="dxa"/>
            <w:tcBorders>
              <w:top w:val="single" w:sz="4" w:space="0" w:color="auto"/>
              <w:left w:val="nil"/>
              <w:right w:val="single" w:sz="4" w:space="0" w:color="auto"/>
            </w:tcBorders>
            <w:shd w:val="clear" w:color="auto" w:fill="FFFFFF" w:themeFill="background1"/>
            <w:vAlign w:val="center"/>
          </w:tcPr>
          <w:p w:rsidR="00005140" w:rsidRPr="00F47560" w:rsidRDefault="00005140" w:rsidP="00146147">
            <w:pPr>
              <w:jc w:val="center"/>
              <w:rPr>
                <w:rFonts w:eastAsia="方正仿宋_GBK"/>
                <w:color w:val="000000"/>
                <w:sz w:val="24"/>
              </w:rPr>
            </w:pPr>
          </w:p>
        </w:tc>
        <w:tc>
          <w:tcPr>
            <w:tcW w:w="1392" w:type="dxa"/>
            <w:vMerge w:val="restart"/>
            <w:tcBorders>
              <w:top w:val="single" w:sz="4" w:space="0" w:color="auto"/>
              <w:left w:val="nil"/>
              <w:right w:val="single" w:sz="4" w:space="0" w:color="auto"/>
            </w:tcBorders>
            <w:shd w:val="clear" w:color="auto" w:fill="FFFFFF" w:themeFill="background1"/>
          </w:tcPr>
          <w:p w:rsidR="00005140" w:rsidRPr="00F47560" w:rsidRDefault="00005140" w:rsidP="00146147">
            <w:pPr>
              <w:rPr>
                <w:rFonts w:eastAsia="方正仿宋_GBK"/>
                <w:color w:val="000000"/>
                <w:sz w:val="24"/>
              </w:rPr>
            </w:pPr>
            <w:r w:rsidRPr="00F47560">
              <w:rPr>
                <w:rFonts w:eastAsia="方正仿宋_GBK" w:hint="eastAsia"/>
                <w:color w:val="000000"/>
                <w:sz w:val="24"/>
              </w:rPr>
              <w:t>1.</w:t>
            </w:r>
          </w:p>
          <w:p w:rsidR="00005140" w:rsidRPr="00F47560" w:rsidRDefault="00005140" w:rsidP="00146147">
            <w:pPr>
              <w:rPr>
                <w:rFonts w:eastAsia="方正仿宋_GBK"/>
                <w:color w:val="000000"/>
                <w:sz w:val="24"/>
              </w:rPr>
            </w:pPr>
            <w:r w:rsidRPr="00F47560">
              <w:rPr>
                <w:rFonts w:eastAsia="方正仿宋_GBK"/>
                <w:color w:val="000000"/>
                <w:sz w:val="24"/>
              </w:rPr>
              <w:t>2.</w:t>
            </w:r>
          </w:p>
          <w:p w:rsidR="00005140" w:rsidRPr="00F47560" w:rsidRDefault="00005140" w:rsidP="00146147">
            <w:pPr>
              <w:rPr>
                <w:rFonts w:eastAsia="方正仿宋_GBK"/>
                <w:color w:val="000000"/>
                <w:sz w:val="24"/>
              </w:rPr>
            </w:pPr>
            <w:r w:rsidRPr="00F47560">
              <w:rPr>
                <w:rFonts w:eastAsia="方正仿宋_GBK"/>
                <w:color w:val="000000"/>
                <w:sz w:val="24"/>
              </w:rPr>
              <w:t>3</w:t>
            </w:r>
            <w:r w:rsidRPr="00F47560">
              <w:rPr>
                <w:rFonts w:eastAsia="方正仿宋_GBK" w:hint="eastAsia"/>
                <w:color w:val="000000"/>
                <w:sz w:val="24"/>
              </w:rPr>
              <w:t>．</w:t>
            </w:r>
          </w:p>
          <w:p w:rsidR="00005140" w:rsidRPr="00F47560" w:rsidRDefault="00005140" w:rsidP="00146147">
            <w:pPr>
              <w:rPr>
                <w:rFonts w:eastAsia="方正仿宋_GBK"/>
                <w:color w:val="000000"/>
                <w:sz w:val="24"/>
              </w:rPr>
            </w:pPr>
            <w:r w:rsidRPr="00F47560">
              <w:rPr>
                <w:rFonts w:eastAsia="方正仿宋_GBK"/>
                <w:color w:val="000000"/>
                <w:sz w:val="24"/>
              </w:rPr>
              <w:t>…</w:t>
            </w:r>
          </w:p>
        </w:tc>
      </w:tr>
      <w:tr w:rsidR="00005140" w:rsidRPr="00F47560" w:rsidTr="00146147">
        <w:trPr>
          <w:trHeight w:hRule="exact" w:val="703"/>
          <w:jc w:val="center"/>
        </w:trPr>
        <w:tc>
          <w:tcPr>
            <w:tcW w:w="1536" w:type="dxa"/>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8"/>
                <w:szCs w:val="28"/>
              </w:rPr>
            </w:pPr>
            <w:r w:rsidRPr="00F47560">
              <w:rPr>
                <w:rFonts w:ascii="方正仿宋_GBK" w:eastAsia="方正仿宋_GBK" w:hint="eastAsia"/>
                <w:sz w:val="28"/>
                <w:szCs w:val="28"/>
              </w:rPr>
              <w:t>小  学</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750"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162"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r>
      <w:tr w:rsidR="00005140" w:rsidRPr="00F47560" w:rsidTr="00146147">
        <w:trPr>
          <w:trHeight w:hRule="exact" w:val="713"/>
          <w:jc w:val="center"/>
        </w:trPr>
        <w:tc>
          <w:tcPr>
            <w:tcW w:w="1536" w:type="dxa"/>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8"/>
                <w:szCs w:val="28"/>
              </w:rPr>
            </w:pPr>
            <w:r w:rsidRPr="00F47560">
              <w:rPr>
                <w:rFonts w:ascii="方正仿宋_GBK" w:eastAsia="方正仿宋_GBK" w:hint="eastAsia"/>
                <w:sz w:val="28"/>
                <w:szCs w:val="28"/>
              </w:rPr>
              <w:t>中  学</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750"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162"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r>
      <w:tr w:rsidR="00005140" w:rsidRPr="00F47560" w:rsidTr="00146147">
        <w:trPr>
          <w:trHeight w:hRule="exact" w:val="695"/>
          <w:jc w:val="center"/>
        </w:trPr>
        <w:tc>
          <w:tcPr>
            <w:tcW w:w="1536" w:type="dxa"/>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8"/>
                <w:szCs w:val="28"/>
              </w:rPr>
            </w:pPr>
            <w:r w:rsidRPr="00F47560">
              <w:rPr>
                <w:rFonts w:ascii="方正仿宋_GBK" w:eastAsia="方正仿宋_GBK" w:hint="eastAsia"/>
                <w:sz w:val="28"/>
                <w:szCs w:val="28"/>
              </w:rPr>
              <w:t>高等</w:t>
            </w:r>
            <w:r w:rsidRPr="00F47560">
              <w:rPr>
                <w:rFonts w:ascii="方正仿宋_GBK" w:eastAsia="方正仿宋_GBK"/>
                <w:sz w:val="28"/>
                <w:szCs w:val="28"/>
              </w:rPr>
              <w:t>学</w:t>
            </w:r>
            <w:r w:rsidRPr="00F47560">
              <w:rPr>
                <w:rFonts w:ascii="方正仿宋_GBK" w:eastAsia="方正仿宋_GBK" w:hint="eastAsia"/>
                <w:sz w:val="28"/>
                <w:szCs w:val="28"/>
              </w:rPr>
              <w:t>校</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750"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162"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r>
      <w:tr w:rsidR="00005140" w:rsidRPr="00F47560" w:rsidTr="00146147">
        <w:trPr>
          <w:trHeight w:hRule="exact" w:val="701"/>
          <w:jc w:val="center"/>
        </w:trPr>
        <w:tc>
          <w:tcPr>
            <w:tcW w:w="1536" w:type="dxa"/>
            <w:shd w:val="clear" w:color="auto" w:fill="FFFFFF" w:themeFill="background1"/>
            <w:vAlign w:val="center"/>
          </w:tcPr>
          <w:p w:rsidR="00005140" w:rsidRPr="00F47560" w:rsidRDefault="00005140" w:rsidP="00146147">
            <w:pPr>
              <w:spacing w:line="400" w:lineRule="atLeast"/>
              <w:jc w:val="center"/>
              <w:rPr>
                <w:rFonts w:ascii="方正仿宋_GBK" w:eastAsia="方正仿宋_GBK"/>
                <w:b/>
                <w:sz w:val="28"/>
                <w:szCs w:val="28"/>
              </w:rPr>
            </w:pPr>
            <w:r w:rsidRPr="00F47560">
              <w:rPr>
                <w:rFonts w:ascii="方正仿宋_GBK" w:eastAsia="方正仿宋_GBK" w:hint="eastAsia"/>
                <w:b/>
                <w:sz w:val="28"/>
                <w:szCs w:val="28"/>
              </w:rPr>
              <w:t>合  计</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F47560" w:rsidRDefault="00005140" w:rsidP="00146147">
            <w:pPr>
              <w:jc w:val="center"/>
              <w:rPr>
                <w:rFonts w:eastAsia="方正仿宋_GBK"/>
                <w:color w:val="000000"/>
                <w:sz w:val="24"/>
              </w:rPr>
            </w:pPr>
          </w:p>
        </w:tc>
        <w:tc>
          <w:tcPr>
            <w:tcW w:w="1750" w:type="dxa"/>
            <w:tcBorders>
              <w:bottom w:val="single" w:sz="4" w:space="0" w:color="auto"/>
            </w:tcBorders>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162" w:type="dxa"/>
            <w:tcBorders>
              <w:bottom w:val="single" w:sz="4" w:space="0" w:color="auto"/>
            </w:tcBorders>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17" w:type="dxa"/>
            <w:tcBorders>
              <w:bottom w:val="single" w:sz="4" w:space="0" w:color="auto"/>
            </w:tcBorders>
            <w:shd w:val="clear" w:color="auto" w:fill="auto"/>
            <w:vAlign w:val="center"/>
          </w:tcPr>
          <w:p w:rsidR="00005140" w:rsidRPr="00F47560" w:rsidRDefault="00005140" w:rsidP="00146147">
            <w:pPr>
              <w:spacing w:line="400" w:lineRule="atLeast"/>
              <w:jc w:val="center"/>
              <w:rPr>
                <w:rFonts w:ascii="方正仿宋_GBK" w:eastAsia="方正仿宋_GBK"/>
                <w:sz w:val="24"/>
              </w:rPr>
            </w:pPr>
          </w:p>
        </w:tc>
        <w:tc>
          <w:tcPr>
            <w:tcW w:w="1450" w:type="dxa"/>
            <w:tcBorders>
              <w:bottom w:val="single" w:sz="4" w:space="0" w:color="auto"/>
              <w:right w:val="single" w:sz="4" w:space="0" w:color="auto"/>
            </w:tcBorders>
            <w:shd w:val="clear" w:color="auto" w:fill="FFFFFF" w:themeFill="background1"/>
            <w:vAlign w:val="center"/>
          </w:tcPr>
          <w:p w:rsidR="00005140" w:rsidRPr="00F47560" w:rsidRDefault="00005140" w:rsidP="00146147">
            <w:pPr>
              <w:spacing w:line="400" w:lineRule="atLeast"/>
              <w:jc w:val="center"/>
              <w:rPr>
                <w:rFonts w:ascii="方正仿宋_GBK" w:eastAsia="方正仿宋_GBK"/>
                <w:sz w:val="24"/>
              </w:rPr>
            </w:pPr>
          </w:p>
        </w:tc>
        <w:tc>
          <w:tcPr>
            <w:tcW w:w="1392" w:type="dxa"/>
            <w:tcBorders>
              <w:bottom w:val="single" w:sz="4" w:space="0" w:color="auto"/>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c>
          <w:tcPr>
            <w:tcW w:w="1392" w:type="dxa"/>
            <w:vMerge/>
            <w:tcBorders>
              <w:bottom w:val="single" w:sz="4" w:space="0" w:color="auto"/>
              <w:right w:val="single" w:sz="4" w:space="0" w:color="auto"/>
            </w:tcBorders>
            <w:shd w:val="clear" w:color="auto" w:fill="FFFFFF" w:themeFill="background1"/>
          </w:tcPr>
          <w:p w:rsidR="00005140" w:rsidRPr="00F47560" w:rsidRDefault="00005140" w:rsidP="00146147">
            <w:pPr>
              <w:spacing w:line="400" w:lineRule="atLeast"/>
              <w:jc w:val="center"/>
              <w:rPr>
                <w:rFonts w:ascii="方正仿宋_GBK" w:eastAsia="方正仿宋_GBK"/>
                <w:sz w:val="24"/>
              </w:rPr>
            </w:pPr>
          </w:p>
        </w:tc>
      </w:tr>
    </w:tbl>
    <w:p w:rsidR="00005140" w:rsidRPr="00F47560" w:rsidRDefault="00005140" w:rsidP="00005140">
      <w:pPr>
        <w:jc w:val="left"/>
        <w:rPr>
          <w:rFonts w:ascii="方正仿宋_GBK" w:eastAsia="方正仿宋_GBK"/>
          <w:sz w:val="24"/>
        </w:rPr>
      </w:pPr>
      <w:r w:rsidRPr="00F47560">
        <w:rPr>
          <w:rFonts w:ascii="方正仿宋_GBK" w:eastAsia="方正仿宋_GBK" w:hint="eastAsia"/>
          <w:sz w:val="24"/>
        </w:rPr>
        <w:t>备注</w:t>
      </w:r>
      <w:r w:rsidRPr="00F47560">
        <w:rPr>
          <w:rFonts w:ascii="方正仿宋_GBK" w:eastAsia="方正仿宋_GBK"/>
          <w:sz w:val="24"/>
        </w:rPr>
        <w:t>：主要</w:t>
      </w:r>
      <w:r w:rsidRPr="00F47560">
        <w:rPr>
          <w:rFonts w:ascii="方正仿宋_GBK" w:eastAsia="方正仿宋_GBK" w:hint="eastAsia"/>
          <w:sz w:val="24"/>
        </w:rPr>
        <w:t>存在</w:t>
      </w:r>
      <w:r w:rsidRPr="00F47560">
        <w:rPr>
          <w:rFonts w:ascii="方正仿宋_GBK" w:eastAsia="方正仿宋_GBK"/>
          <w:sz w:val="24"/>
        </w:rPr>
        <w:t>问题清单</w:t>
      </w:r>
      <w:r w:rsidRPr="00F47560">
        <w:rPr>
          <w:rFonts w:ascii="方正仿宋_GBK" w:eastAsia="方正仿宋_GBK" w:hint="eastAsia"/>
          <w:sz w:val="24"/>
        </w:rPr>
        <w:t>可</w:t>
      </w:r>
      <w:r w:rsidRPr="00F47560">
        <w:rPr>
          <w:rFonts w:ascii="方正仿宋_GBK" w:eastAsia="方正仿宋_GBK"/>
          <w:sz w:val="24"/>
        </w:rPr>
        <w:t>另</w:t>
      </w:r>
      <w:r w:rsidRPr="00F47560">
        <w:rPr>
          <w:rFonts w:ascii="方正仿宋_GBK" w:eastAsia="方正仿宋_GBK" w:hint="eastAsia"/>
          <w:sz w:val="24"/>
        </w:rPr>
        <w:t>附</w:t>
      </w:r>
      <w:r w:rsidRPr="00F47560">
        <w:rPr>
          <w:rFonts w:ascii="方正仿宋_GBK" w:eastAsia="方正仿宋_GBK"/>
          <w:sz w:val="24"/>
        </w:rPr>
        <w:t>页</w:t>
      </w:r>
      <w:r w:rsidRPr="00F47560">
        <w:rPr>
          <w:rFonts w:ascii="方正仿宋_GBK" w:eastAsia="方正仿宋_GBK" w:hint="eastAsia"/>
          <w:sz w:val="24"/>
        </w:rPr>
        <w:t>。</w:t>
      </w:r>
    </w:p>
    <w:p w:rsidR="00005140" w:rsidRPr="00F47560" w:rsidRDefault="00005140" w:rsidP="00005140">
      <w:pPr>
        <w:ind w:firstLineChars="300" w:firstLine="840"/>
        <w:jc w:val="left"/>
        <w:rPr>
          <w:rFonts w:ascii="方正仿宋_GBK" w:eastAsia="方正仿宋_GBK"/>
          <w:sz w:val="28"/>
        </w:rPr>
      </w:pPr>
      <w:r w:rsidRPr="00F47560">
        <w:rPr>
          <w:rFonts w:ascii="方正仿宋_GBK" w:eastAsia="方正仿宋_GBK" w:hint="eastAsia"/>
          <w:sz w:val="28"/>
        </w:rPr>
        <w:t xml:space="preserve">填表人： </w:t>
      </w:r>
      <w:r w:rsidRPr="00F47560">
        <w:rPr>
          <w:rFonts w:ascii="方正仿宋_GBK" w:eastAsia="方正仿宋_GBK"/>
          <w:sz w:val="28"/>
        </w:rPr>
        <w:t xml:space="preserve">  </w:t>
      </w:r>
      <w:r w:rsidRPr="00F47560">
        <w:rPr>
          <w:rFonts w:ascii="方正仿宋_GBK" w:eastAsia="方正仿宋_GBK" w:hint="eastAsia"/>
          <w:sz w:val="28"/>
        </w:rPr>
        <w:t xml:space="preserve">          审核人：   </w:t>
      </w:r>
      <w:r w:rsidRPr="00F47560">
        <w:rPr>
          <w:rFonts w:ascii="方正仿宋_GBK" w:eastAsia="方正仿宋_GBK"/>
          <w:sz w:val="28"/>
        </w:rPr>
        <w:t xml:space="preserve">  </w:t>
      </w:r>
      <w:r w:rsidRPr="00F47560">
        <w:rPr>
          <w:rFonts w:ascii="方正仿宋_GBK" w:eastAsia="方正仿宋_GBK" w:hint="eastAsia"/>
          <w:sz w:val="28"/>
        </w:rPr>
        <w:t xml:space="preserve">           联系电话：    </w:t>
      </w:r>
      <w:r w:rsidRPr="00F47560">
        <w:rPr>
          <w:rFonts w:ascii="方正仿宋_GBK" w:eastAsia="方正仿宋_GBK"/>
          <w:sz w:val="28"/>
        </w:rPr>
        <w:t xml:space="preserve">  </w:t>
      </w:r>
      <w:r w:rsidRPr="00F47560">
        <w:rPr>
          <w:rFonts w:ascii="方正仿宋_GBK" w:eastAsia="方正仿宋_GBK" w:hint="eastAsia"/>
          <w:sz w:val="28"/>
        </w:rPr>
        <w:t xml:space="preserve">  </w:t>
      </w:r>
      <w:r w:rsidRPr="00F47560">
        <w:rPr>
          <w:rFonts w:ascii="方正仿宋_GBK" w:eastAsia="方正仿宋_GBK"/>
          <w:sz w:val="28"/>
        </w:rPr>
        <w:t xml:space="preserve">   </w:t>
      </w:r>
      <w:r w:rsidRPr="00F47560">
        <w:rPr>
          <w:rFonts w:ascii="方正仿宋_GBK" w:eastAsia="方正仿宋_GBK" w:hint="eastAsia"/>
          <w:sz w:val="28"/>
        </w:rPr>
        <w:t xml:space="preserve">    填表日期：</w:t>
      </w:r>
    </w:p>
    <w:p w:rsidR="00005140" w:rsidRPr="00CA2F8C" w:rsidRDefault="00005140" w:rsidP="00005140">
      <w:pPr>
        <w:snapToGrid w:val="0"/>
        <w:spacing w:line="300" w:lineRule="auto"/>
        <w:jc w:val="left"/>
        <w:rPr>
          <w:rFonts w:ascii="方正黑体_GBK" w:eastAsia="方正黑体_GBK"/>
          <w:sz w:val="32"/>
          <w:szCs w:val="32"/>
        </w:rPr>
      </w:pPr>
      <w:r w:rsidRPr="00CA2F8C">
        <w:rPr>
          <w:rFonts w:ascii="方正黑体_GBK" w:eastAsia="方正黑体_GBK" w:hint="eastAsia"/>
          <w:sz w:val="32"/>
          <w:szCs w:val="32"/>
        </w:rPr>
        <w:lastRenderedPageBreak/>
        <w:t>附件</w:t>
      </w:r>
      <w:r w:rsidRPr="00CA2F8C">
        <w:rPr>
          <w:rFonts w:ascii="方正黑体_GBK" w:eastAsia="方正黑体_GBK"/>
          <w:sz w:val="32"/>
          <w:szCs w:val="32"/>
        </w:rPr>
        <w:t>9</w:t>
      </w:r>
    </w:p>
    <w:p w:rsidR="00005140" w:rsidRPr="00CA2F8C" w:rsidRDefault="00005140" w:rsidP="00005140">
      <w:pPr>
        <w:snapToGrid w:val="0"/>
        <w:spacing w:line="300" w:lineRule="auto"/>
        <w:jc w:val="center"/>
        <w:rPr>
          <w:rFonts w:ascii="方正仿宋_GBK" w:eastAsia="方正仿宋_GBK"/>
          <w:b/>
          <w:sz w:val="36"/>
          <w:szCs w:val="44"/>
        </w:rPr>
      </w:pPr>
      <w:r w:rsidRPr="00CA2F8C">
        <w:rPr>
          <w:rFonts w:ascii="方正小标宋_GBK" w:eastAsia="方正小标宋_GBK" w:hint="eastAsia"/>
          <w:sz w:val="36"/>
          <w:szCs w:val="44"/>
        </w:rPr>
        <w:t>学校和托幼机构开学后秋冬季新冠肺炎疫情防控专项检查汇总表</w:t>
      </w:r>
    </w:p>
    <w:p w:rsidR="00005140" w:rsidRPr="00CA2F8C" w:rsidRDefault="00005140" w:rsidP="00005140">
      <w:pPr>
        <w:snapToGrid w:val="0"/>
        <w:spacing w:line="300" w:lineRule="auto"/>
        <w:rPr>
          <w:rFonts w:ascii="方正仿宋_GBK" w:eastAsia="方正仿宋_GBK"/>
          <w:b/>
          <w:sz w:val="32"/>
          <w:szCs w:val="32"/>
        </w:rPr>
      </w:pPr>
      <w:r w:rsidRPr="00CA2F8C">
        <w:rPr>
          <w:rFonts w:ascii="方正仿宋_GBK" w:eastAsia="方正仿宋_GBK"/>
          <w:b/>
          <w:sz w:val="32"/>
          <w:szCs w:val="32"/>
          <w:u w:val="single"/>
        </w:rPr>
        <w:t xml:space="preserve">                 </w:t>
      </w:r>
      <w:r w:rsidRPr="00CA2F8C">
        <w:rPr>
          <w:rFonts w:ascii="方正仿宋_GBK" w:eastAsia="方正仿宋_GBK" w:hint="eastAsia"/>
          <w:b/>
          <w:sz w:val="32"/>
          <w:szCs w:val="32"/>
        </w:rPr>
        <w:t>市</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36"/>
        <w:gridCol w:w="1350"/>
        <w:gridCol w:w="1469"/>
        <w:gridCol w:w="1417"/>
        <w:gridCol w:w="1558"/>
        <w:gridCol w:w="1354"/>
        <w:gridCol w:w="1417"/>
        <w:gridCol w:w="1450"/>
        <w:gridCol w:w="1392"/>
        <w:gridCol w:w="1392"/>
      </w:tblGrid>
      <w:tr w:rsidR="00005140" w:rsidRPr="00CA2F8C" w:rsidTr="00146147">
        <w:trPr>
          <w:trHeight w:val="1684"/>
          <w:jc w:val="center"/>
        </w:trPr>
        <w:tc>
          <w:tcPr>
            <w:tcW w:w="1536" w:type="dxa"/>
            <w:shd w:val="clear" w:color="auto" w:fill="FFFFFF" w:themeFill="background1"/>
            <w:vAlign w:val="center"/>
          </w:tcPr>
          <w:p w:rsidR="00005140" w:rsidRPr="00CA2F8C" w:rsidRDefault="00005140" w:rsidP="00146147">
            <w:pPr>
              <w:jc w:val="center"/>
              <w:rPr>
                <w:rFonts w:ascii="方正黑体_GBK" w:eastAsia="方正黑体_GBK"/>
                <w:sz w:val="28"/>
                <w:szCs w:val="28"/>
              </w:rPr>
            </w:pPr>
            <w:r w:rsidRPr="00CA2F8C">
              <w:rPr>
                <w:rFonts w:ascii="方正黑体_GBK" w:eastAsia="方正黑体_GBK" w:hint="eastAsia"/>
                <w:sz w:val="28"/>
                <w:szCs w:val="28"/>
              </w:rPr>
              <w:t>学校类别</w:t>
            </w:r>
          </w:p>
        </w:tc>
        <w:tc>
          <w:tcPr>
            <w:tcW w:w="1350"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开学学校数（所）</w:t>
            </w:r>
          </w:p>
        </w:tc>
        <w:tc>
          <w:tcPr>
            <w:tcW w:w="1469"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检查学校数（所）</w:t>
            </w:r>
          </w:p>
        </w:tc>
        <w:tc>
          <w:tcPr>
            <w:tcW w:w="1417"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检查学校户次数</w:t>
            </w:r>
          </w:p>
        </w:tc>
        <w:tc>
          <w:tcPr>
            <w:tcW w:w="1558"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出动检查人员（人次）</w:t>
            </w:r>
          </w:p>
        </w:tc>
        <w:tc>
          <w:tcPr>
            <w:tcW w:w="1354"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存在问题学校数（所）</w:t>
            </w:r>
          </w:p>
        </w:tc>
        <w:tc>
          <w:tcPr>
            <w:tcW w:w="1417"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发现问题个数</w:t>
            </w:r>
          </w:p>
        </w:tc>
        <w:tc>
          <w:tcPr>
            <w:tcW w:w="1450"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要求整改学校数（所）</w:t>
            </w:r>
          </w:p>
        </w:tc>
        <w:tc>
          <w:tcPr>
            <w:tcW w:w="1392"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下达卫生监督意见书(份）</w:t>
            </w:r>
          </w:p>
        </w:tc>
        <w:tc>
          <w:tcPr>
            <w:tcW w:w="1392" w:type="dxa"/>
            <w:shd w:val="clear" w:color="auto" w:fill="FFFFFF" w:themeFill="background1"/>
            <w:vAlign w:val="center"/>
          </w:tcPr>
          <w:p w:rsidR="00005140" w:rsidRPr="00CA2F8C" w:rsidRDefault="00005140" w:rsidP="00146147">
            <w:pPr>
              <w:spacing w:line="280" w:lineRule="exact"/>
              <w:jc w:val="center"/>
              <w:rPr>
                <w:rFonts w:ascii="方正黑体_GBK" w:eastAsia="方正黑体_GBK"/>
                <w:sz w:val="28"/>
                <w:szCs w:val="28"/>
              </w:rPr>
            </w:pPr>
            <w:r w:rsidRPr="00CA2F8C">
              <w:rPr>
                <w:rFonts w:ascii="方正黑体_GBK" w:eastAsia="方正黑体_GBK" w:hint="eastAsia"/>
                <w:sz w:val="28"/>
                <w:szCs w:val="28"/>
              </w:rPr>
              <w:t>主要存在问题清单</w:t>
            </w:r>
          </w:p>
        </w:tc>
      </w:tr>
      <w:tr w:rsidR="00005140" w:rsidRPr="00CA2F8C" w:rsidTr="00146147">
        <w:trPr>
          <w:trHeight w:hRule="exact" w:val="806"/>
          <w:jc w:val="center"/>
        </w:trPr>
        <w:tc>
          <w:tcPr>
            <w:tcW w:w="1536" w:type="dxa"/>
            <w:shd w:val="clear" w:color="auto" w:fill="FFFFFF" w:themeFill="background1"/>
            <w:vAlign w:val="center"/>
          </w:tcPr>
          <w:p w:rsidR="00005140" w:rsidRPr="00CA2F8C" w:rsidRDefault="00005140" w:rsidP="00146147">
            <w:pPr>
              <w:jc w:val="center"/>
              <w:rPr>
                <w:rFonts w:ascii="方正仿宋_GBK" w:eastAsia="方正仿宋_GBK"/>
                <w:sz w:val="28"/>
                <w:szCs w:val="28"/>
              </w:rPr>
            </w:pPr>
            <w:r w:rsidRPr="00CA2F8C">
              <w:rPr>
                <w:rFonts w:ascii="方正仿宋_GBK" w:eastAsia="方正仿宋_GBK" w:hint="eastAsia"/>
                <w:sz w:val="28"/>
                <w:szCs w:val="28"/>
              </w:rPr>
              <w:t>托幼机构</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69" w:type="dxa"/>
            <w:tcBorders>
              <w:top w:val="single" w:sz="4" w:space="0" w:color="auto"/>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354" w:type="dxa"/>
            <w:tcBorders>
              <w:top w:val="single" w:sz="4" w:space="0" w:color="auto"/>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50" w:type="dxa"/>
            <w:tcBorders>
              <w:top w:val="single" w:sz="4" w:space="0" w:color="auto"/>
              <w:left w:val="nil"/>
              <w:right w:val="single" w:sz="4" w:space="0" w:color="auto"/>
            </w:tcBorders>
            <w:shd w:val="clear" w:color="auto" w:fill="FFFFFF" w:themeFill="background1"/>
            <w:vAlign w:val="center"/>
          </w:tcPr>
          <w:p w:rsidR="00005140" w:rsidRPr="00CA2F8C" w:rsidRDefault="00005140" w:rsidP="00146147">
            <w:pPr>
              <w:jc w:val="center"/>
              <w:rPr>
                <w:rFonts w:eastAsia="方正仿宋_GBK"/>
                <w:color w:val="000000"/>
                <w:sz w:val="24"/>
              </w:rPr>
            </w:pPr>
          </w:p>
        </w:tc>
        <w:tc>
          <w:tcPr>
            <w:tcW w:w="1392" w:type="dxa"/>
            <w:tcBorders>
              <w:top w:val="single" w:sz="4" w:space="0" w:color="auto"/>
              <w:left w:val="nil"/>
              <w:right w:val="single" w:sz="4" w:space="0" w:color="auto"/>
            </w:tcBorders>
            <w:shd w:val="clear" w:color="auto" w:fill="FFFFFF" w:themeFill="background1"/>
            <w:vAlign w:val="center"/>
          </w:tcPr>
          <w:p w:rsidR="00005140" w:rsidRPr="00CA2F8C" w:rsidRDefault="00005140" w:rsidP="00146147">
            <w:pPr>
              <w:jc w:val="center"/>
              <w:rPr>
                <w:rFonts w:eastAsia="方正仿宋_GBK"/>
                <w:color w:val="000000"/>
                <w:sz w:val="24"/>
              </w:rPr>
            </w:pPr>
          </w:p>
        </w:tc>
        <w:tc>
          <w:tcPr>
            <w:tcW w:w="1392" w:type="dxa"/>
            <w:vMerge w:val="restart"/>
            <w:tcBorders>
              <w:top w:val="single" w:sz="4" w:space="0" w:color="auto"/>
              <w:left w:val="nil"/>
              <w:right w:val="single" w:sz="4" w:space="0" w:color="auto"/>
            </w:tcBorders>
            <w:shd w:val="clear" w:color="auto" w:fill="FFFFFF" w:themeFill="background1"/>
          </w:tcPr>
          <w:p w:rsidR="00005140" w:rsidRPr="00CA2F8C" w:rsidRDefault="00005140" w:rsidP="00146147">
            <w:pPr>
              <w:rPr>
                <w:rFonts w:eastAsia="方正仿宋_GBK"/>
                <w:color w:val="000000"/>
                <w:sz w:val="24"/>
              </w:rPr>
            </w:pPr>
            <w:r w:rsidRPr="00CA2F8C">
              <w:rPr>
                <w:rFonts w:eastAsia="方正仿宋_GBK" w:hint="eastAsia"/>
                <w:color w:val="000000"/>
                <w:sz w:val="24"/>
              </w:rPr>
              <w:t>1.</w:t>
            </w:r>
          </w:p>
          <w:p w:rsidR="00005140" w:rsidRPr="00CA2F8C" w:rsidRDefault="00005140" w:rsidP="00146147">
            <w:pPr>
              <w:rPr>
                <w:rFonts w:eastAsia="方正仿宋_GBK"/>
                <w:color w:val="000000"/>
                <w:sz w:val="24"/>
              </w:rPr>
            </w:pPr>
            <w:r w:rsidRPr="00CA2F8C">
              <w:rPr>
                <w:rFonts w:eastAsia="方正仿宋_GBK"/>
                <w:color w:val="000000"/>
                <w:sz w:val="24"/>
              </w:rPr>
              <w:t>2.</w:t>
            </w:r>
          </w:p>
          <w:p w:rsidR="00005140" w:rsidRPr="00CA2F8C" w:rsidRDefault="00005140" w:rsidP="00146147">
            <w:pPr>
              <w:rPr>
                <w:rFonts w:eastAsia="方正仿宋_GBK"/>
                <w:color w:val="000000"/>
                <w:sz w:val="24"/>
              </w:rPr>
            </w:pPr>
            <w:r w:rsidRPr="00CA2F8C">
              <w:rPr>
                <w:rFonts w:eastAsia="方正仿宋_GBK"/>
                <w:color w:val="000000"/>
                <w:sz w:val="24"/>
              </w:rPr>
              <w:t>3</w:t>
            </w:r>
            <w:r w:rsidRPr="00CA2F8C">
              <w:rPr>
                <w:rFonts w:eastAsia="方正仿宋_GBK" w:hint="eastAsia"/>
                <w:color w:val="000000"/>
                <w:sz w:val="24"/>
              </w:rPr>
              <w:t>．</w:t>
            </w:r>
          </w:p>
          <w:p w:rsidR="00005140" w:rsidRPr="00CA2F8C" w:rsidRDefault="00005140" w:rsidP="00146147">
            <w:pPr>
              <w:rPr>
                <w:rFonts w:eastAsia="方正仿宋_GBK"/>
                <w:color w:val="000000"/>
                <w:sz w:val="24"/>
              </w:rPr>
            </w:pPr>
            <w:r w:rsidRPr="00CA2F8C">
              <w:rPr>
                <w:rFonts w:eastAsia="方正仿宋_GBK"/>
                <w:color w:val="000000"/>
                <w:sz w:val="24"/>
              </w:rPr>
              <w:t>…</w:t>
            </w:r>
          </w:p>
        </w:tc>
      </w:tr>
      <w:tr w:rsidR="00005140" w:rsidRPr="00CA2F8C" w:rsidTr="00146147">
        <w:trPr>
          <w:trHeight w:hRule="exact" w:val="705"/>
          <w:jc w:val="center"/>
        </w:trPr>
        <w:tc>
          <w:tcPr>
            <w:tcW w:w="1536" w:type="dxa"/>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8"/>
                <w:szCs w:val="28"/>
              </w:rPr>
            </w:pPr>
            <w:r w:rsidRPr="00CA2F8C">
              <w:rPr>
                <w:rFonts w:ascii="方正仿宋_GBK" w:eastAsia="方正仿宋_GBK" w:hint="eastAsia"/>
                <w:sz w:val="28"/>
                <w:szCs w:val="28"/>
              </w:rPr>
              <w:t>小  学</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558"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354"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r>
      <w:tr w:rsidR="00005140" w:rsidRPr="00CA2F8C" w:rsidTr="00146147">
        <w:trPr>
          <w:trHeight w:hRule="exact" w:val="717"/>
          <w:jc w:val="center"/>
        </w:trPr>
        <w:tc>
          <w:tcPr>
            <w:tcW w:w="1536" w:type="dxa"/>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8"/>
                <w:szCs w:val="28"/>
              </w:rPr>
            </w:pPr>
            <w:r w:rsidRPr="00CA2F8C">
              <w:rPr>
                <w:rFonts w:ascii="方正仿宋_GBK" w:eastAsia="方正仿宋_GBK" w:hint="eastAsia"/>
                <w:sz w:val="28"/>
                <w:szCs w:val="28"/>
              </w:rPr>
              <w:t>中  学</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558"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354"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r>
      <w:tr w:rsidR="00005140" w:rsidRPr="00CA2F8C" w:rsidTr="00146147">
        <w:trPr>
          <w:trHeight w:hRule="exact" w:val="839"/>
          <w:jc w:val="center"/>
        </w:trPr>
        <w:tc>
          <w:tcPr>
            <w:tcW w:w="1536" w:type="dxa"/>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8"/>
                <w:szCs w:val="28"/>
              </w:rPr>
            </w:pPr>
            <w:r w:rsidRPr="00CA2F8C">
              <w:rPr>
                <w:rFonts w:ascii="方正仿宋_GBK" w:eastAsia="方正仿宋_GBK" w:hint="eastAsia"/>
                <w:sz w:val="28"/>
                <w:szCs w:val="28"/>
              </w:rPr>
              <w:t>高等</w:t>
            </w:r>
            <w:r w:rsidRPr="00CA2F8C">
              <w:rPr>
                <w:rFonts w:ascii="方正仿宋_GBK" w:eastAsia="方正仿宋_GBK"/>
                <w:sz w:val="28"/>
                <w:szCs w:val="28"/>
              </w:rPr>
              <w:t>学</w:t>
            </w:r>
            <w:r w:rsidRPr="00CA2F8C">
              <w:rPr>
                <w:rFonts w:ascii="方正仿宋_GBK" w:eastAsia="方正仿宋_GBK" w:hint="eastAsia"/>
                <w:sz w:val="28"/>
                <w:szCs w:val="28"/>
              </w:rPr>
              <w:t>校</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558"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354"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17" w:type="dxa"/>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50" w:type="dxa"/>
            <w:tcBorders>
              <w:right w:val="single" w:sz="4" w:space="0" w:color="auto"/>
            </w:tcBorders>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4"/>
              </w:rPr>
            </w:pPr>
          </w:p>
        </w:tc>
        <w:tc>
          <w:tcPr>
            <w:tcW w:w="1392" w:type="dxa"/>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c>
          <w:tcPr>
            <w:tcW w:w="1392" w:type="dxa"/>
            <w:vMerge/>
            <w:tcBorders>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r>
      <w:tr w:rsidR="00005140" w:rsidRPr="00CA2F8C" w:rsidTr="00146147">
        <w:trPr>
          <w:trHeight w:hRule="exact" w:val="709"/>
          <w:jc w:val="center"/>
        </w:trPr>
        <w:tc>
          <w:tcPr>
            <w:tcW w:w="1536" w:type="dxa"/>
            <w:shd w:val="clear" w:color="auto" w:fill="FFFFFF" w:themeFill="background1"/>
            <w:vAlign w:val="center"/>
          </w:tcPr>
          <w:p w:rsidR="00005140" w:rsidRPr="00CA2F8C" w:rsidRDefault="00005140" w:rsidP="00146147">
            <w:pPr>
              <w:spacing w:line="400" w:lineRule="atLeast"/>
              <w:jc w:val="center"/>
              <w:rPr>
                <w:rFonts w:ascii="方正仿宋_GBK" w:eastAsia="方正仿宋_GBK"/>
                <w:b/>
                <w:sz w:val="28"/>
                <w:szCs w:val="28"/>
              </w:rPr>
            </w:pPr>
            <w:r w:rsidRPr="00CA2F8C">
              <w:rPr>
                <w:rFonts w:ascii="方正仿宋_GBK" w:eastAsia="方正仿宋_GBK" w:hint="eastAsia"/>
                <w:b/>
                <w:sz w:val="28"/>
                <w:szCs w:val="28"/>
              </w:rPr>
              <w:t>合  计</w:t>
            </w:r>
          </w:p>
        </w:tc>
        <w:tc>
          <w:tcPr>
            <w:tcW w:w="1350" w:type="dxa"/>
            <w:tcBorders>
              <w:top w:val="nil"/>
              <w:left w:val="single" w:sz="4" w:space="0" w:color="auto"/>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69"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417" w:type="dxa"/>
            <w:tcBorders>
              <w:top w:val="nil"/>
              <w:left w:val="nil"/>
              <w:bottom w:val="single" w:sz="4" w:space="0" w:color="auto"/>
              <w:right w:val="single" w:sz="4" w:space="0" w:color="auto"/>
            </w:tcBorders>
            <w:shd w:val="clear" w:color="auto" w:fill="auto"/>
            <w:vAlign w:val="center"/>
          </w:tcPr>
          <w:p w:rsidR="00005140" w:rsidRPr="00CA2F8C" w:rsidRDefault="00005140" w:rsidP="00146147">
            <w:pPr>
              <w:jc w:val="center"/>
              <w:rPr>
                <w:rFonts w:eastAsia="方正仿宋_GBK"/>
                <w:color w:val="000000"/>
                <w:sz w:val="24"/>
              </w:rPr>
            </w:pPr>
          </w:p>
        </w:tc>
        <w:tc>
          <w:tcPr>
            <w:tcW w:w="1558" w:type="dxa"/>
            <w:tcBorders>
              <w:bottom w:val="single" w:sz="4" w:space="0" w:color="auto"/>
            </w:tcBorders>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354" w:type="dxa"/>
            <w:tcBorders>
              <w:bottom w:val="single" w:sz="4" w:space="0" w:color="auto"/>
            </w:tcBorders>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17" w:type="dxa"/>
            <w:tcBorders>
              <w:bottom w:val="single" w:sz="4" w:space="0" w:color="auto"/>
            </w:tcBorders>
            <w:shd w:val="clear" w:color="auto" w:fill="auto"/>
            <w:vAlign w:val="center"/>
          </w:tcPr>
          <w:p w:rsidR="00005140" w:rsidRPr="00CA2F8C" w:rsidRDefault="00005140" w:rsidP="00146147">
            <w:pPr>
              <w:spacing w:line="400" w:lineRule="atLeast"/>
              <w:jc w:val="center"/>
              <w:rPr>
                <w:rFonts w:ascii="方正仿宋_GBK" w:eastAsia="方正仿宋_GBK"/>
                <w:sz w:val="24"/>
              </w:rPr>
            </w:pPr>
          </w:p>
        </w:tc>
        <w:tc>
          <w:tcPr>
            <w:tcW w:w="1450" w:type="dxa"/>
            <w:tcBorders>
              <w:bottom w:val="single" w:sz="4" w:space="0" w:color="auto"/>
              <w:right w:val="single" w:sz="4" w:space="0" w:color="auto"/>
            </w:tcBorders>
            <w:shd w:val="clear" w:color="auto" w:fill="FFFFFF" w:themeFill="background1"/>
            <w:vAlign w:val="center"/>
          </w:tcPr>
          <w:p w:rsidR="00005140" w:rsidRPr="00CA2F8C" w:rsidRDefault="00005140" w:rsidP="00146147">
            <w:pPr>
              <w:spacing w:line="400" w:lineRule="atLeast"/>
              <w:jc w:val="center"/>
              <w:rPr>
                <w:rFonts w:ascii="方正仿宋_GBK" w:eastAsia="方正仿宋_GBK"/>
                <w:sz w:val="24"/>
              </w:rPr>
            </w:pPr>
          </w:p>
        </w:tc>
        <w:tc>
          <w:tcPr>
            <w:tcW w:w="1392" w:type="dxa"/>
            <w:tcBorders>
              <w:bottom w:val="single" w:sz="4" w:space="0" w:color="auto"/>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c>
          <w:tcPr>
            <w:tcW w:w="1392" w:type="dxa"/>
            <w:vMerge/>
            <w:tcBorders>
              <w:bottom w:val="single" w:sz="4" w:space="0" w:color="auto"/>
              <w:right w:val="single" w:sz="4" w:space="0" w:color="auto"/>
            </w:tcBorders>
            <w:shd w:val="clear" w:color="auto" w:fill="FFFFFF" w:themeFill="background1"/>
          </w:tcPr>
          <w:p w:rsidR="00005140" w:rsidRPr="00CA2F8C" w:rsidRDefault="00005140" w:rsidP="00146147">
            <w:pPr>
              <w:spacing w:line="400" w:lineRule="atLeast"/>
              <w:jc w:val="center"/>
              <w:rPr>
                <w:rFonts w:ascii="方正仿宋_GBK" w:eastAsia="方正仿宋_GBK"/>
                <w:sz w:val="24"/>
              </w:rPr>
            </w:pPr>
          </w:p>
        </w:tc>
      </w:tr>
    </w:tbl>
    <w:p w:rsidR="00005140" w:rsidRPr="00CA2F8C" w:rsidRDefault="00005140" w:rsidP="00005140">
      <w:pPr>
        <w:jc w:val="left"/>
        <w:rPr>
          <w:rFonts w:ascii="方正仿宋_GBK" w:eastAsia="方正仿宋_GBK"/>
          <w:sz w:val="24"/>
        </w:rPr>
      </w:pPr>
      <w:r w:rsidRPr="00CA2F8C">
        <w:rPr>
          <w:rFonts w:ascii="方正仿宋_GBK" w:eastAsia="方正仿宋_GBK" w:hint="eastAsia"/>
          <w:sz w:val="24"/>
        </w:rPr>
        <w:t>备注</w:t>
      </w:r>
      <w:r w:rsidRPr="00CA2F8C">
        <w:rPr>
          <w:rFonts w:ascii="方正仿宋_GBK" w:eastAsia="方正仿宋_GBK"/>
          <w:sz w:val="24"/>
        </w:rPr>
        <w:t>：主要</w:t>
      </w:r>
      <w:r w:rsidRPr="00CA2F8C">
        <w:rPr>
          <w:rFonts w:ascii="方正仿宋_GBK" w:eastAsia="方正仿宋_GBK" w:hint="eastAsia"/>
          <w:sz w:val="24"/>
        </w:rPr>
        <w:t>存在</w:t>
      </w:r>
      <w:r w:rsidRPr="00CA2F8C">
        <w:rPr>
          <w:rFonts w:ascii="方正仿宋_GBK" w:eastAsia="方正仿宋_GBK"/>
          <w:sz w:val="24"/>
        </w:rPr>
        <w:t>问题清单</w:t>
      </w:r>
      <w:r w:rsidRPr="00CA2F8C">
        <w:rPr>
          <w:rFonts w:ascii="方正仿宋_GBK" w:eastAsia="方正仿宋_GBK" w:hint="eastAsia"/>
          <w:sz w:val="24"/>
        </w:rPr>
        <w:t>可</w:t>
      </w:r>
      <w:r w:rsidRPr="00CA2F8C">
        <w:rPr>
          <w:rFonts w:ascii="方正仿宋_GBK" w:eastAsia="方正仿宋_GBK"/>
          <w:sz w:val="24"/>
        </w:rPr>
        <w:t>另</w:t>
      </w:r>
      <w:r w:rsidRPr="00CA2F8C">
        <w:rPr>
          <w:rFonts w:ascii="方正仿宋_GBK" w:eastAsia="方正仿宋_GBK" w:hint="eastAsia"/>
          <w:sz w:val="24"/>
        </w:rPr>
        <w:t>附</w:t>
      </w:r>
      <w:r w:rsidRPr="00CA2F8C">
        <w:rPr>
          <w:rFonts w:ascii="方正仿宋_GBK" w:eastAsia="方正仿宋_GBK"/>
          <w:sz w:val="24"/>
        </w:rPr>
        <w:t>页</w:t>
      </w:r>
      <w:r w:rsidRPr="00CA2F8C">
        <w:rPr>
          <w:rFonts w:ascii="方正仿宋_GBK" w:eastAsia="方正仿宋_GBK" w:hint="eastAsia"/>
          <w:sz w:val="24"/>
        </w:rPr>
        <w:t>。</w:t>
      </w:r>
    </w:p>
    <w:p w:rsidR="00005140" w:rsidRPr="00005140" w:rsidRDefault="00005140" w:rsidP="00005140">
      <w:pPr>
        <w:ind w:firstLineChars="300" w:firstLine="840"/>
        <w:jc w:val="left"/>
        <w:rPr>
          <w:rFonts w:ascii="方正仿宋_GBK" w:eastAsia="方正仿宋_GBK"/>
          <w:sz w:val="28"/>
        </w:rPr>
      </w:pPr>
      <w:r w:rsidRPr="00CA2F8C">
        <w:rPr>
          <w:rFonts w:ascii="方正仿宋_GBK" w:eastAsia="方正仿宋_GBK" w:hint="eastAsia"/>
          <w:sz w:val="28"/>
        </w:rPr>
        <w:t xml:space="preserve">填表人：           审核人：              联系电话：      </w:t>
      </w:r>
      <w:r w:rsidRPr="00CA2F8C">
        <w:rPr>
          <w:rFonts w:ascii="方正仿宋_GBK" w:eastAsia="方正仿宋_GBK"/>
          <w:sz w:val="28"/>
        </w:rPr>
        <w:t xml:space="preserve">   </w:t>
      </w:r>
      <w:r w:rsidRPr="00CA2F8C">
        <w:rPr>
          <w:rFonts w:ascii="方正仿宋_GBK" w:eastAsia="方正仿宋_GBK" w:hint="eastAsia"/>
          <w:sz w:val="28"/>
        </w:rPr>
        <w:t xml:space="preserve">    填表日期：</w:t>
      </w:r>
    </w:p>
    <w:sectPr w:rsidR="00005140" w:rsidRPr="00005140" w:rsidSect="0076381C">
      <w:footerReference w:type="even" r:id="rId9"/>
      <w:footerReference w:type="default" r:id="rId10"/>
      <w:pgSz w:w="16838" w:h="11906" w:orient="landscape"/>
      <w:pgMar w:top="1531" w:right="1701" w:bottom="153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69" w:rsidRDefault="00C50969">
      <w:r>
        <w:separator/>
      </w:r>
    </w:p>
  </w:endnote>
  <w:endnote w:type="continuationSeparator" w:id="0">
    <w:p w:rsidR="00C50969" w:rsidRDefault="00C5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宋体-方正超大字符集"/>
    <w:charset w:val="86"/>
    <w:family w:val="script"/>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6B" w:rsidRDefault="005B236B" w:rsidP="000D605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B236B" w:rsidRDefault="005B236B" w:rsidP="005B23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6B" w:rsidRPr="005B236B" w:rsidRDefault="005B236B" w:rsidP="000D6056">
    <w:pPr>
      <w:pStyle w:val="a3"/>
      <w:framePr w:wrap="around" w:vAnchor="text" w:hAnchor="margin" w:xAlign="outside" w:y="1"/>
      <w:rPr>
        <w:rStyle w:val="a4"/>
        <w:sz w:val="28"/>
        <w:szCs w:val="28"/>
      </w:rPr>
    </w:pPr>
    <w:r w:rsidRPr="005B236B">
      <w:rPr>
        <w:rStyle w:val="a4"/>
        <w:sz w:val="28"/>
        <w:szCs w:val="28"/>
      </w:rPr>
      <w:fldChar w:fldCharType="begin"/>
    </w:r>
    <w:r w:rsidRPr="005B236B">
      <w:rPr>
        <w:rStyle w:val="a4"/>
        <w:sz w:val="28"/>
        <w:szCs w:val="28"/>
      </w:rPr>
      <w:instrText xml:space="preserve">PAGE  </w:instrText>
    </w:r>
    <w:r w:rsidRPr="005B236B">
      <w:rPr>
        <w:rStyle w:val="a4"/>
        <w:sz w:val="28"/>
        <w:szCs w:val="28"/>
      </w:rPr>
      <w:fldChar w:fldCharType="separate"/>
    </w:r>
    <w:r w:rsidR="00C848E8">
      <w:rPr>
        <w:rStyle w:val="a4"/>
        <w:noProof/>
        <w:sz w:val="28"/>
        <w:szCs w:val="28"/>
      </w:rPr>
      <w:t>- 1 -</w:t>
    </w:r>
    <w:r w:rsidRPr="005B236B">
      <w:rPr>
        <w:rStyle w:val="a4"/>
        <w:sz w:val="28"/>
        <w:szCs w:val="28"/>
      </w:rPr>
      <w:fldChar w:fldCharType="end"/>
    </w:r>
  </w:p>
  <w:p w:rsidR="005B236B" w:rsidRDefault="005B236B" w:rsidP="005B236B">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6B" w:rsidRDefault="005B236B" w:rsidP="000D605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B236B" w:rsidRDefault="005B236B" w:rsidP="005B236B">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6B" w:rsidRPr="005B236B" w:rsidRDefault="005B236B" w:rsidP="000D6056">
    <w:pPr>
      <w:pStyle w:val="a3"/>
      <w:framePr w:wrap="around" w:vAnchor="text" w:hAnchor="margin" w:xAlign="outside" w:y="1"/>
      <w:rPr>
        <w:rStyle w:val="a4"/>
        <w:sz w:val="28"/>
        <w:szCs w:val="28"/>
      </w:rPr>
    </w:pPr>
    <w:r w:rsidRPr="005B236B">
      <w:rPr>
        <w:rStyle w:val="a4"/>
        <w:sz w:val="28"/>
        <w:szCs w:val="28"/>
      </w:rPr>
      <w:fldChar w:fldCharType="begin"/>
    </w:r>
    <w:r w:rsidRPr="005B236B">
      <w:rPr>
        <w:rStyle w:val="a4"/>
        <w:sz w:val="28"/>
        <w:szCs w:val="28"/>
      </w:rPr>
      <w:instrText xml:space="preserve">PAGE  </w:instrText>
    </w:r>
    <w:r w:rsidRPr="005B236B">
      <w:rPr>
        <w:rStyle w:val="a4"/>
        <w:sz w:val="28"/>
        <w:szCs w:val="28"/>
      </w:rPr>
      <w:fldChar w:fldCharType="separate"/>
    </w:r>
    <w:r w:rsidR="00C848E8">
      <w:rPr>
        <w:rStyle w:val="a4"/>
        <w:noProof/>
        <w:sz w:val="28"/>
        <w:szCs w:val="28"/>
      </w:rPr>
      <w:t>- 6 -</w:t>
    </w:r>
    <w:r w:rsidRPr="005B236B">
      <w:rPr>
        <w:rStyle w:val="a4"/>
        <w:sz w:val="28"/>
        <w:szCs w:val="28"/>
      </w:rPr>
      <w:fldChar w:fldCharType="end"/>
    </w:r>
  </w:p>
  <w:p w:rsidR="005B236B" w:rsidRDefault="005B236B" w:rsidP="005B23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69" w:rsidRDefault="00C50969">
      <w:r>
        <w:separator/>
      </w:r>
    </w:p>
  </w:footnote>
  <w:footnote w:type="continuationSeparator" w:id="0">
    <w:p w:rsidR="00C50969" w:rsidRDefault="00C50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C5"/>
    <w:rsid w:val="00003540"/>
    <w:rsid w:val="00005140"/>
    <w:rsid w:val="00014769"/>
    <w:rsid w:val="00061263"/>
    <w:rsid w:val="000D6056"/>
    <w:rsid w:val="001B7944"/>
    <w:rsid w:val="001C74B1"/>
    <w:rsid w:val="001D4538"/>
    <w:rsid w:val="001E39D7"/>
    <w:rsid w:val="001F3281"/>
    <w:rsid w:val="00222310"/>
    <w:rsid w:val="00222A48"/>
    <w:rsid w:val="0024527C"/>
    <w:rsid w:val="00266BC5"/>
    <w:rsid w:val="002813C5"/>
    <w:rsid w:val="002F1842"/>
    <w:rsid w:val="00302DEF"/>
    <w:rsid w:val="00335D13"/>
    <w:rsid w:val="00425FC5"/>
    <w:rsid w:val="0043537E"/>
    <w:rsid w:val="004B612F"/>
    <w:rsid w:val="004B77F1"/>
    <w:rsid w:val="004E4F4B"/>
    <w:rsid w:val="005071AD"/>
    <w:rsid w:val="00585ADB"/>
    <w:rsid w:val="005B236B"/>
    <w:rsid w:val="005B3E94"/>
    <w:rsid w:val="005C5E3F"/>
    <w:rsid w:val="005D01CB"/>
    <w:rsid w:val="005D7403"/>
    <w:rsid w:val="005D75B6"/>
    <w:rsid w:val="005D7C72"/>
    <w:rsid w:val="00610302"/>
    <w:rsid w:val="00696439"/>
    <w:rsid w:val="006E7996"/>
    <w:rsid w:val="00703190"/>
    <w:rsid w:val="00714C9D"/>
    <w:rsid w:val="00724474"/>
    <w:rsid w:val="007851EB"/>
    <w:rsid w:val="007B7F6C"/>
    <w:rsid w:val="00800ABD"/>
    <w:rsid w:val="00824BCE"/>
    <w:rsid w:val="00835078"/>
    <w:rsid w:val="008B2C64"/>
    <w:rsid w:val="008C2066"/>
    <w:rsid w:val="009006D9"/>
    <w:rsid w:val="00933FC9"/>
    <w:rsid w:val="00953B53"/>
    <w:rsid w:val="00961EDA"/>
    <w:rsid w:val="00997E61"/>
    <w:rsid w:val="009D175B"/>
    <w:rsid w:val="009F34A2"/>
    <w:rsid w:val="00A1233F"/>
    <w:rsid w:val="00A37001"/>
    <w:rsid w:val="00A52D1D"/>
    <w:rsid w:val="00A92355"/>
    <w:rsid w:val="00AF758C"/>
    <w:rsid w:val="00B016AE"/>
    <w:rsid w:val="00B23A11"/>
    <w:rsid w:val="00B2571D"/>
    <w:rsid w:val="00B32D6D"/>
    <w:rsid w:val="00BA30B5"/>
    <w:rsid w:val="00BC258F"/>
    <w:rsid w:val="00BD3426"/>
    <w:rsid w:val="00BF1C7D"/>
    <w:rsid w:val="00BF5D0B"/>
    <w:rsid w:val="00C26116"/>
    <w:rsid w:val="00C36197"/>
    <w:rsid w:val="00C43209"/>
    <w:rsid w:val="00C450AD"/>
    <w:rsid w:val="00C50969"/>
    <w:rsid w:val="00C50A24"/>
    <w:rsid w:val="00C848E8"/>
    <w:rsid w:val="00C9761A"/>
    <w:rsid w:val="00CF4927"/>
    <w:rsid w:val="00D275C6"/>
    <w:rsid w:val="00D525A7"/>
    <w:rsid w:val="00D625B4"/>
    <w:rsid w:val="00D75A49"/>
    <w:rsid w:val="00DA026E"/>
    <w:rsid w:val="00DB6B20"/>
    <w:rsid w:val="00DD4F81"/>
    <w:rsid w:val="00DD7021"/>
    <w:rsid w:val="00DE0207"/>
    <w:rsid w:val="00DE0EEE"/>
    <w:rsid w:val="00DE37C4"/>
    <w:rsid w:val="00E159A1"/>
    <w:rsid w:val="00EA56C3"/>
    <w:rsid w:val="00EE7FC9"/>
    <w:rsid w:val="00EF29A9"/>
    <w:rsid w:val="00F15F9E"/>
    <w:rsid w:val="00F527C6"/>
    <w:rsid w:val="00FF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236B"/>
    <w:pPr>
      <w:tabs>
        <w:tab w:val="center" w:pos="4153"/>
        <w:tab w:val="right" w:pos="8306"/>
      </w:tabs>
      <w:snapToGrid w:val="0"/>
      <w:jc w:val="left"/>
    </w:pPr>
    <w:rPr>
      <w:sz w:val="18"/>
      <w:szCs w:val="18"/>
    </w:rPr>
  </w:style>
  <w:style w:type="character" w:styleId="a4">
    <w:name w:val="page number"/>
    <w:basedOn w:val="a0"/>
    <w:rsid w:val="005B236B"/>
  </w:style>
  <w:style w:type="paragraph" w:styleId="a5">
    <w:name w:val="header"/>
    <w:basedOn w:val="a"/>
    <w:rsid w:val="005B236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266BC5"/>
    <w:rPr>
      <w:sz w:val="18"/>
      <w:szCs w:val="18"/>
    </w:rPr>
  </w:style>
  <w:style w:type="character" w:customStyle="1" w:styleId="Char">
    <w:name w:val="批注框文本 Char"/>
    <w:basedOn w:val="a0"/>
    <w:link w:val="a6"/>
    <w:rsid w:val="00266BC5"/>
    <w:rPr>
      <w:kern w:val="2"/>
      <w:sz w:val="18"/>
      <w:szCs w:val="18"/>
    </w:rPr>
  </w:style>
  <w:style w:type="table" w:styleId="a7">
    <w:name w:val="Table Grid"/>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236B"/>
    <w:pPr>
      <w:tabs>
        <w:tab w:val="center" w:pos="4153"/>
        <w:tab w:val="right" w:pos="8306"/>
      </w:tabs>
      <w:snapToGrid w:val="0"/>
      <w:jc w:val="left"/>
    </w:pPr>
    <w:rPr>
      <w:sz w:val="18"/>
      <w:szCs w:val="18"/>
    </w:rPr>
  </w:style>
  <w:style w:type="character" w:styleId="a4">
    <w:name w:val="page number"/>
    <w:basedOn w:val="a0"/>
    <w:rsid w:val="005B236B"/>
  </w:style>
  <w:style w:type="paragraph" w:styleId="a5">
    <w:name w:val="header"/>
    <w:basedOn w:val="a"/>
    <w:rsid w:val="005B236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266BC5"/>
    <w:rPr>
      <w:sz w:val="18"/>
      <w:szCs w:val="18"/>
    </w:rPr>
  </w:style>
  <w:style w:type="character" w:customStyle="1" w:styleId="Char">
    <w:name w:val="批注框文本 Char"/>
    <w:basedOn w:val="a0"/>
    <w:link w:val="a6"/>
    <w:rsid w:val="00266BC5"/>
    <w:rPr>
      <w:kern w:val="2"/>
      <w:sz w:val="18"/>
      <w:szCs w:val="18"/>
    </w:rPr>
  </w:style>
  <w:style w:type="table" w:styleId="a7">
    <w:name w:val="Table Grid"/>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qFormat/>
    <w:rsid w:val="0000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1312</Words>
  <Characters>7480</Characters>
  <Application>Microsoft Office Word</Application>
  <DocSecurity>0</DocSecurity>
  <Lines>62</Lines>
  <Paragraphs>17</Paragraphs>
  <ScaleCrop>false</ScaleCrop>
  <Company>微软中国</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张鹏</dc:creator>
  <cp:keywords/>
  <dc:description/>
  <cp:lastModifiedBy>张鹏</cp:lastModifiedBy>
  <cp:revision>4</cp:revision>
  <cp:lastPrinted>2020-08-25T08:34:00Z</cp:lastPrinted>
  <dcterms:created xsi:type="dcterms:W3CDTF">2020-08-25T08:32:00Z</dcterms:created>
  <dcterms:modified xsi:type="dcterms:W3CDTF">2020-08-26T06:58:00Z</dcterms:modified>
</cp:coreProperties>
</file>