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楷体_GB2312" w:hAnsi="楷体_GB2312" w:eastAsia="楷体_GB2312" w:cs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default" w:ascii="楷体_GB2312" w:hAnsi="楷体_GB2312" w:eastAsia="楷体_GB2312" w:cs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楷体_GB2312" w:hAnsi="楷体_GB2312" w:eastAsia="楷体_GB2312" w:cs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2021学年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第一学期</w:t>
      </w:r>
      <w:r>
        <w:rPr>
          <w:rFonts w:hint="eastAsia" w:ascii="楷体_GB2312" w:hAnsi="楷体_GB2312" w:eastAsia="楷体_GB2312" w:cs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七（5）班班级</w:t>
      </w:r>
      <w:r>
        <w:rPr>
          <w:rFonts w:hint="eastAsia" w:ascii="楷体_GB2312" w:hAnsi="楷体_GB2312" w:eastAsia="楷体_GB2312" w:cs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工作计划 </w:t>
      </w:r>
    </w:p>
    <w:p>
      <w:pPr>
        <w:pStyle w:val="3"/>
        <w:ind w:firstLine="300" w:firstLineChars="100"/>
        <w:rPr>
          <w:rFonts w:hint="eastAsia" w:ascii="楷体_GB2312" w:hAnsi="楷体_GB2312" w:eastAsia="楷体_GB2312" w:cs="楷体_GB2312"/>
          <w:b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2020年，新冠病毒疫情的出现，改变了世界，也改变了教育，改变了学校， 虽然国内最终战胜了疫情 ，但是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目前来说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想彻底消灭新冠病毒是不可能的，不断有境外输入病例和关联病例的出现 ，世界再也不会回到从前。 所以在今后一段时间防疫将常态化， 班主任工作必须与时俱进，做好防疫工作和其他各类班主任工作。</w:t>
      </w:r>
    </w:p>
    <w:p>
      <w:pPr>
        <w:pStyle w:val="3"/>
        <w:ind w:firstLine="300" w:firstLineChars="100"/>
        <w:rPr>
          <w:rFonts w:hint="eastAsia" w:ascii="楷体_GB2312" w:hAnsi="楷体_GB2312" w:eastAsia="楷体_GB2312" w:cs="楷体_GB2312"/>
          <w:b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作为一个班主任，同时作为一名正在成长的新教师，我要学的还有很多，当班主 任和当任课教师有很大的区别，班主任要时时刻刻走在学生的旁边，关注他们的学习、生活、思想，这是一个很繁琐的任务。所以我深切的认识到了我存在的责任和义务，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为了更好的工作，特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制定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一下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班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级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工作计划：</w:t>
      </w:r>
    </w:p>
    <w:p>
      <w:pPr>
        <w:pStyle w:val="3"/>
        <w:rPr>
          <w:rFonts w:hint="eastAsia" w:ascii="楷体_GB2312" w:hAnsi="楷体_GB2312" w:eastAsia="楷体_GB2312" w:cs="楷体_GB2312"/>
          <w:b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一、我班基本情况</w:t>
      </w:r>
    </w:p>
    <w:p>
      <w:pPr>
        <w:pStyle w:val="3"/>
        <w:ind w:firstLine="300" w:firstLineChars="100"/>
        <w:rPr>
          <w:rFonts w:hint="eastAsia" w:ascii="楷体_GB2312" w:hAnsi="楷体_GB2312" w:eastAsia="楷体_GB2312" w:cs="楷体_GB2312"/>
          <w:b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我班有学生4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7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人。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男生24人，女生23人。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学生们刚到一个新的环境中，对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于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学校的校纪校规了解不足，无法很好的遵守学校纪律，在这方面一定要加强教育和管理。所以一定要树立良好的班风，把学生培养成有理想、有道德、有文化、有纪律的一代新人，做一位合格的社会主义建设者和接班人。</w:t>
      </w:r>
    </w:p>
    <w:p>
      <w:pPr>
        <w:pStyle w:val="3"/>
        <w:rPr>
          <w:rFonts w:hint="eastAsia" w:ascii="楷体_GB2312" w:hAnsi="楷体_GB2312" w:eastAsia="楷体_GB2312" w:cs="楷体_GB2312"/>
          <w:b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二、工作措施</w:t>
      </w:r>
    </w:p>
    <w:p>
      <w:pPr>
        <w:pStyle w:val="3"/>
        <w:rPr>
          <w:rFonts w:hint="eastAsia" w:ascii="楷体_GB2312" w:hAnsi="楷体_GB2312" w:eastAsia="楷体_GB2312" w:cs="楷体_GB2312"/>
          <w:b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1、鼓励学生每天写日记，强调每周写周记，既能及时反映学生的思想动态，又能锻炼学生的写作能力，周记坚持每周必改。</w:t>
      </w:r>
    </w:p>
    <w:p>
      <w:pPr>
        <w:pStyle w:val="3"/>
        <w:rPr>
          <w:rFonts w:hint="eastAsia" w:ascii="楷体_GB2312" w:hAnsi="楷体_GB2312" w:eastAsia="楷体_GB2312" w:cs="楷体_GB2312"/>
          <w:b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2、开学第一周即着手重新组建新一届班委，具体做法是：先列出各班干的职责分工，再由每个同学写出竞岗申请，竞争自己能胜任的工作岗位，一个职位有多个竞争的再用公平投票的办法产生，半学期后再次竞争，力求让每个同学都有做班干的机会，充分发挥学生积极主动性。在班级管理日渐上轨道后，还可以选出值日班长，协助班干部的工作。还可以告诉学生，选择自己的弱项也是一种锻炼。班级日常事务均由班干部负责安排及监督完成，班主任只做指导，班干部达到人人有责负，天天有事做，这样从班干部的集体意识、管理能力培养起，以班干的行为带动全体同学。</w:t>
      </w:r>
    </w:p>
    <w:p>
      <w:pPr>
        <w:pStyle w:val="3"/>
        <w:rPr>
          <w:rFonts w:hint="eastAsia" w:ascii="楷体_GB2312" w:hAnsi="楷体_GB2312" w:eastAsia="楷体_GB2312" w:cs="楷体_GB2312"/>
          <w:b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3、坚持每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周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一次主题班会，让学生在活动中提高思想认识，树立起积极主动地探索精神。</w:t>
      </w:r>
    </w:p>
    <w:p>
      <w:pPr>
        <w:pStyle w:val="3"/>
        <w:rPr>
          <w:rFonts w:hint="eastAsia" w:ascii="楷体_GB2312" w:hAnsi="楷体_GB2312" w:eastAsia="楷体_GB2312" w:cs="楷体_GB2312"/>
          <w:b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4、 开学后， 利用第一周的班会和开学教育的时间，组织学生学习《中学生守则》《中学生日常规范》和习近平总书记对新型冠状病毒肺炎疫情作出的重要指示、李克强总理的要求及教育部下发的文件精神，结合省、市、启动突发公共卫生事件一级响应的通知等各种规章制度，上好开学防疫、卫生 、 安全教育第一课， 要求学生平时做好各项防疫工作 、 卫生工作和安全工作 ， 维护他们的生命健康 。新冠病毒短期内不可能消失，防疫会长期存在，因此要将防疫工作常态化，不能有麻痹松懈思想和行动，不能有侥幸心理，要适应新形势，创造新方法，解决新问题，开创新常态，开辟新事业。 严格落实学 生的晨检、午检、因病缺勤登记与报告、隔离和复课制度等，一旦发现传染病或疑似病例，应及时报告、妥善处置，做到传染病病例的早发现、早报告、早隔离、早处置。杜绝带病上班、上课。如有发烧、咳嗽等呼吸道感染的症状，应居家休息，减少外出和旅行，接触他人要佩戴口罩。</w:t>
      </w:r>
    </w:p>
    <w:p>
      <w:pPr>
        <w:pStyle w:val="3"/>
        <w:rPr>
          <w:rFonts w:hint="eastAsia" w:ascii="楷体_GB2312" w:hAnsi="楷体_GB2312" w:eastAsia="楷体_GB2312" w:cs="楷体_GB2312"/>
          <w:b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5、由班干参与修改制定切实可行的班规，并利用班会时间组织学生学习，使制度深入人心，以制度约束人。</w:t>
      </w:r>
    </w:p>
    <w:p>
      <w:pPr>
        <w:pStyle w:val="3"/>
        <w:rPr>
          <w:rFonts w:hint="eastAsia" w:ascii="楷体_GB2312" w:hAnsi="楷体_GB2312" w:eastAsia="楷体_GB2312" w:cs="楷体_GB2312"/>
          <w:b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6、常抓学生的思想工作，积极寻求家长的配合，坚持每周找两个以上的同学谈心，一学期达到每个学生至少谈心一次;利用一切可利用的机会跟家长取得联系，争取家长的配合共同做好班级的转化，尤其是双困生的转化。</w:t>
      </w:r>
    </w:p>
    <w:p>
      <w:pPr>
        <w:pStyle w:val="3"/>
        <w:rPr>
          <w:rFonts w:hint="eastAsia" w:ascii="楷体_GB2312" w:hAnsi="楷体_GB2312" w:eastAsia="楷体_GB2312" w:cs="楷体_GB2312"/>
          <w:b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7、积极组织学生参加学校组织的各项活动，在活动中培养学生的集体意识，陶冶学生的情操，另外本学期班上还要举行一些活动，如小型演讲比赛、文艺晚会、话剧表演等。</w:t>
      </w:r>
    </w:p>
    <w:p>
      <w:pPr>
        <w:pStyle w:val="3"/>
        <w:rPr>
          <w:rFonts w:hint="eastAsia" w:ascii="楷体_GB2312" w:hAnsi="楷体_GB2312" w:eastAsia="楷体_GB2312" w:cs="楷体_GB2312"/>
          <w:b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8、 开学前对全班进行一次彻底的消杀，全面开展爱班卫生运动，全方位改善班级环境卫生，净化教室环境卫生。开学后要求教室及时通风， 至少保证每日早晨、中午各开窗通风1次，每次至少30分钟以上， 保证室内空气流通。每天保证对教室两次消毒。 根据各类学习、生活、工作场所使用情况，确定不同标准的消毒制度。对教学辅助设备、桌椅，门把手、楼梯扶手、卫生洁具等接触频次较多的物品每日至少消毒2次以上。</w:t>
      </w:r>
    </w:p>
    <w:p>
      <w:pPr>
        <w:pStyle w:val="3"/>
        <w:ind w:firstLine="300" w:firstLineChars="100"/>
        <w:rPr>
          <w:rFonts w:hint="eastAsia" w:ascii="楷体_GB2312" w:hAnsi="楷体_GB2312" w:eastAsia="楷体_GB2312" w:cs="楷体_GB2312"/>
          <w:b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新学期我的任务很重，要在自己不断的学习过程中带好班级的每一名学生，这是最重要的，怎么才能体现班主任的价值呢，就是在自己不断学习的过程中，将学生的学习、生活、思想带好，做到这一切的班主任就是一个好的班主任。</w:t>
      </w:r>
    </w:p>
    <w:p>
      <w:pPr>
        <w:pStyle w:val="3"/>
        <w:rPr>
          <w:rFonts w:hint="eastAsia" w:ascii="楷体_GB2312" w:hAnsi="楷体_GB2312" w:eastAsia="楷体_GB2312" w:cs="楷体_GB2312"/>
          <w:b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我知道自己还存在着很多的不足之处，这需要我不停的改正自己的缺点和观念，在教授学生的当中，不断提高自己。以后的我要实现学校、班级和个人的和谐，我相信在我的带领下我们班一定会变成一个优秀的班集体。</w:t>
      </w:r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86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2000500000000000000"/>
    <w:charset w:val="02"/>
    <w:family w:val="auto"/>
    <w:pitch w:val="default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1F7896AC"/>
    <w:rsid w:val="FFDD7936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8">
    <w:name w:val="Default Paragraph Font"/>
    <w:unhideWhenUsed/>
    <w:qFormat/>
    <w:uiPriority w:val="0"/>
  </w:style>
  <w:style w:type="table" w:default="1" w:styleId="2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0"/>
    <w:pPr>
      <w:spacing w:before="180" w:after="180"/>
    </w:pPr>
  </w:style>
  <w:style w:type="paragraph" w:styleId="12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19">
    <w:name w:val="Hyperlink"/>
    <w:basedOn w:val="20"/>
    <w:qFormat/>
    <w:uiPriority w:val="0"/>
    <w:rPr>
      <w:color w:val="4F81BD" w:themeColor="accent1"/>
    </w:rPr>
  </w:style>
  <w:style w:type="character" w:customStyle="1" w:styleId="20">
    <w:name w:val="Body Text Char"/>
    <w:basedOn w:val="18"/>
    <w:link w:val="3"/>
    <w:qFormat/>
    <w:uiPriority w:val="0"/>
  </w:style>
  <w:style w:type="character" w:styleId="21">
    <w:name w:val="footnote reference"/>
    <w:basedOn w:val="20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0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qFormat/>
    <w:uiPriority w:val="0"/>
    <w:rPr>
      <w:color w:val="902000"/>
    </w:rPr>
  </w:style>
  <w:style w:type="character" w:customStyle="1" w:styleId="40">
    <w:name w:val="DecValTok"/>
    <w:basedOn w:val="35"/>
    <w:qFormat/>
    <w:uiPriority w:val="0"/>
    <w:rPr>
      <w:color w:val="40A070"/>
    </w:rPr>
  </w:style>
  <w:style w:type="character" w:customStyle="1" w:styleId="41">
    <w:name w:val="BaseNTok"/>
    <w:basedOn w:val="35"/>
    <w:qFormat/>
    <w:uiPriority w:val="0"/>
    <w:rPr>
      <w:color w:val="40A070"/>
    </w:rPr>
  </w:style>
  <w:style w:type="character" w:customStyle="1" w:styleId="42">
    <w:name w:val="FloatTok"/>
    <w:basedOn w:val="35"/>
    <w:qFormat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qFormat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qFormat/>
    <w:uiPriority w:val="0"/>
    <w:rPr>
      <w:color w:val="4070A0"/>
    </w:rPr>
  </w:style>
  <w:style w:type="character" w:customStyle="1" w:styleId="47">
    <w:name w:val="VerbatimStringTok"/>
    <w:basedOn w:val="35"/>
    <w:qFormat/>
    <w:uiPriority w:val="0"/>
    <w:rPr>
      <w:color w:val="4070A0"/>
    </w:rPr>
  </w:style>
  <w:style w:type="character" w:customStyle="1" w:styleId="48">
    <w:name w:val="SpecialStringTok"/>
    <w:basedOn w:val="35"/>
    <w:qFormat/>
    <w:uiPriority w:val="0"/>
    <w:rPr>
      <w:color w:val="BB6688"/>
    </w:rPr>
  </w:style>
  <w:style w:type="character" w:customStyle="1" w:styleId="49">
    <w:name w:val="ImportTok"/>
    <w:basedOn w:val="35"/>
    <w:qFormat/>
    <w:uiPriority w:val="0"/>
  </w:style>
  <w:style w:type="character" w:customStyle="1" w:styleId="50">
    <w:name w:val="CommentTok"/>
    <w:basedOn w:val="35"/>
    <w:qFormat/>
    <w:uiPriority w:val="0"/>
    <w:rPr>
      <w:i/>
      <w:color w:val="60A0B0"/>
    </w:rPr>
  </w:style>
  <w:style w:type="character" w:customStyle="1" w:styleId="51">
    <w:name w:val="DocumentationTok"/>
    <w:basedOn w:val="35"/>
    <w:qFormat/>
    <w:uiPriority w:val="0"/>
    <w:rPr>
      <w:i/>
      <w:color w:val="BA2121"/>
    </w:rPr>
  </w:style>
  <w:style w:type="character" w:customStyle="1" w:styleId="52">
    <w:name w:val="AnnotationTok"/>
    <w:basedOn w:val="35"/>
    <w:qFormat/>
    <w:uiPriority w:val="0"/>
    <w:rPr>
      <w:b/>
      <w:i/>
      <w:color w:val="60A0B0"/>
    </w:rPr>
  </w:style>
  <w:style w:type="character" w:customStyle="1" w:styleId="53">
    <w:name w:val="CommentVarTok"/>
    <w:basedOn w:val="35"/>
    <w:qFormat/>
    <w:uiPriority w:val="0"/>
    <w:rPr>
      <w:b/>
      <w:i/>
      <w:color w:val="60A0B0"/>
    </w:rPr>
  </w:style>
  <w:style w:type="character" w:customStyle="1" w:styleId="54">
    <w:name w:val="OtherTok"/>
    <w:basedOn w:val="35"/>
    <w:qFormat/>
    <w:uiPriority w:val="0"/>
    <w:rPr>
      <w:color w:val="007020"/>
    </w:rPr>
  </w:style>
  <w:style w:type="character" w:customStyle="1" w:styleId="55">
    <w:name w:val="FunctionTok"/>
    <w:basedOn w:val="35"/>
    <w:qFormat/>
    <w:uiPriority w:val="0"/>
    <w:rPr>
      <w:color w:val="06287E"/>
    </w:rPr>
  </w:style>
  <w:style w:type="character" w:customStyle="1" w:styleId="56">
    <w:name w:val="VariableTok"/>
    <w:basedOn w:val="35"/>
    <w:qFormat/>
    <w:uiPriority w:val="0"/>
    <w:rPr>
      <w:color w:val="19177C"/>
    </w:rPr>
  </w:style>
  <w:style w:type="character" w:customStyle="1" w:styleId="57">
    <w:name w:val="ControlFlowTok"/>
    <w:basedOn w:val="35"/>
    <w:qFormat/>
    <w:uiPriority w:val="0"/>
    <w:rPr>
      <w:b/>
      <w:color w:val="007020"/>
    </w:rPr>
  </w:style>
  <w:style w:type="character" w:customStyle="1" w:styleId="58">
    <w:name w:val="OperatorTok"/>
    <w:basedOn w:val="35"/>
    <w:qFormat/>
    <w:uiPriority w:val="0"/>
    <w:rPr>
      <w:color w:val="666666"/>
    </w:rPr>
  </w:style>
  <w:style w:type="character" w:customStyle="1" w:styleId="59">
    <w:name w:val="BuiltInTok"/>
    <w:basedOn w:val="35"/>
    <w:qFormat/>
    <w:uiPriority w:val="0"/>
  </w:style>
  <w:style w:type="character" w:customStyle="1" w:styleId="60">
    <w:name w:val="ExtensionTok"/>
    <w:basedOn w:val="35"/>
    <w:qFormat/>
    <w:uiPriority w:val="0"/>
  </w:style>
  <w:style w:type="character" w:customStyle="1" w:styleId="61">
    <w:name w:val="PreprocessorTok"/>
    <w:basedOn w:val="35"/>
    <w:qFormat/>
    <w:uiPriority w:val="0"/>
    <w:rPr>
      <w:color w:val="BC7A00"/>
    </w:rPr>
  </w:style>
  <w:style w:type="character" w:customStyle="1" w:styleId="62">
    <w:name w:val="AttributeTok"/>
    <w:basedOn w:val="35"/>
    <w:qFormat/>
    <w:uiPriority w:val="0"/>
    <w:rPr>
      <w:color w:val="7D9029"/>
    </w:rPr>
  </w:style>
  <w:style w:type="character" w:customStyle="1" w:styleId="63">
    <w:name w:val="RegionMarkerTok"/>
    <w:basedOn w:val="35"/>
    <w:qFormat/>
    <w:uiPriority w:val="0"/>
  </w:style>
  <w:style w:type="character" w:customStyle="1" w:styleId="64">
    <w:name w:val="InformationTok"/>
    <w:basedOn w:val="35"/>
    <w:qFormat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qFormat/>
    <w:uiPriority w:val="0"/>
    <w:rPr>
      <w:b/>
      <w:color w:val="FF0000"/>
    </w:rPr>
  </w:style>
  <w:style w:type="character" w:customStyle="1" w:styleId="67">
    <w:name w:val="ErrorTok"/>
    <w:basedOn w:val="35"/>
    <w:qFormat/>
    <w:uiPriority w:val="0"/>
    <w:rPr>
      <w:b/>
      <w:color w:val="FF0000"/>
    </w:rPr>
  </w:style>
  <w:style w:type="character" w:customStyle="1" w:styleId="68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0</TotalTime>
  <ScaleCrop>false</ScaleCrop>
  <LinksUpToDate>false</LinksUpToDate>
  <CharactersWithSpaces>583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2020-08-30T16:01:00Z</dcterms:created>
  <dc:creator>changxin</dc:creator>
  <dc:description>百度文库</dc:description>
  <cp:lastModifiedBy>changxin</cp:lastModifiedBy>
  <dcterms:modified xsi:type="dcterms:W3CDTF">2020-08-30T16:07:48Z</dcterms:modified>
  <dc:title>2020—2021学年第一学期七年级班主任工作计划 - 百度文库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e-mobile-web-app-capable">
    <vt:lpwstr>yes</vt:lpwstr>
  </property>
  <property fmtid="{D5CDD505-2E9C-101B-9397-08002B2CF9AE}" pid="3" name="apple-mobile-web-app-status-bar-style">
    <vt:lpwstr>black</vt:lpwstr>
  </property>
  <property fmtid="{D5CDD505-2E9C-101B-9397-08002B2CF9AE}" pid="4" name="format-detection">
    <vt:lpwstr/>
  </property>
  <property fmtid="{D5CDD505-2E9C-101B-9397-08002B2CF9AE}" pid="5" name="referrer">
    <vt:lpwstr>never</vt:lpwstr>
  </property>
  <property fmtid="{D5CDD505-2E9C-101B-9397-08002B2CF9AE}" pid="6" name="viewport">
    <vt:lpwstr>width=device-width,minimum-scale=1.0,maximum-scale=1.0,user-scalable=no,viewport-fit=cover</vt:lpwstr>
  </property>
  <property fmtid="{D5CDD505-2E9C-101B-9397-08002B2CF9AE}" pid="7" name="KSOProductBuildVer">
    <vt:lpwstr>2052-2.4.0.3944</vt:lpwstr>
  </property>
</Properties>
</file>