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DC2" w:rsidRDefault="008C1DC2">
      <w:pPr>
        <w:spacing w:line="480" w:lineRule="exact"/>
        <w:jc w:val="center"/>
        <w:rPr>
          <w:rFonts w:eastAsia="仿宋_GB2312"/>
          <w:bCs/>
          <w:sz w:val="32"/>
          <w:szCs w:val="44"/>
        </w:rPr>
      </w:pPr>
    </w:p>
    <w:p w:rsidR="008C1DC2" w:rsidRDefault="008C1DC2">
      <w:pPr>
        <w:spacing w:line="480" w:lineRule="exact"/>
        <w:jc w:val="center"/>
        <w:rPr>
          <w:rFonts w:eastAsia="仿宋_GB2312"/>
          <w:b/>
          <w:sz w:val="32"/>
          <w:szCs w:val="44"/>
        </w:rPr>
      </w:pPr>
    </w:p>
    <w:p w:rsidR="008C1DC2" w:rsidRDefault="008C1DC2">
      <w:pPr>
        <w:spacing w:line="480" w:lineRule="exact"/>
        <w:jc w:val="center"/>
        <w:rPr>
          <w:rFonts w:eastAsia="仿宋_GB2312"/>
          <w:b/>
          <w:sz w:val="32"/>
          <w:szCs w:val="44"/>
        </w:rPr>
      </w:pPr>
    </w:p>
    <w:p w:rsidR="008C1DC2" w:rsidRDefault="008C1DC2">
      <w:pPr>
        <w:spacing w:line="480" w:lineRule="exact"/>
        <w:jc w:val="center"/>
        <w:rPr>
          <w:rFonts w:eastAsia="仿宋_GB2312"/>
          <w:b/>
          <w:sz w:val="32"/>
          <w:szCs w:val="44"/>
        </w:rPr>
      </w:pPr>
    </w:p>
    <w:p w:rsidR="008C1DC2" w:rsidRDefault="008C1DC2">
      <w:pPr>
        <w:spacing w:line="480" w:lineRule="exact"/>
        <w:jc w:val="center"/>
        <w:rPr>
          <w:rFonts w:eastAsia="仿宋_GB2312"/>
          <w:b/>
          <w:sz w:val="32"/>
          <w:szCs w:val="44"/>
        </w:rPr>
      </w:pPr>
    </w:p>
    <w:p w:rsidR="008C1DC2" w:rsidRDefault="008C1DC2">
      <w:pPr>
        <w:spacing w:line="480" w:lineRule="exact"/>
        <w:jc w:val="center"/>
        <w:rPr>
          <w:rFonts w:eastAsia="仿宋_GB2312"/>
          <w:b/>
          <w:sz w:val="32"/>
          <w:szCs w:val="44"/>
        </w:rPr>
      </w:pPr>
    </w:p>
    <w:p w:rsidR="008C1DC2" w:rsidRDefault="008C1DC2">
      <w:pPr>
        <w:spacing w:line="480" w:lineRule="exact"/>
        <w:jc w:val="center"/>
        <w:rPr>
          <w:rFonts w:eastAsia="仿宋_GB2312"/>
          <w:b/>
          <w:sz w:val="32"/>
          <w:szCs w:val="44"/>
        </w:rPr>
      </w:pPr>
    </w:p>
    <w:p w:rsidR="008C1DC2" w:rsidRDefault="008C1DC2">
      <w:pPr>
        <w:spacing w:line="200" w:lineRule="exact"/>
        <w:jc w:val="center"/>
        <w:rPr>
          <w:rFonts w:eastAsia="仿宋_GB2312"/>
          <w:b/>
          <w:sz w:val="32"/>
          <w:szCs w:val="44"/>
        </w:rPr>
      </w:pPr>
    </w:p>
    <w:p w:rsidR="008C1DC2" w:rsidRDefault="008C1DC2">
      <w:pPr>
        <w:spacing w:line="200" w:lineRule="exact"/>
        <w:jc w:val="center"/>
        <w:rPr>
          <w:rFonts w:eastAsia="仿宋_GB2312"/>
          <w:b/>
          <w:sz w:val="32"/>
          <w:szCs w:val="44"/>
        </w:rPr>
      </w:pPr>
    </w:p>
    <w:p w:rsidR="008C1DC2" w:rsidRDefault="00346636">
      <w:pPr>
        <w:jc w:val="center"/>
        <w:rPr>
          <w:rFonts w:eastAsia="仿宋_GB2312"/>
          <w:sz w:val="32"/>
          <w:szCs w:val="28"/>
        </w:rPr>
      </w:pPr>
      <w:proofErr w:type="gramStart"/>
      <w:r>
        <w:rPr>
          <w:rFonts w:eastAsia="仿宋_GB2312" w:hint="eastAsia"/>
          <w:sz w:val="32"/>
          <w:szCs w:val="28"/>
        </w:rPr>
        <w:t>苏教科研</w:t>
      </w:r>
      <w:proofErr w:type="gramEnd"/>
      <w:r>
        <w:rPr>
          <w:rFonts w:ascii="仿宋" w:eastAsia="仿宋" w:hAnsi="仿宋" w:cs="仿宋" w:hint="eastAsia"/>
          <w:sz w:val="32"/>
          <w:szCs w:val="28"/>
        </w:rPr>
        <w:t>〔2020〕</w:t>
      </w:r>
      <w:r>
        <w:rPr>
          <w:rFonts w:eastAsia="仿宋_GB2312" w:hint="eastAsia"/>
          <w:sz w:val="32"/>
          <w:szCs w:val="28"/>
        </w:rPr>
        <w:t>11</w:t>
      </w:r>
      <w:r>
        <w:rPr>
          <w:rFonts w:eastAsia="仿宋_GB2312" w:hint="eastAsia"/>
          <w:sz w:val="32"/>
          <w:szCs w:val="28"/>
        </w:rPr>
        <w:t>号</w:t>
      </w:r>
    </w:p>
    <w:p w:rsidR="008C1DC2" w:rsidRDefault="008C1DC2">
      <w:pPr>
        <w:jc w:val="center"/>
        <w:rPr>
          <w:rFonts w:eastAsia="仿宋_GB2312"/>
          <w:sz w:val="32"/>
          <w:szCs w:val="28"/>
        </w:rPr>
      </w:pPr>
    </w:p>
    <w:p w:rsidR="008C1DC2" w:rsidRDefault="00346636">
      <w:pPr>
        <w:jc w:val="center"/>
        <w:rPr>
          <w:rFonts w:ascii="方正小标宋简体" w:eastAsia="方正小标宋简体" w:hAnsi="方正小标宋简体" w:cs="方正小标宋简体"/>
          <w:w w:val="9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w w:val="90"/>
          <w:sz w:val="44"/>
          <w:szCs w:val="44"/>
        </w:rPr>
        <w:t>关于举办2020年全省基础教育教学研究论文</w:t>
      </w:r>
    </w:p>
    <w:p w:rsidR="008C1DC2" w:rsidRDefault="00346636">
      <w:pPr>
        <w:jc w:val="center"/>
        <w:rPr>
          <w:rFonts w:ascii="方正小标宋简体" w:eastAsia="方正小标宋简体" w:hAnsi="方正小标宋简体" w:cs="方正小标宋简体"/>
          <w:w w:val="9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w w:val="90"/>
          <w:sz w:val="44"/>
          <w:szCs w:val="44"/>
        </w:rPr>
        <w:t>评选活动的通知</w:t>
      </w:r>
    </w:p>
    <w:p w:rsidR="008C1DC2" w:rsidRDefault="008C1DC2">
      <w:pPr>
        <w:jc w:val="center"/>
        <w:rPr>
          <w:rFonts w:ascii="方正小标宋简体" w:eastAsia="方正小标宋简体" w:hAnsi="方正小标宋简体" w:cs="方正小标宋简体"/>
          <w:w w:val="90"/>
          <w:sz w:val="44"/>
          <w:szCs w:val="44"/>
        </w:rPr>
      </w:pPr>
    </w:p>
    <w:p w:rsidR="008C1DC2" w:rsidRDefault="00346636">
      <w:pPr>
        <w:spacing w:line="580" w:lineRule="exac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各设区市教科院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（教研室、教科研中心）：</w:t>
      </w:r>
    </w:p>
    <w:p w:rsidR="008C1DC2" w:rsidRDefault="00346636">
      <w:pPr>
        <w:spacing w:line="58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为推进基础教育各学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段教学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改革的深入，激发群众性教学研究的热情，进一步提升我省中小学、幼儿园、特殊教育学校教师等的专业素养与研究水平。经研究，决定举办第十三期全省基础教育教学研究论文评选活动。现将具体事宜通知如下：</w:t>
      </w:r>
    </w:p>
    <w:p w:rsidR="008C1DC2" w:rsidRDefault="00346636">
      <w:pPr>
        <w:pStyle w:val="a3"/>
        <w:spacing w:line="580" w:lineRule="exact"/>
        <w:ind w:firstLineChars="200" w:firstLine="640"/>
        <w:rPr>
          <w:rFonts w:eastAsia="黑体"/>
          <w:b w:val="0"/>
          <w:bCs w:val="0"/>
          <w:sz w:val="32"/>
          <w:szCs w:val="32"/>
        </w:rPr>
      </w:pPr>
      <w:r>
        <w:rPr>
          <w:rFonts w:eastAsia="黑体" w:cs="黑体" w:hint="eastAsia"/>
          <w:b w:val="0"/>
          <w:bCs w:val="0"/>
          <w:sz w:val="32"/>
          <w:szCs w:val="32"/>
        </w:rPr>
        <w:t>一、参评对象</w:t>
      </w:r>
    </w:p>
    <w:p w:rsidR="008C1DC2" w:rsidRDefault="00346636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z w:val="32"/>
          <w:szCs w:val="32"/>
        </w:rPr>
        <w:t>中小学、幼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儿园</w:t>
      </w:r>
      <w:r>
        <w:rPr>
          <w:rFonts w:ascii="Times New Roman" w:eastAsia="仿宋_GB2312" w:hAnsi="Times New Roman" w:cs="Times New Roman"/>
          <w:sz w:val="32"/>
          <w:szCs w:val="32"/>
        </w:rPr>
        <w:t>及特殊教育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学校</w:t>
      </w:r>
      <w:r>
        <w:rPr>
          <w:rFonts w:ascii="Times New Roman" w:eastAsia="仿宋_GB2312" w:hAnsi="Times New Roman" w:cs="Times New Roman"/>
          <w:sz w:val="32"/>
          <w:szCs w:val="32"/>
        </w:rPr>
        <w:t>在职教师、教育管理人员和教科研工作者，可以独立或合作撰写论文参加评选。</w:t>
      </w:r>
    </w:p>
    <w:p w:rsidR="008C1DC2" w:rsidRDefault="00346636">
      <w:pPr>
        <w:pStyle w:val="a3"/>
        <w:spacing w:line="580" w:lineRule="exact"/>
        <w:ind w:firstLineChars="200" w:firstLine="640"/>
        <w:rPr>
          <w:rFonts w:eastAsia="黑体" w:cs="黑体"/>
          <w:b w:val="0"/>
          <w:bCs w:val="0"/>
          <w:sz w:val="32"/>
          <w:szCs w:val="32"/>
        </w:rPr>
      </w:pPr>
      <w:r>
        <w:rPr>
          <w:rFonts w:eastAsia="黑体" w:cs="黑体" w:hint="eastAsia"/>
          <w:b w:val="0"/>
          <w:bCs w:val="0"/>
          <w:sz w:val="32"/>
          <w:szCs w:val="32"/>
        </w:rPr>
        <w:t>二、参评要求</w:t>
      </w:r>
    </w:p>
    <w:p w:rsidR="008C1DC2" w:rsidRDefault="00346636">
      <w:pPr>
        <w:pStyle w:val="a3"/>
        <w:spacing w:line="58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b w:val="0"/>
          <w:bCs w:val="0"/>
          <w:sz w:val="32"/>
          <w:szCs w:val="32"/>
        </w:rPr>
        <w:lastRenderedPageBreak/>
        <w:t>1.以设区市为单位报送论文。各市报送小学、初中语文数学外语三科及幼教各30篇，小学、初中其他学科、特教各20篇；高中语文数学外语三科各报送20篇，其他学科各15篇； 基于测试分析的跟进式改革类（质量监测）文章10篇；非具体学科的综合或者专题类文章10篇。</w:t>
      </w:r>
    </w:p>
    <w:p w:rsidR="008C1DC2" w:rsidRDefault="00346636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仿宋_GB2312" w:hint="eastAsia"/>
          <w:sz w:val="32"/>
          <w:szCs w:val="32"/>
        </w:rPr>
        <w:t>论文选题围绕课程改革，聚焦课堂教学。本次论文评</w:t>
      </w:r>
      <w:bookmarkStart w:id="0" w:name="_GoBack"/>
      <w:bookmarkEnd w:id="0"/>
      <w:r>
        <w:rPr>
          <w:rFonts w:ascii="Times New Roman" w:eastAsia="仿宋_GB2312" w:hAnsi="Times New Roman" w:cs="仿宋_GB2312" w:hint="eastAsia"/>
          <w:sz w:val="32"/>
          <w:szCs w:val="32"/>
        </w:rPr>
        <w:t>选倡导</w:t>
      </w:r>
      <w:r>
        <w:rPr>
          <w:rFonts w:ascii="仿宋" w:eastAsia="仿宋" w:hAnsi="仿宋" w:cs="仿宋" w:hint="eastAsia"/>
          <w:sz w:val="32"/>
          <w:szCs w:val="32"/>
        </w:rPr>
        <w:t>各学科课程与教学前沿问题的研究。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作者应从自身教学实践出发，开展</w:t>
      </w:r>
      <w:r>
        <w:rPr>
          <w:rFonts w:ascii="Times New Roman" w:eastAsia="仿宋_GB2312" w:hAnsi="Times New Roman" w:cs="仿宋_GB2312" w:hint="eastAsia"/>
          <w:sz w:val="32"/>
          <w:szCs w:val="32"/>
        </w:rPr>
        <w:t>课程、教学改革研究，在理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论与实践结合上努力体现创新。</w:t>
      </w:r>
    </w:p>
    <w:p w:rsidR="008C1DC2" w:rsidRDefault="00346636">
      <w:pPr>
        <w:spacing w:line="58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sz w:val="32"/>
          <w:szCs w:val="32"/>
        </w:rPr>
        <w:t>论文要注重研究，切忌泛泛而谈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>
        <w:rPr>
          <w:rFonts w:ascii="Times New Roman" w:eastAsia="仿宋_GB2312" w:hAnsi="Times New Roman" w:cs="仿宋_GB2312" w:hint="eastAsia"/>
          <w:sz w:val="32"/>
          <w:szCs w:val="32"/>
        </w:rPr>
        <w:t>文章必须为作者原创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,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如有抄袭行为，将永久取消作者参评资格，并向所在地区教育行政部门、所在单位通报。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引文要准确无误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注释及参考文献要按通用学术规范格式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1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编写。</w:t>
      </w:r>
    </w:p>
    <w:p w:rsidR="008C1DC2" w:rsidRDefault="00346636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4.</w:t>
      </w:r>
      <w:r>
        <w:rPr>
          <w:rFonts w:ascii="Times New Roman" w:eastAsia="仿宋_GB2312" w:hAnsi="Times New Roman" w:cs="仿宋_GB2312" w:hint="eastAsia"/>
          <w:sz w:val="32"/>
          <w:szCs w:val="32"/>
        </w:rPr>
        <w:t>已在公开发行的刊物上发表过的论文以及具体的教材分析、课堂实录、教学案例、教学随笔不在参评之列。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往年已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参加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过</w:t>
      </w:r>
      <w:r>
        <w:rPr>
          <w:rFonts w:ascii="Times New Roman" w:eastAsia="仿宋_GB2312" w:hAnsi="Times New Roman" w:cs="Times New Roman"/>
          <w:sz w:val="32"/>
          <w:szCs w:val="32"/>
        </w:rPr>
        <w:t>评选并获奖的论文不得再次参评。</w:t>
      </w:r>
    </w:p>
    <w:p w:rsidR="008C1DC2" w:rsidRDefault="00346636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5.</w:t>
      </w:r>
      <w:r>
        <w:rPr>
          <w:rFonts w:ascii="Times New Roman" w:eastAsia="仿宋_GB2312" w:hAnsi="Times New Roman" w:cs="仿宋_GB2312" w:hint="eastAsia"/>
          <w:sz w:val="32"/>
          <w:szCs w:val="32"/>
        </w:rPr>
        <w:t>每位作者限报一篇参评论文，每篇论文的作者不得超过三位。字数为</w:t>
      </w:r>
      <w:r>
        <w:rPr>
          <w:rFonts w:ascii="Times New Roman" w:eastAsia="仿宋_GB2312" w:hAnsi="Times New Roman" w:cs="Times New Roman"/>
          <w:sz w:val="32"/>
          <w:szCs w:val="32"/>
        </w:rPr>
        <w:t>4000-6000</w:t>
      </w:r>
      <w:r>
        <w:rPr>
          <w:rFonts w:ascii="Times New Roman" w:eastAsia="仿宋_GB2312" w:hAnsi="Times New Roman" w:cs="仿宋_GB2312" w:hint="eastAsia"/>
          <w:sz w:val="32"/>
          <w:szCs w:val="32"/>
        </w:rPr>
        <w:t>字。论文撰写格式参考附件</w:t>
      </w:r>
      <w:r>
        <w:rPr>
          <w:rFonts w:ascii="Times New Roman" w:eastAsia="仿宋_GB2312" w:hAnsi="Times New Roman" w:cs="仿宋_GB2312" w:hint="eastAsia"/>
          <w:sz w:val="32"/>
          <w:szCs w:val="32"/>
        </w:rPr>
        <w:t>2</w:t>
      </w:r>
      <w:r>
        <w:rPr>
          <w:rFonts w:ascii="Times New Roman" w:eastAsia="仿宋_GB2312" w:hAnsi="Times New Roman" w:cs="仿宋_GB2312" w:hint="eastAsia"/>
          <w:sz w:val="32"/>
          <w:szCs w:val="32"/>
        </w:rPr>
        <w:t>的要求。</w:t>
      </w:r>
    </w:p>
    <w:p w:rsidR="008C1DC2" w:rsidRDefault="00346636">
      <w:pPr>
        <w:spacing w:line="58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黑体" w:cs="黑体" w:hint="eastAsia"/>
          <w:sz w:val="32"/>
          <w:szCs w:val="32"/>
        </w:rPr>
        <w:t>三、评选办法</w:t>
      </w:r>
    </w:p>
    <w:p w:rsidR="008C1DC2" w:rsidRDefault="00346636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仿宋_GB2312" w:hint="eastAsia"/>
          <w:sz w:val="32"/>
          <w:szCs w:val="32"/>
        </w:rPr>
        <w:t>各设区市要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做好本地论文申报的组织发动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的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管理工作，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并</w:t>
      </w:r>
      <w:r>
        <w:rPr>
          <w:rFonts w:ascii="Times New Roman" w:eastAsia="仿宋_GB2312" w:hAnsi="Times New Roman" w:cs="仿宋_GB2312" w:hint="eastAsia"/>
          <w:sz w:val="32"/>
          <w:szCs w:val="32"/>
        </w:rPr>
        <w:t>负责组织初评。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经初评</w:t>
      </w:r>
      <w:r>
        <w:rPr>
          <w:rFonts w:ascii="Times New Roman" w:eastAsia="仿宋_GB2312" w:hAnsi="Times New Roman" w:cs="仿宋_GB2312" w:hint="eastAsia"/>
          <w:sz w:val="32"/>
          <w:szCs w:val="32"/>
        </w:rPr>
        <w:t>选出的论文由各市按照学段、学科类别完成网上申报工作。</w:t>
      </w:r>
    </w:p>
    <w:p w:rsidR="008C1DC2" w:rsidRDefault="00346636">
      <w:pPr>
        <w:spacing w:line="58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  <w:sectPr w:rsidR="008C1DC2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初评办法及时间由各设区市确定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，初评结果报送时间、</w:t>
      </w:r>
    </w:p>
    <w:p w:rsidR="008C1DC2" w:rsidRDefault="00346636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lastRenderedPageBreak/>
        <w:t>网上申报办法等另行通知。</w:t>
      </w:r>
    </w:p>
    <w:p w:rsidR="008C1DC2" w:rsidRDefault="00346636">
      <w:pPr>
        <w:spacing w:line="58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仿宋_GB2312" w:hint="eastAsia"/>
          <w:sz w:val="32"/>
          <w:szCs w:val="32"/>
        </w:rPr>
        <w:t>我室成立论文评审委员会，</w:t>
      </w:r>
      <w:r>
        <w:rPr>
          <w:rFonts w:ascii="Times New Roman" w:eastAsia="仿宋_GB2312" w:hAnsi="Times New Roman" w:cs="仿宋_GB2312"/>
          <w:sz w:val="32"/>
          <w:szCs w:val="32"/>
        </w:rPr>
        <w:t>确保评选工作的权威与规范。</w:t>
      </w:r>
      <w:r>
        <w:rPr>
          <w:rFonts w:ascii="Times New Roman" w:eastAsia="仿宋_GB2312" w:hAnsi="Times New Roman" w:cs="仿宋_GB2312" w:hint="eastAsia"/>
          <w:sz w:val="32"/>
          <w:szCs w:val="32"/>
        </w:rPr>
        <w:t>本着公开、公平、公正的原则，根据评选标准评选出等第。</w:t>
      </w:r>
      <w:r>
        <w:rPr>
          <w:rFonts w:ascii="Times New Roman" w:eastAsia="仿宋_GB2312" w:hAnsi="Times New Roman" w:cs="仿宋_GB2312"/>
          <w:sz w:val="32"/>
          <w:szCs w:val="32"/>
        </w:rPr>
        <w:t>结果将在</w:t>
      </w:r>
      <w:r>
        <w:rPr>
          <w:rFonts w:ascii="Times New Roman" w:eastAsia="仿宋_GB2312" w:hAnsi="Times New Roman" w:cs="仿宋_GB2312" w:hint="eastAsia"/>
          <w:sz w:val="32"/>
          <w:szCs w:val="32"/>
        </w:rPr>
        <w:t>我室</w:t>
      </w:r>
      <w:r>
        <w:rPr>
          <w:rFonts w:ascii="Times New Roman" w:eastAsia="仿宋_GB2312" w:hAnsi="Times New Roman" w:cs="仿宋_GB2312"/>
          <w:sz w:val="32"/>
          <w:szCs w:val="32"/>
        </w:rPr>
        <w:t>网站公布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，获奖证书由获奖者在申报平台上自行打印。</w:t>
      </w:r>
    </w:p>
    <w:p w:rsidR="008C1DC2" w:rsidRDefault="00346636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黑体" w:hAnsi="黑体" w:cs="黑体" w:hint="eastAsia"/>
          <w:sz w:val="32"/>
          <w:szCs w:val="32"/>
        </w:rPr>
        <w:t>四、交流展示</w:t>
      </w:r>
    </w:p>
    <w:p w:rsidR="008C1DC2" w:rsidRDefault="00346636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我室将组织第十三期全省基础教育教学研究论文颁奖活动，具体时间等另行通知，届时将邀请部分获奖代表参加相关活动。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8C1DC2" w:rsidRDefault="00346636">
      <w:pPr>
        <w:spacing w:line="580" w:lineRule="exact"/>
        <w:ind w:firstLineChars="200" w:firstLine="640"/>
        <w:rPr>
          <w:rFonts w:ascii="黑体" w:eastAsia="黑体" w:hAnsi="黑体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</w:t>
      </w:r>
    </w:p>
    <w:p w:rsidR="008C1DC2" w:rsidRDefault="00346636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附件：1.注释及参考文献格式</w:t>
      </w:r>
    </w:p>
    <w:p w:rsidR="008C1DC2" w:rsidRDefault="00346636">
      <w:pPr>
        <w:ind w:firstLineChars="500" w:firstLine="160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2.论文撰写格式</w:t>
      </w:r>
    </w:p>
    <w:p w:rsidR="008C1DC2" w:rsidRDefault="008C1DC2">
      <w:pPr>
        <w:spacing w:line="580" w:lineRule="exact"/>
        <w:ind w:firstLine="630"/>
        <w:rPr>
          <w:rFonts w:ascii="Times New Roman" w:eastAsia="仿宋_GB2312" w:hAnsi="Times New Roman" w:cs="仿宋_GB2312"/>
          <w:sz w:val="32"/>
          <w:szCs w:val="32"/>
        </w:rPr>
      </w:pPr>
    </w:p>
    <w:p w:rsidR="008C1DC2" w:rsidRDefault="008C1DC2">
      <w:pPr>
        <w:spacing w:line="580" w:lineRule="exact"/>
        <w:ind w:firstLine="630"/>
        <w:rPr>
          <w:rFonts w:ascii="Times New Roman" w:eastAsia="仿宋_GB2312" w:hAnsi="Times New Roman" w:cs="仿宋_GB2312"/>
          <w:sz w:val="32"/>
          <w:szCs w:val="32"/>
        </w:rPr>
      </w:pPr>
    </w:p>
    <w:p w:rsidR="008C1DC2" w:rsidRDefault="008C1DC2">
      <w:pPr>
        <w:spacing w:line="580" w:lineRule="exact"/>
        <w:ind w:firstLine="630"/>
        <w:rPr>
          <w:rFonts w:ascii="Times New Roman" w:eastAsia="仿宋_GB2312" w:hAnsi="Times New Roman" w:cs="仿宋_GB2312"/>
          <w:sz w:val="32"/>
          <w:szCs w:val="32"/>
        </w:rPr>
      </w:pPr>
    </w:p>
    <w:p w:rsidR="008C1DC2" w:rsidRDefault="00346636">
      <w:pPr>
        <w:ind w:firstLineChars="1400" w:firstLine="4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江苏省中小学教学研究室</w:t>
      </w:r>
    </w:p>
    <w:p w:rsidR="008C1DC2" w:rsidRDefault="00346636">
      <w:pPr>
        <w:ind w:firstLineChars="1550" w:firstLine="49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二〇二〇年五月十一日</w:t>
      </w:r>
    </w:p>
    <w:p w:rsidR="008C1DC2" w:rsidRDefault="008C1DC2">
      <w:pPr>
        <w:spacing w:line="580" w:lineRule="exact"/>
        <w:ind w:firstLine="630"/>
        <w:rPr>
          <w:rFonts w:ascii="Times New Roman" w:eastAsia="仿宋_GB2312" w:hAnsi="Times New Roman" w:cs="仿宋_GB2312"/>
          <w:sz w:val="32"/>
          <w:szCs w:val="32"/>
        </w:rPr>
      </w:pPr>
    </w:p>
    <w:p w:rsidR="008C1DC2" w:rsidRDefault="008C1DC2">
      <w:pPr>
        <w:spacing w:line="580" w:lineRule="exact"/>
        <w:ind w:firstLine="630"/>
        <w:rPr>
          <w:rFonts w:ascii="Times New Roman" w:eastAsia="仿宋_GB2312" w:hAnsi="Times New Roman" w:cs="仿宋_GB2312"/>
          <w:sz w:val="32"/>
          <w:szCs w:val="32"/>
        </w:rPr>
      </w:pPr>
    </w:p>
    <w:p w:rsidR="008C1DC2" w:rsidRDefault="008C1DC2">
      <w:pPr>
        <w:tabs>
          <w:tab w:val="left" w:pos="7088"/>
        </w:tabs>
        <w:spacing w:line="520" w:lineRule="exact"/>
        <w:jc w:val="left"/>
        <w:rPr>
          <w:rFonts w:ascii="黑体" w:eastAsia="黑体" w:hAnsi="黑体"/>
          <w:color w:val="000000"/>
          <w:kern w:val="0"/>
          <w:sz w:val="32"/>
          <w:szCs w:val="32"/>
        </w:rPr>
      </w:pPr>
    </w:p>
    <w:p w:rsidR="008C1DC2" w:rsidRDefault="008C1DC2">
      <w:pPr>
        <w:tabs>
          <w:tab w:val="left" w:pos="7088"/>
        </w:tabs>
        <w:spacing w:line="520" w:lineRule="exact"/>
        <w:jc w:val="left"/>
        <w:rPr>
          <w:rFonts w:ascii="黑体" w:eastAsia="黑体" w:hAnsi="黑体"/>
          <w:color w:val="000000"/>
          <w:kern w:val="0"/>
          <w:sz w:val="32"/>
          <w:szCs w:val="32"/>
        </w:rPr>
      </w:pPr>
    </w:p>
    <w:p w:rsidR="008C1DC2" w:rsidRDefault="00346636">
      <w:pPr>
        <w:tabs>
          <w:tab w:val="left" w:pos="7088"/>
        </w:tabs>
        <w:spacing w:line="520" w:lineRule="exact"/>
        <w:jc w:val="left"/>
        <w:rPr>
          <w:rFonts w:ascii="黑体" w:eastAsia="黑体" w:hAnsi="黑体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主题词：基础教育；教学论文评选</w:t>
      </w:r>
    </w:p>
    <w:p w:rsidR="008C1DC2" w:rsidRDefault="00A36DFC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33020</wp:posOffset>
                </wp:positionV>
                <wp:extent cx="5600700" cy="0"/>
                <wp:effectExtent l="9525" t="8890" r="9525" b="1016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30D605" id="Line 4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.6pt" to="6in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429260</wp:posOffset>
                </wp:positionV>
                <wp:extent cx="5615940" cy="0"/>
                <wp:effectExtent l="9525" t="14605" r="13335" b="1397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4EE6A1" id="Line 3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3.8pt" to="433.2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" strokeweight="1pt"/>
            </w:pict>
          </mc:Fallback>
        </mc:AlternateContent>
      </w:r>
      <w:r w:rsidR="00346636">
        <w:rPr>
          <w:rFonts w:ascii="仿宋" w:eastAsia="仿宋" w:hAnsi="仿宋" w:hint="eastAsia"/>
          <w:sz w:val="32"/>
          <w:szCs w:val="32"/>
        </w:rPr>
        <w:t>江苏省中小学教学研究室</w:t>
      </w:r>
      <w:r w:rsidR="00346636">
        <w:rPr>
          <w:rFonts w:ascii="仿宋" w:eastAsia="仿宋" w:hAnsi="仿宋"/>
          <w:sz w:val="32"/>
          <w:szCs w:val="32"/>
        </w:rPr>
        <w:t xml:space="preserve">           20</w:t>
      </w:r>
      <w:r w:rsidR="00346636">
        <w:rPr>
          <w:rFonts w:ascii="仿宋" w:eastAsia="仿宋" w:hAnsi="仿宋" w:hint="eastAsia"/>
          <w:sz w:val="32"/>
          <w:szCs w:val="32"/>
        </w:rPr>
        <w:t>20年5月11日印发</w:t>
      </w:r>
    </w:p>
    <w:p w:rsidR="008C1DC2" w:rsidRDefault="00346636">
      <w:pPr>
        <w:ind w:right="1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共印</w:t>
      </w:r>
      <w:r>
        <w:rPr>
          <w:rFonts w:ascii="仿宋" w:eastAsia="仿宋" w:hAnsi="仿宋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份</w:t>
      </w:r>
    </w:p>
    <w:p w:rsidR="008C1DC2" w:rsidRDefault="00346636">
      <w:pPr>
        <w:ind w:firstLineChars="150" w:firstLine="48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附件1：</w:t>
      </w:r>
    </w:p>
    <w:p w:rsidR="008C1DC2" w:rsidRDefault="00346636">
      <w:pPr>
        <w:ind w:firstLineChars="150" w:firstLine="660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注释及参考文献格式</w:t>
      </w:r>
    </w:p>
    <w:p w:rsidR="008C1DC2" w:rsidRDefault="008C1DC2">
      <w:pPr>
        <w:ind w:firstLineChars="150" w:firstLine="482"/>
        <w:jc w:val="center"/>
        <w:rPr>
          <w:rFonts w:ascii="宋体" w:hAnsi="宋体"/>
          <w:b/>
          <w:bCs/>
          <w:sz w:val="32"/>
          <w:szCs w:val="32"/>
        </w:rPr>
      </w:pPr>
    </w:p>
    <w:p w:rsidR="008C1DC2" w:rsidRDefault="00346636">
      <w:pPr>
        <w:spacing w:line="4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正文后的注释和参考文献应完整、准确，注释用脚注，参考文献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用尾注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。注释、参考文献的书写格式见下例：</w:t>
      </w:r>
    </w:p>
    <w:p w:rsidR="008C1DC2" w:rsidRDefault="00346636">
      <w:pPr>
        <w:widowControl/>
        <w:spacing w:line="48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A：专著、论文集、学位论文、报告</w:t>
      </w:r>
    </w:p>
    <w:p w:rsidR="008C1DC2" w:rsidRDefault="00346636">
      <w:pPr>
        <w:widowControl/>
        <w:spacing w:line="48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［序号］主要责任者.文献题名［文献类型标识］.出版地：出版者，出版年.起止页码（可选）</w:t>
      </w:r>
    </w:p>
    <w:p w:rsidR="008C1DC2" w:rsidRDefault="00346636">
      <w:pPr>
        <w:widowControl/>
        <w:spacing w:line="48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［1］刘国钧，陈绍业.图书馆目录［M］.北京：高等教育出版社，1957.15-18.</w:t>
      </w:r>
    </w:p>
    <w:p w:rsidR="008C1DC2" w:rsidRDefault="00346636">
      <w:pPr>
        <w:widowControl/>
        <w:spacing w:line="48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 B:期刊文章</w:t>
      </w:r>
    </w:p>
    <w:p w:rsidR="008C1DC2" w:rsidRDefault="00346636">
      <w:pPr>
        <w:widowControl/>
        <w:spacing w:line="48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［序号］主要责任者.文献题名［J］.刊名，年，卷（期）：起止页码</w:t>
      </w:r>
    </w:p>
    <w:p w:rsidR="008C1DC2" w:rsidRDefault="00346636">
      <w:pPr>
        <w:widowControl/>
        <w:spacing w:line="48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［1］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何龄修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.读顾城《南明史》［J］.中国史研究，1998,(3):167-173.</w:t>
      </w:r>
    </w:p>
    <w:p w:rsidR="008C1DC2" w:rsidRDefault="00346636">
      <w:pPr>
        <w:widowControl/>
        <w:spacing w:line="48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［2］OU J P，SOONG T </w:t>
      </w:r>
      <w:proofErr w:type="spellStart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T</w:t>
      </w:r>
      <w:proofErr w:type="spell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，et </w:t>
      </w:r>
      <w:proofErr w:type="spellStart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al.Recent</w:t>
      </w:r>
      <w:proofErr w:type="spell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advance in research on applications of passive energy dissipation systems［J］.EarthquackEng,1997,38(3):358-361</w:t>
      </w:r>
    </w:p>
    <w:p w:rsidR="008C1DC2" w:rsidRDefault="00346636">
      <w:pPr>
        <w:widowControl/>
        <w:spacing w:line="48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 C:论文集中的析出文献</w:t>
      </w:r>
    </w:p>
    <w:p w:rsidR="008C1DC2" w:rsidRDefault="00346636">
      <w:pPr>
        <w:widowControl/>
        <w:spacing w:line="48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［序号］析出文献主要责任者.析出文献题名［A］.原文献主要责任者（可选）.原文献题名［C］.出版地：出版者，出版年.起止页码</w:t>
      </w:r>
    </w:p>
    <w:p w:rsidR="008C1DC2" w:rsidRDefault="00346636">
      <w:pPr>
        <w:widowControl/>
        <w:spacing w:line="48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［7］钟文发.非线性规划在可燃毒物配置中的应用［A］.赵炜.运筹学的理论与应用--中国运筹学会论文集［C］.西安：西安电子科技大学出版社，1996.468.</w:t>
      </w:r>
    </w:p>
    <w:p w:rsidR="008C1DC2" w:rsidRDefault="00346636">
      <w:pPr>
        <w:widowControl/>
        <w:spacing w:line="48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lastRenderedPageBreak/>
        <w:t> D：报纸文章</w:t>
      </w:r>
    </w:p>
    <w:p w:rsidR="008C1DC2" w:rsidRDefault="00346636">
      <w:pPr>
        <w:widowControl/>
        <w:spacing w:line="48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［序号］主要责任者.文献题名［N］.报纸名，出版日期（版次）</w:t>
      </w:r>
    </w:p>
    <w:p w:rsidR="008C1DC2" w:rsidRDefault="00346636">
      <w:pPr>
        <w:widowControl/>
        <w:spacing w:line="48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［8］谢希德.创造学习的新思路［N］.人民日报，1998-12-25（10）.</w:t>
      </w:r>
    </w:p>
    <w:p w:rsidR="008C1DC2" w:rsidRDefault="00346636">
      <w:pPr>
        <w:widowControl/>
        <w:spacing w:line="48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 E：电子文献</w:t>
      </w:r>
    </w:p>
    <w:p w:rsidR="008C1DC2" w:rsidRDefault="00346636">
      <w:pPr>
        <w:widowControl/>
        <w:spacing w:line="48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[文献类型/载体类型标识]          [J/OL]网上期刊</w:t>
      </w:r>
    </w:p>
    <w:p w:rsidR="008C1DC2" w:rsidRDefault="00346636">
      <w:pPr>
        <w:widowControl/>
        <w:spacing w:line="48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[EB/OL]网上电子公告              [M/CD]光盘图书</w:t>
      </w:r>
    </w:p>
    <w:p w:rsidR="008C1DC2" w:rsidRDefault="00346636">
      <w:pPr>
        <w:widowControl/>
        <w:spacing w:line="48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[DB/OL]网上数据库                [DB/MT]磁带数据库</w:t>
      </w:r>
    </w:p>
    <w:p w:rsidR="008C1DC2" w:rsidRDefault="00346636">
      <w:pPr>
        <w:widowControl/>
        <w:spacing w:line="48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［序号］主要责任者.电子文献题名［电子文献及载体类型标识］.电子文献的出版或获得地址，发表更新日期/引用日期</w:t>
      </w:r>
    </w:p>
    <w:p w:rsidR="008C1DC2" w:rsidRDefault="00346636">
      <w:pPr>
        <w:spacing w:line="48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［12］王明亮.关于中国学术期刊标准化数据库系统工程的进展［EB/OL］.http://www.cajcd.edu.cn/pub/wml.html ，1998-08-16/1998-10-01.</w:t>
      </w:r>
    </w:p>
    <w:p w:rsidR="008C1DC2" w:rsidRDefault="008C1DC2">
      <w:pPr>
        <w:spacing w:line="4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8C1DC2" w:rsidRDefault="008C1DC2">
      <w:pPr>
        <w:spacing w:line="4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8C1DC2" w:rsidRDefault="008C1DC2">
      <w:pPr>
        <w:ind w:right="140"/>
        <w:jc w:val="left"/>
        <w:rPr>
          <w:rFonts w:ascii="仿宋" w:eastAsia="仿宋" w:hAnsi="仿宋" w:cs="仿宋"/>
          <w:sz w:val="32"/>
          <w:szCs w:val="32"/>
        </w:rPr>
      </w:pPr>
    </w:p>
    <w:p w:rsidR="008C1DC2" w:rsidRDefault="008C1DC2">
      <w:pPr>
        <w:ind w:right="140"/>
        <w:jc w:val="left"/>
        <w:rPr>
          <w:rFonts w:ascii="仿宋" w:eastAsia="仿宋" w:hAnsi="仿宋" w:cs="仿宋"/>
          <w:sz w:val="32"/>
          <w:szCs w:val="32"/>
        </w:rPr>
      </w:pPr>
    </w:p>
    <w:p w:rsidR="008C1DC2" w:rsidRDefault="008C1DC2">
      <w:pPr>
        <w:ind w:right="140"/>
        <w:jc w:val="left"/>
        <w:rPr>
          <w:rFonts w:ascii="仿宋" w:eastAsia="仿宋" w:hAnsi="仿宋" w:cs="仿宋"/>
          <w:sz w:val="32"/>
          <w:szCs w:val="32"/>
        </w:rPr>
      </w:pPr>
    </w:p>
    <w:p w:rsidR="008C1DC2" w:rsidRDefault="008C1DC2">
      <w:pPr>
        <w:ind w:right="140"/>
        <w:jc w:val="left"/>
        <w:rPr>
          <w:rFonts w:ascii="仿宋" w:eastAsia="仿宋" w:hAnsi="仿宋" w:cs="仿宋"/>
          <w:sz w:val="32"/>
          <w:szCs w:val="32"/>
        </w:rPr>
      </w:pPr>
    </w:p>
    <w:p w:rsidR="008C1DC2" w:rsidRDefault="008C1DC2">
      <w:pPr>
        <w:ind w:right="140"/>
        <w:jc w:val="left"/>
        <w:rPr>
          <w:rFonts w:ascii="仿宋" w:eastAsia="仿宋" w:hAnsi="仿宋" w:cs="仿宋"/>
          <w:sz w:val="32"/>
          <w:szCs w:val="32"/>
        </w:rPr>
      </w:pPr>
    </w:p>
    <w:p w:rsidR="008C1DC2" w:rsidRDefault="008C1DC2">
      <w:pPr>
        <w:ind w:right="140"/>
        <w:jc w:val="left"/>
        <w:rPr>
          <w:rFonts w:ascii="仿宋" w:eastAsia="仿宋" w:hAnsi="仿宋" w:cs="仿宋"/>
          <w:sz w:val="32"/>
          <w:szCs w:val="32"/>
        </w:rPr>
      </w:pPr>
    </w:p>
    <w:p w:rsidR="008C1DC2" w:rsidRDefault="008C1DC2">
      <w:pPr>
        <w:ind w:right="140"/>
        <w:jc w:val="left"/>
        <w:rPr>
          <w:rFonts w:ascii="仿宋" w:eastAsia="仿宋" w:hAnsi="仿宋" w:cs="仿宋"/>
          <w:sz w:val="32"/>
          <w:szCs w:val="32"/>
        </w:rPr>
      </w:pPr>
    </w:p>
    <w:p w:rsidR="008C1DC2" w:rsidRDefault="008C1DC2">
      <w:pPr>
        <w:ind w:right="140"/>
        <w:jc w:val="left"/>
        <w:rPr>
          <w:rFonts w:ascii="仿宋" w:eastAsia="仿宋" w:hAnsi="仿宋" w:cs="仿宋"/>
          <w:sz w:val="32"/>
          <w:szCs w:val="32"/>
        </w:rPr>
      </w:pPr>
    </w:p>
    <w:p w:rsidR="008C1DC2" w:rsidRDefault="008C1DC2">
      <w:pPr>
        <w:rPr>
          <w:rFonts w:asciiTheme="minorEastAsia" w:hAnsiTheme="minorEastAsia"/>
          <w:sz w:val="32"/>
          <w:szCs w:val="32"/>
        </w:rPr>
      </w:pPr>
    </w:p>
    <w:p w:rsidR="008C1DC2" w:rsidRDefault="00346636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附件2： </w:t>
      </w:r>
    </w:p>
    <w:p w:rsidR="008C1DC2" w:rsidRDefault="008C1DC2">
      <w:pPr>
        <w:rPr>
          <w:rFonts w:asciiTheme="minorEastAsia" w:hAnsiTheme="minorEastAsia"/>
          <w:sz w:val="28"/>
          <w:szCs w:val="28"/>
        </w:rPr>
      </w:pPr>
    </w:p>
    <w:p w:rsidR="008C1DC2" w:rsidRDefault="008C1DC2">
      <w:pPr>
        <w:jc w:val="center"/>
        <w:rPr>
          <w:rFonts w:asciiTheme="minorEastAsia" w:hAnsiTheme="minorEastAsia"/>
          <w:b/>
          <w:bCs/>
          <w:sz w:val="32"/>
          <w:szCs w:val="32"/>
        </w:rPr>
      </w:pPr>
    </w:p>
    <w:p w:rsidR="008C1DC2" w:rsidRDefault="00346636">
      <w:pPr>
        <w:jc w:val="center"/>
        <w:rPr>
          <w:rFonts w:asciiTheme="minorEastAsia" w:hAnsiTheme="minorEastAsia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论文撰写格式</w:t>
      </w:r>
    </w:p>
    <w:p w:rsidR="008C1DC2" w:rsidRDefault="008C1DC2">
      <w:pPr>
        <w:jc w:val="center"/>
        <w:rPr>
          <w:rFonts w:asciiTheme="minorEastAsia" w:hAnsiTheme="minorEastAsia"/>
          <w:b/>
          <w:bCs/>
          <w:sz w:val="32"/>
          <w:szCs w:val="32"/>
        </w:rPr>
      </w:pPr>
    </w:p>
    <w:p w:rsidR="008C1DC2" w:rsidRDefault="008C1DC2">
      <w:pPr>
        <w:jc w:val="center"/>
        <w:rPr>
          <w:rFonts w:asciiTheme="minorEastAsia" w:hAnsiTheme="minorEastAsia"/>
          <w:b/>
          <w:bCs/>
          <w:sz w:val="32"/>
          <w:szCs w:val="32"/>
        </w:rPr>
      </w:pPr>
    </w:p>
    <w:p w:rsidR="008C1DC2" w:rsidRDefault="00346636">
      <w:pPr>
        <w:spacing w:line="48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论文标题：宋体3号加粗居中（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标题应简明、具体、确切，能概括全文主旨，一般不超过20个汉字，必要时可加副标题。</w:t>
      </w:r>
      <w:r>
        <w:rPr>
          <w:rFonts w:ascii="仿宋" w:eastAsia="仿宋" w:hAnsi="仿宋" w:cs="仿宋" w:hint="eastAsia"/>
          <w:bCs/>
          <w:sz w:val="32"/>
          <w:szCs w:val="32"/>
        </w:rPr>
        <w:t>）</w:t>
      </w:r>
    </w:p>
    <w:p w:rsidR="008C1DC2" w:rsidRDefault="00346636">
      <w:pPr>
        <w:spacing w:line="4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摘要：宋体四号（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来稿均应有中文摘要，其内容应包括研究目的、主要方法、结果和结论等，篇幅为100-200字。</w:t>
      </w:r>
      <w:r>
        <w:rPr>
          <w:rFonts w:ascii="仿宋" w:eastAsia="仿宋" w:hAnsi="仿宋" w:cs="仿宋" w:hint="eastAsia"/>
          <w:sz w:val="32"/>
          <w:szCs w:val="32"/>
        </w:rPr>
        <w:t>）</w:t>
      </w:r>
    </w:p>
    <w:p w:rsidR="008C1DC2" w:rsidRDefault="00346636">
      <w:pPr>
        <w:spacing w:line="4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关键词：宋体四号（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每篇文章可选3-6个关键词</w:t>
      </w:r>
      <w:r>
        <w:rPr>
          <w:rFonts w:ascii="仿宋" w:eastAsia="仿宋" w:hAnsi="仿宋" w:cs="仿宋" w:hint="eastAsia"/>
          <w:sz w:val="32"/>
          <w:szCs w:val="32"/>
        </w:rPr>
        <w:t>）</w:t>
      </w:r>
    </w:p>
    <w:p w:rsidR="008C1DC2" w:rsidRDefault="00346636">
      <w:pPr>
        <w:spacing w:line="4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一级标题：一、（宋体四号加粗）</w:t>
      </w:r>
    </w:p>
    <w:p w:rsidR="008C1DC2" w:rsidRDefault="00346636">
      <w:pPr>
        <w:spacing w:line="4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二级标题：1.（宋体四号加粗）</w:t>
      </w:r>
    </w:p>
    <w:p w:rsidR="008C1DC2" w:rsidRDefault="00346636">
      <w:pPr>
        <w:spacing w:line="4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三级标题：（1）（宋体四号）</w:t>
      </w:r>
    </w:p>
    <w:p w:rsidR="008C1DC2" w:rsidRDefault="00346636">
      <w:pPr>
        <w:spacing w:line="4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正文：宋体四号</w:t>
      </w:r>
    </w:p>
    <w:p w:rsidR="008C1DC2" w:rsidRDefault="00346636">
      <w:pPr>
        <w:spacing w:line="48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正文内容单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倍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行距，</w:t>
      </w:r>
      <w:r>
        <w:rPr>
          <w:rFonts w:ascii="仿宋" w:eastAsia="仿宋" w:hAnsi="仿宋" w:cs="仿宋" w:hint="eastAsia"/>
          <w:bCs/>
          <w:sz w:val="32"/>
          <w:szCs w:val="32"/>
        </w:rPr>
        <w:t>每页编号。</w:t>
      </w:r>
    </w:p>
    <w:p w:rsidR="008C1DC2" w:rsidRDefault="008C1DC2">
      <w:pPr>
        <w:rPr>
          <w:rFonts w:ascii="仿宋" w:eastAsia="仿宋" w:hAnsi="仿宋" w:cs="仿宋"/>
          <w:sz w:val="32"/>
          <w:szCs w:val="32"/>
        </w:rPr>
      </w:pPr>
    </w:p>
    <w:p w:rsidR="008C1DC2" w:rsidRDefault="008C1DC2">
      <w:pPr>
        <w:rPr>
          <w:rFonts w:ascii="华文仿宋" w:eastAsia="华文仿宋" w:hAnsi="华文仿宋" w:cs="华文仿宋"/>
          <w:sz w:val="28"/>
          <w:szCs w:val="28"/>
        </w:rPr>
      </w:pPr>
    </w:p>
    <w:p w:rsidR="008C1DC2" w:rsidRDefault="008C1DC2">
      <w:pPr>
        <w:rPr>
          <w:rFonts w:ascii="华文仿宋" w:eastAsia="华文仿宋" w:hAnsi="华文仿宋" w:cs="华文仿宋"/>
          <w:sz w:val="28"/>
          <w:szCs w:val="28"/>
        </w:rPr>
      </w:pPr>
    </w:p>
    <w:p w:rsidR="008C1DC2" w:rsidRDefault="008C1DC2">
      <w:pPr>
        <w:ind w:right="140"/>
        <w:jc w:val="left"/>
        <w:rPr>
          <w:rFonts w:ascii="仿宋" w:eastAsia="仿宋" w:hAnsi="仿宋"/>
          <w:sz w:val="32"/>
          <w:szCs w:val="32"/>
        </w:rPr>
      </w:pPr>
    </w:p>
    <w:sectPr w:rsidR="008C1DC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644" w:rsidRDefault="00745644">
      <w:r>
        <w:separator/>
      </w:r>
    </w:p>
  </w:endnote>
  <w:endnote w:type="continuationSeparator" w:id="0">
    <w:p w:rsidR="00745644" w:rsidRDefault="00745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DC2" w:rsidRDefault="00A36DFC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58420" cy="139700"/>
              <wp:effectExtent l="0" t="127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1DC2" w:rsidRDefault="00346636">
                          <w:pPr>
                            <w:pStyle w:val="a5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543AEB" w:rsidRPr="00543AEB">
                            <w:rPr>
                              <w:noProof/>
                              <w:lang w:val="zh-CN"/>
                            </w:rPr>
                            <w:t>1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" filled="f" stroked="f">
              <v:textbox style="mso-fit-shape-to-text:t" inset="0,0,0,0">
                <w:txbxContent>
                  <w:p w:rsidR="008C1DC2" w:rsidRDefault="00346636">
                    <w:pPr>
                      <w:pStyle w:val="a5"/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543AEB" w:rsidRPr="00543AEB">
                      <w:rPr>
                        <w:noProof/>
                        <w:lang w:val="zh-CN"/>
                      </w:rPr>
                      <w:t>1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8C1DC2" w:rsidRDefault="008C1DC2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DC2" w:rsidRDefault="00A36DFC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58420" cy="139700"/>
              <wp:effectExtent l="0" t="1270" r="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1DC2" w:rsidRDefault="00346636">
                          <w:pPr>
                            <w:pStyle w:val="a5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543AEB" w:rsidRPr="00543AEB">
                            <w:rPr>
                              <w:noProof/>
                              <w:lang w:val="zh-CN"/>
                            </w:rPr>
                            <w:t>3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0;margin-top:0;width:4.6pt;height:11pt;z-index:251662336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" filled="f" stroked="f">
              <v:textbox style="mso-fit-shape-to-text:t" inset="0,0,0,0">
                <w:txbxContent>
                  <w:p w:rsidR="008C1DC2" w:rsidRDefault="00346636">
                    <w:pPr>
                      <w:pStyle w:val="a5"/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543AEB" w:rsidRPr="00543AEB">
                      <w:rPr>
                        <w:noProof/>
                        <w:lang w:val="zh-CN"/>
                      </w:rPr>
                      <w:t>3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8C1DC2" w:rsidRDefault="008C1DC2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644" w:rsidRDefault="00745644">
      <w:r>
        <w:separator/>
      </w:r>
    </w:p>
  </w:footnote>
  <w:footnote w:type="continuationSeparator" w:id="0">
    <w:p w:rsidR="00745644" w:rsidRDefault="007456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531"/>
    <w:rsid w:val="000023E9"/>
    <w:rsid w:val="00002CC5"/>
    <w:rsid w:val="0001098F"/>
    <w:rsid w:val="000227F2"/>
    <w:rsid w:val="000520CE"/>
    <w:rsid w:val="00052671"/>
    <w:rsid w:val="00052F7E"/>
    <w:rsid w:val="00095049"/>
    <w:rsid w:val="000A65D4"/>
    <w:rsid w:val="000D10C8"/>
    <w:rsid w:val="000F186B"/>
    <w:rsid w:val="00154AA6"/>
    <w:rsid w:val="00175DCC"/>
    <w:rsid w:val="001944BA"/>
    <w:rsid w:val="001C1412"/>
    <w:rsid w:val="001C2C15"/>
    <w:rsid w:val="001C5C39"/>
    <w:rsid w:val="001F1E4F"/>
    <w:rsid w:val="001F33E1"/>
    <w:rsid w:val="00200CBB"/>
    <w:rsid w:val="002017AB"/>
    <w:rsid w:val="0022645C"/>
    <w:rsid w:val="002312D0"/>
    <w:rsid w:val="002318B3"/>
    <w:rsid w:val="00231A44"/>
    <w:rsid w:val="00246AB3"/>
    <w:rsid w:val="00255481"/>
    <w:rsid w:val="002677F8"/>
    <w:rsid w:val="00267E07"/>
    <w:rsid w:val="00271621"/>
    <w:rsid w:val="00281379"/>
    <w:rsid w:val="0028302E"/>
    <w:rsid w:val="0028470B"/>
    <w:rsid w:val="002A1264"/>
    <w:rsid w:val="002A3927"/>
    <w:rsid w:val="002D69C1"/>
    <w:rsid w:val="002D6EC5"/>
    <w:rsid w:val="002E3EEA"/>
    <w:rsid w:val="002F1EFE"/>
    <w:rsid w:val="00303773"/>
    <w:rsid w:val="00305F62"/>
    <w:rsid w:val="003238F7"/>
    <w:rsid w:val="0033413A"/>
    <w:rsid w:val="00346636"/>
    <w:rsid w:val="00367125"/>
    <w:rsid w:val="00367360"/>
    <w:rsid w:val="00370860"/>
    <w:rsid w:val="0038049F"/>
    <w:rsid w:val="00385DB1"/>
    <w:rsid w:val="0039288E"/>
    <w:rsid w:val="00396B58"/>
    <w:rsid w:val="003B42EE"/>
    <w:rsid w:val="003B4C45"/>
    <w:rsid w:val="003C2D1E"/>
    <w:rsid w:val="003D3969"/>
    <w:rsid w:val="003E5A10"/>
    <w:rsid w:val="00413FEA"/>
    <w:rsid w:val="00453A17"/>
    <w:rsid w:val="00467385"/>
    <w:rsid w:val="004A2175"/>
    <w:rsid w:val="004B23EB"/>
    <w:rsid w:val="004D4496"/>
    <w:rsid w:val="004E339E"/>
    <w:rsid w:val="004E72B3"/>
    <w:rsid w:val="004F3BF7"/>
    <w:rsid w:val="00514E7F"/>
    <w:rsid w:val="005167FD"/>
    <w:rsid w:val="00530D06"/>
    <w:rsid w:val="00532B38"/>
    <w:rsid w:val="00540AA1"/>
    <w:rsid w:val="00543AEB"/>
    <w:rsid w:val="00555483"/>
    <w:rsid w:val="005A5AB5"/>
    <w:rsid w:val="005B517E"/>
    <w:rsid w:val="005B649C"/>
    <w:rsid w:val="005C0BAD"/>
    <w:rsid w:val="005C1CEB"/>
    <w:rsid w:val="005E02A6"/>
    <w:rsid w:val="005E680C"/>
    <w:rsid w:val="005E7FCF"/>
    <w:rsid w:val="005F4456"/>
    <w:rsid w:val="005F62A9"/>
    <w:rsid w:val="00601D5D"/>
    <w:rsid w:val="0060605F"/>
    <w:rsid w:val="0064664D"/>
    <w:rsid w:val="006721D8"/>
    <w:rsid w:val="006947D0"/>
    <w:rsid w:val="00697872"/>
    <w:rsid w:val="006B18F5"/>
    <w:rsid w:val="006D06F6"/>
    <w:rsid w:val="006D110B"/>
    <w:rsid w:val="006D46D5"/>
    <w:rsid w:val="006E58CC"/>
    <w:rsid w:val="0070473F"/>
    <w:rsid w:val="00717E79"/>
    <w:rsid w:val="0073448E"/>
    <w:rsid w:val="00745644"/>
    <w:rsid w:val="00746025"/>
    <w:rsid w:val="00746ECA"/>
    <w:rsid w:val="00760139"/>
    <w:rsid w:val="007A5EC0"/>
    <w:rsid w:val="007A7771"/>
    <w:rsid w:val="007E376D"/>
    <w:rsid w:val="007E774C"/>
    <w:rsid w:val="008005EC"/>
    <w:rsid w:val="00810036"/>
    <w:rsid w:val="00816853"/>
    <w:rsid w:val="00830E3B"/>
    <w:rsid w:val="00833C2B"/>
    <w:rsid w:val="00836404"/>
    <w:rsid w:val="008476A6"/>
    <w:rsid w:val="00852066"/>
    <w:rsid w:val="00863075"/>
    <w:rsid w:val="00890817"/>
    <w:rsid w:val="008960AC"/>
    <w:rsid w:val="008A4A58"/>
    <w:rsid w:val="008A5E53"/>
    <w:rsid w:val="008C1DC2"/>
    <w:rsid w:val="008E1AEC"/>
    <w:rsid w:val="008E6AE1"/>
    <w:rsid w:val="008F2B69"/>
    <w:rsid w:val="008F422B"/>
    <w:rsid w:val="008F452D"/>
    <w:rsid w:val="008F544F"/>
    <w:rsid w:val="008F7E3A"/>
    <w:rsid w:val="00910048"/>
    <w:rsid w:val="00912FD7"/>
    <w:rsid w:val="009132FC"/>
    <w:rsid w:val="00921F99"/>
    <w:rsid w:val="00931B89"/>
    <w:rsid w:val="00947AC9"/>
    <w:rsid w:val="00952CFC"/>
    <w:rsid w:val="0095541C"/>
    <w:rsid w:val="00960081"/>
    <w:rsid w:val="00964298"/>
    <w:rsid w:val="0096534B"/>
    <w:rsid w:val="00967A88"/>
    <w:rsid w:val="00971D5F"/>
    <w:rsid w:val="00982BEE"/>
    <w:rsid w:val="009D4FA0"/>
    <w:rsid w:val="009F3D78"/>
    <w:rsid w:val="00A013FE"/>
    <w:rsid w:val="00A02CEA"/>
    <w:rsid w:val="00A11B5C"/>
    <w:rsid w:val="00A25E29"/>
    <w:rsid w:val="00A36DFC"/>
    <w:rsid w:val="00A47730"/>
    <w:rsid w:val="00A4792E"/>
    <w:rsid w:val="00A70883"/>
    <w:rsid w:val="00A774C0"/>
    <w:rsid w:val="00A84686"/>
    <w:rsid w:val="00A86DD3"/>
    <w:rsid w:val="00A97D7B"/>
    <w:rsid w:val="00A97FF3"/>
    <w:rsid w:val="00AC2ED0"/>
    <w:rsid w:val="00AC3EF5"/>
    <w:rsid w:val="00AD0BDE"/>
    <w:rsid w:val="00AE5C2B"/>
    <w:rsid w:val="00B21529"/>
    <w:rsid w:val="00B35278"/>
    <w:rsid w:val="00B456CD"/>
    <w:rsid w:val="00B63FD6"/>
    <w:rsid w:val="00B83E9E"/>
    <w:rsid w:val="00B92A72"/>
    <w:rsid w:val="00BA6531"/>
    <w:rsid w:val="00BB5D19"/>
    <w:rsid w:val="00BC57FB"/>
    <w:rsid w:val="00BD44DD"/>
    <w:rsid w:val="00BD54E9"/>
    <w:rsid w:val="00C0392E"/>
    <w:rsid w:val="00C04D6A"/>
    <w:rsid w:val="00C10989"/>
    <w:rsid w:val="00C1265F"/>
    <w:rsid w:val="00C12CAF"/>
    <w:rsid w:val="00C45531"/>
    <w:rsid w:val="00C55AE9"/>
    <w:rsid w:val="00C63669"/>
    <w:rsid w:val="00C65F34"/>
    <w:rsid w:val="00C714F9"/>
    <w:rsid w:val="00C80563"/>
    <w:rsid w:val="00C90A0F"/>
    <w:rsid w:val="00CB0160"/>
    <w:rsid w:val="00CC023C"/>
    <w:rsid w:val="00CD44C1"/>
    <w:rsid w:val="00CE51B9"/>
    <w:rsid w:val="00CF187E"/>
    <w:rsid w:val="00D00A90"/>
    <w:rsid w:val="00D12BC4"/>
    <w:rsid w:val="00D13315"/>
    <w:rsid w:val="00D15471"/>
    <w:rsid w:val="00D30CB7"/>
    <w:rsid w:val="00D43BCC"/>
    <w:rsid w:val="00D533F8"/>
    <w:rsid w:val="00D53C43"/>
    <w:rsid w:val="00D94316"/>
    <w:rsid w:val="00DE5618"/>
    <w:rsid w:val="00DF247C"/>
    <w:rsid w:val="00E241C8"/>
    <w:rsid w:val="00E327CD"/>
    <w:rsid w:val="00E340AC"/>
    <w:rsid w:val="00E50BC5"/>
    <w:rsid w:val="00E71986"/>
    <w:rsid w:val="00E74F44"/>
    <w:rsid w:val="00E9637C"/>
    <w:rsid w:val="00EA2EBF"/>
    <w:rsid w:val="00EA6F0F"/>
    <w:rsid w:val="00EB1B02"/>
    <w:rsid w:val="00EC3F94"/>
    <w:rsid w:val="00ED0CDD"/>
    <w:rsid w:val="00EF05E1"/>
    <w:rsid w:val="00EF0BBC"/>
    <w:rsid w:val="00F6335C"/>
    <w:rsid w:val="00F64F5E"/>
    <w:rsid w:val="00F669DD"/>
    <w:rsid w:val="00F9206C"/>
    <w:rsid w:val="00FA39FF"/>
    <w:rsid w:val="00FA7AC7"/>
    <w:rsid w:val="00FC45A6"/>
    <w:rsid w:val="00FE4027"/>
    <w:rsid w:val="01D4494A"/>
    <w:rsid w:val="03446E5C"/>
    <w:rsid w:val="03780339"/>
    <w:rsid w:val="063B14B1"/>
    <w:rsid w:val="09560CB0"/>
    <w:rsid w:val="0A133C1A"/>
    <w:rsid w:val="0E167926"/>
    <w:rsid w:val="19B33051"/>
    <w:rsid w:val="1C5D28E8"/>
    <w:rsid w:val="1CA61B5B"/>
    <w:rsid w:val="1E605898"/>
    <w:rsid w:val="1EDA1FA4"/>
    <w:rsid w:val="1F4E639B"/>
    <w:rsid w:val="1F5E697D"/>
    <w:rsid w:val="23C9451D"/>
    <w:rsid w:val="24DC7BCA"/>
    <w:rsid w:val="25C62B4C"/>
    <w:rsid w:val="2B8B66CD"/>
    <w:rsid w:val="2B904B7D"/>
    <w:rsid w:val="2C7447D6"/>
    <w:rsid w:val="2C987253"/>
    <w:rsid w:val="2CD26D05"/>
    <w:rsid w:val="2DBB642C"/>
    <w:rsid w:val="306C146D"/>
    <w:rsid w:val="329F79D4"/>
    <w:rsid w:val="33050055"/>
    <w:rsid w:val="34781185"/>
    <w:rsid w:val="355B6E38"/>
    <w:rsid w:val="36013825"/>
    <w:rsid w:val="3AC30252"/>
    <w:rsid w:val="3F8B715A"/>
    <w:rsid w:val="3FF6429A"/>
    <w:rsid w:val="40F039EA"/>
    <w:rsid w:val="45423F8C"/>
    <w:rsid w:val="45637775"/>
    <w:rsid w:val="464F4C92"/>
    <w:rsid w:val="48614F62"/>
    <w:rsid w:val="4AE33E52"/>
    <w:rsid w:val="4BCF01E8"/>
    <w:rsid w:val="4C563C86"/>
    <w:rsid w:val="51DE6FF5"/>
    <w:rsid w:val="57B62689"/>
    <w:rsid w:val="63C71D8F"/>
    <w:rsid w:val="640B462A"/>
    <w:rsid w:val="670C7083"/>
    <w:rsid w:val="68243FB9"/>
    <w:rsid w:val="6927311F"/>
    <w:rsid w:val="6A5E276F"/>
    <w:rsid w:val="75295648"/>
    <w:rsid w:val="75925BB7"/>
    <w:rsid w:val="76884F15"/>
    <w:rsid w:val="775B7359"/>
    <w:rsid w:val="7CE96F85"/>
    <w:rsid w:val="7F875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4C1F1C8A-C038-4DEE-A4D4-F906CAB34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Pr>
      <w:rFonts w:ascii="Times New Roman" w:eastAsia="楷体_GB2312" w:hAnsi="Times New Roman" w:cs="Times New Roman"/>
      <w:b/>
      <w:bCs/>
      <w:sz w:val="36"/>
      <w:szCs w:val="36"/>
    </w:rPr>
  </w:style>
  <w:style w:type="paragraph" w:styleId="a5">
    <w:name w:val="footer"/>
    <w:basedOn w:val="a"/>
    <w:link w:val="a6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99"/>
    <w:qFormat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99"/>
    <w:qFormat/>
    <w:rPr>
      <w:rFonts w:cs="Times New Roman"/>
      <w:b/>
      <w:bCs/>
    </w:rPr>
  </w:style>
  <w:style w:type="character" w:styleId="ab">
    <w:name w:val="page number"/>
    <w:basedOn w:val="a0"/>
    <w:uiPriority w:val="99"/>
    <w:qFormat/>
    <w:rPr>
      <w:rFonts w:cs="Times New Roman"/>
    </w:rPr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4">
    <w:name w:val="正文文本 字符"/>
    <w:basedOn w:val="a0"/>
    <w:link w:val="a3"/>
    <w:uiPriority w:val="99"/>
    <w:qFormat/>
    <w:locked/>
    <w:rPr>
      <w:rFonts w:ascii="Times New Roman" w:eastAsia="楷体_GB2312" w:hAnsi="Times New Roman" w:cs="Times New Roman"/>
      <w:b/>
      <w:bCs/>
      <w:sz w:val="24"/>
      <w:szCs w:val="24"/>
    </w:rPr>
  </w:style>
  <w:style w:type="character" w:customStyle="1" w:styleId="a8">
    <w:name w:val="页眉 字符"/>
    <w:basedOn w:val="a0"/>
    <w:link w:val="a7"/>
    <w:uiPriority w:val="99"/>
    <w:semiHidden/>
    <w:qFormat/>
    <w:locked/>
    <w:rPr>
      <w:rFonts w:ascii="Calibri" w:eastAsia="宋体" w:hAnsi="Calibri" w:cs="Calibr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locked/>
    <w:rPr>
      <w:rFonts w:ascii="Calibri" w:eastAsia="宋体" w:hAnsi="Calibri" w:cs="Calibri"/>
      <w:sz w:val="18"/>
      <w:szCs w:val="18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  <w:style w:type="character" w:customStyle="1" w:styleId="CharChar3">
    <w:name w:val="Char Char3"/>
    <w:uiPriority w:val="99"/>
    <w:qFormat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0" textRotate="1"/>
    <customShpInfo spid="_x0000_s2052" textRotate="1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1885</Characters>
  <Application>Microsoft Office Word</Application>
  <DocSecurity>0</DocSecurity>
  <Lines>15</Lines>
  <Paragraphs>4</Paragraphs>
  <ScaleCrop>false</ScaleCrop>
  <Company>jssjys.com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Administrator</cp:lastModifiedBy>
  <cp:revision>4</cp:revision>
  <cp:lastPrinted>2020-05-11T04:01:00Z</cp:lastPrinted>
  <dcterms:created xsi:type="dcterms:W3CDTF">2020-05-18T08:15:00Z</dcterms:created>
  <dcterms:modified xsi:type="dcterms:W3CDTF">2020-05-18T08:19:00Z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