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D2" w:rsidRP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  <w:r w:rsidRPr="006550D2">
        <w:rPr>
          <w:rFonts w:ascii="楷体" w:eastAsia="楷体" w:hAnsi="楷体" w:hint="eastAsia"/>
          <w:b/>
          <w:sz w:val="32"/>
          <w:szCs w:val="32"/>
        </w:rPr>
        <w:t>常州市教育科学研究院</w:t>
      </w:r>
      <w:r w:rsidR="00D16129">
        <w:rPr>
          <w:rFonts w:ascii="楷体" w:eastAsia="楷体" w:hAnsi="楷体" w:hint="eastAsia"/>
          <w:b/>
          <w:sz w:val="32"/>
          <w:szCs w:val="32"/>
        </w:rPr>
        <w:t>2020-2021</w:t>
      </w:r>
      <w:r w:rsidR="00C05FFB">
        <w:rPr>
          <w:rFonts w:ascii="楷体" w:eastAsia="楷体" w:hAnsi="楷体" w:hint="eastAsia"/>
          <w:b/>
          <w:sz w:val="32"/>
          <w:szCs w:val="32"/>
        </w:rPr>
        <w:t>学年第一</w:t>
      </w:r>
      <w:r w:rsidRPr="006550D2">
        <w:rPr>
          <w:rFonts w:ascii="楷体" w:eastAsia="楷体" w:hAnsi="楷体" w:hint="eastAsia"/>
          <w:b/>
          <w:sz w:val="32"/>
          <w:szCs w:val="32"/>
        </w:rPr>
        <w:t>学期</w:t>
      </w:r>
    </w:p>
    <w:p w:rsid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  <w:r w:rsidRPr="006550D2">
        <w:rPr>
          <w:rFonts w:ascii="楷体" w:eastAsia="楷体" w:hAnsi="楷体" w:hint="eastAsia"/>
          <w:b/>
          <w:sz w:val="32"/>
          <w:szCs w:val="32"/>
        </w:rPr>
        <w:t>单招</w:t>
      </w:r>
      <w:r w:rsidR="00FE0203">
        <w:rPr>
          <w:rFonts w:ascii="楷体" w:eastAsia="楷体" w:hAnsi="楷体" w:hint="eastAsia"/>
          <w:b/>
          <w:sz w:val="32"/>
          <w:szCs w:val="32"/>
        </w:rPr>
        <w:t>、3</w:t>
      </w:r>
      <w:r w:rsidR="00FE0203">
        <w:rPr>
          <w:rFonts w:ascii="楷体" w:eastAsia="楷体" w:hAnsi="楷体"/>
          <w:b/>
          <w:sz w:val="32"/>
          <w:szCs w:val="32"/>
        </w:rPr>
        <w:t>+4</w:t>
      </w:r>
      <w:r w:rsidRPr="006550D2">
        <w:rPr>
          <w:rFonts w:ascii="楷体" w:eastAsia="楷体" w:hAnsi="楷体" w:hint="eastAsia"/>
          <w:b/>
          <w:sz w:val="32"/>
          <w:szCs w:val="32"/>
        </w:rPr>
        <w:t>教研工作计划</w:t>
      </w:r>
    </w:p>
    <w:p w:rsidR="006550D2" w:rsidRP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一、工作思路</w:t>
      </w:r>
    </w:p>
    <w:p w:rsidR="006550D2" w:rsidRPr="006550D2" w:rsidRDefault="006550D2" w:rsidP="00C05FFB">
      <w:pPr>
        <w:spacing w:line="360" w:lineRule="auto"/>
        <w:ind w:firstLineChars="250" w:firstLine="700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围绕教科院工作的总体部署，</w:t>
      </w:r>
      <w:r w:rsidR="00E5200D">
        <w:rPr>
          <w:rFonts w:ascii="楷体" w:eastAsia="楷体" w:hAnsi="楷体" w:hint="eastAsia"/>
          <w:sz w:val="28"/>
          <w:szCs w:val="24"/>
        </w:rPr>
        <w:t>以推进现代职业教育体系为目标，</w:t>
      </w:r>
      <w:r w:rsidR="008A39B1">
        <w:rPr>
          <w:rFonts w:ascii="楷体" w:eastAsia="楷体" w:hAnsi="楷体" w:hint="eastAsia"/>
          <w:sz w:val="28"/>
          <w:szCs w:val="24"/>
        </w:rPr>
        <w:t>积极构建职业教育人才成长立交桥，切实满足职校生多元发展的需求。</w:t>
      </w:r>
    </w:p>
    <w:p w:rsidR="006550D2" w:rsidRP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二、主要工作</w:t>
      </w:r>
    </w:p>
    <w:p w:rsidR="006550D2" w:rsidRPr="006550D2" w:rsidRDefault="00E5200D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（一</w:t>
      </w:r>
      <w:r w:rsidR="006550D2" w:rsidRPr="006550D2">
        <w:rPr>
          <w:rFonts w:ascii="楷体" w:eastAsia="楷体" w:hAnsi="楷体" w:hint="eastAsia"/>
          <w:sz w:val="28"/>
          <w:szCs w:val="24"/>
        </w:rPr>
        <w:t>）深入课堂研究 提高教学效率</w:t>
      </w:r>
    </w:p>
    <w:p w:rsidR="00F34F36" w:rsidRPr="006550D2" w:rsidRDefault="006550D2" w:rsidP="00F34F36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1.</w:t>
      </w:r>
      <w:r w:rsidR="00F34F36" w:rsidRPr="00F34F36">
        <w:rPr>
          <w:rFonts w:ascii="楷体" w:eastAsia="楷体" w:hAnsi="楷体" w:hint="eastAsia"/>
          <w:sz w:val="28"/>
          <w:szCs w:val="24"/>
        </w:rPr>
        <w:t xml:space="preserve"> </w:t>
      </w:r>
      <w:r w:rsidR="00F34F36" w:rsidRPr="006550D2">
        <w:rPr>
          <w:rFonts w:ascii="楷体" w:eastAsia="楷体" w:hAnsi="楷体" w:hint="eastAsia"/>
          <w:sz w:val="28"/>
          <w:szCs w:val="24"/>
        </w:rPr>
        <w:t>加强对校本教研方式的研究与指导，健全学校集体备课、听课、评课制度，提高教学质量和效率。</w:t>
      </w:r>
    </w:p>
    <w:p w:rsidR="006550D2" w:rsidRPr="006550D2" w:rsidRDefault="00F34F36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2.</w:t>
      </w:r>
      <w:r w:rsidR="006550D2" w:rsidRPr="006550D2">
        <w:rPr>
          <w:rFonts w:ascii="楷体" w:eastAsia="楷体" w:hAnsi="楷体" w:hint="eastAsia"/>
          <w:sz w:val="28"/>
          <w:szCs w:val="24"/>
        </w:rPr>
        <w:t>坚持每周听课，及时了解和反馈课堂教学情况。</w:t>
      </w:r>
    </w:p>
    <w:p w:rsidR="00F34F36" w:rsidRDefault="00F34F36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3</w:t>
      </w:r>
      <w:r w:rsidR="006550D2" w:rsidRPr="006550D2">
        <w:rPr>
          <w:rFonts w:ascii="楷体" w:eastAsia="楷体" w:hAnsi="楷体" w:hint="eastAsia"/>
          <w:sz w:val="28"/>
          <w:szCs w:val="24"/>
        </w:rPr>
        <w:t>.</w:t>
      </w:r>
      <w:r w:rsidR="00530025">
        <w:rPr>
          <w:rFonts w:ascii="楷体" w:eastAsia="楷体" w:hAnsi="楷体" w:hint="eastAsia"/>
          <w:sz w:val="28"/>
          <w:szCs w:val="24"/>
        </w:rPr>
        <w:t>组织专业、学科中心组和专家团队</w:t>
      </w:r>
      <w:r w:rsidRPr="006550D2">
        <w:rPr>
          <w:rFonts w:ascii="楷体" w:eastAsia="楷体" w:hAnsi="楷体" w:hint="eastAsia"/>
          <w:sz w:val="28"/>
          <w:szCs w:val="24"/>
        </w:rPr>
        <w:t>进行教学调研，及时发现和总结</w:t>
      </w:r>
      <w:r>
        <w:rPr>
          <w:rFonts w:ascii="楷体" w:eastAsia="楷体" w:hAnsi="楷体" w:hint="eastAsia"/>
          <w:sz w:val="28"/>
          <w:szCs w:val="24"/>
        </w:rPr>
        <w:t>学校教育</w:t>
      </w:r>
      <w:r w:rsidRPr="006550D2">
        <w:rPr>
          <w:rFonts w:ascii="楷体" w:eastAsia="楷体" w:hAnsi="楷体" w:hint="eastAsia"/>
          <w:sz w:val="28"/>
          <w:szCs w:val="24"/>
        </w:rPr>
        <w:t>教学中的新思路和新方法。</w:t>
      </w:r>
    </w:p>
    <w:p w:rsidR="006550D2" w:rsidRDefault="00F34F36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4.</w:t>
      </w:r>
      <w:r w:rsidR="00E976E8">
        <w:rPr>
          <w:rFonts w:ascii="楷体" w:eastAsia="楷体" w:hAnsi="楷体" w:hint="eastAsia"/>
          <w:sz w:val="28"/>
          <w:szCs w:val="24"/>
        </w:rPr>
        <w:t>利用教学开放日、教研活动等契机开设校级、</w:t>
      </w:r>
      <w:r w:rsidR="006550D2" w:rsidRPr="006550D2">
        <w:rPr>
          <w:rFonts w:ascii="楷体" w:eastAsia="楷体" w:hAnsi="楷体" w:hint="eastAsia"/>
          <w:sz w:val="28"/>
          <w:szCs w:val="24"/>
        </w:rPr>
        <w:t>市级公开课，探讨课堂教学，提高教师课堂教学实施能力。</w:t>
      </w:r>
    </w:p>
    <w:p w:rsidR="00E5200D" w:rsidRDefault="00E5200D" w:rsidP="00E5200D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（二</w:t>
      </w:r>
      <w:r>
        <w:rPr>
          <w:rFonts w:ascii="楷体" w:eastAsia="楷体" w:hAnsi="楷体" w:hint="eastAsia"/>
          <w:sz w:val="28"/>
          <w:szCs w:val="24"/>
        </w:rPr>
        <w:t xml:space="preserve">）开展教学研究 </w:t>
      </w:r>
      <w:r w:rsidRPr="006550D2">
        <w:rPr>
          <w:rFonts w:ascii="楷体" w:eastAsia="楷体" w:hAnsi="楷体" w:hint="eastAsia"/>
          <w:sz w:val="28"/>
          <w:szCs w:val="24"/>
        </w:rPr>
        <w:t>提高教学质量</w:t>
      </w:r>
    </w:p>
    <w:p w:rsidR="00E5200D" w:rsidRPr="006550D2" w:rsidRDefault="00E5200D" w:rsidP="00E5200D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1．做好单招、3</w:t>
      </w:r>
      <w:r>
        <w:rPr>
          <w:rFonts w:ascii="楷体" w:eastAsia="楷体" w:hAnsi="楷体"/>
          <w:sz w:val="28"/>
          <w:szCs w:val="24"/>
        </w:rPr>
        <w:t>+4</w:t>
      </w:r>
      <w:r>
        <w:rPr>
          <w:rFonts w:ascii="楷体" w:eastAsia="楷体" w:hAnsi="楷体" w:hint="eastAsia"/>
          <w:sz w:val="28"/>
          <w:szCs w:val="24"/>
        </w:rPr>
        <w:t>教研活动，分主题深入开展教学研讨。</w:t>
      </w:r>
    </w:p>
    <w:p w:rsidR="00E5200D" w:rsidRPr="006550D2" w:rsidRDefault="00E5200D" w:rsidP="00E5200D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2</w:t>
      </w:r>
      <w:r w:rsidRPr="006550D2">
        <w:rPr>
          <w:rFonts w:ascii="楷体" w:eastAsia="楷体" w:hAnsi="楷体" w:hint="eastAsia"/>
          <w:sz w:val="28"/>
          <w:szCs w:val="24"/>
        </w:rPr>
        <w:t>.</w:t>
      </w:r>
      <w:r>
        <w:rPr>
          <w:rFonts w:ascii="楷体" w:eastAsia="楷体" w:hAnsi="楷体" w:hint="eastAsia"/>
          <w:sz w:val="28"/>
          <w:szCs w:val="24"/>
        </w:rPr>
        <w:t>借助各专业、学科中心组的力量，着力推进教学研究。采用课堂教学研讨、教研活动、教学沙龙等形式开展单招文化课教学、专业课教学、专业技能训练</w:t>
      </w:r>
      <w:r w:rsidRPr="006550D2">
        <w:rPr>
          <w:rFonts w:ascii="楷体" w:eastAsia="楷体" w:hAnsi="楷体" w:hint="eastAsia"/>
          <w:sz w:val="28"/>
          <w:szCs w:val="24"/>
        </w:rPr>
        <w:t>研讨。</w:t>
      </w:r>
    </w:p>
    <w:p w:rsidR="00E5200D" w:rsidRPr="006550D2" w:rsidRDefault="00E5200D" w:rsidP="00E5200D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3</w:t>
      </w:r>
      <w:r w:rsidRPr="006550D2">
        <w:rPr>
          <w:rFonts w:ascii="楷体" w:eastAsia="楷体" w:hAnsi="楷体" w:hint="eastAsia"/>
          <w:sz w:val="28"/>
          <w:szCs w:val="24"/>
        </w:rPr>
        <w:t>.</w:t>
      </w:r>
      <w:r w:rsidRPr="00F34F36">
        <w:rPr>
          <w:rFonts w:ascii="楷体" w:eastAsia="楷体" w:hAnsi="楷体" w:hint="eastAsia"/>
          <w:sz w:val="28"/>
          <w:szCs w:val="24"/>
        </w:rPr>
        <w:t xml:space="preserve"> </w:t>
      </w:r>
      <w:r>
        <w:rPr>
          <w:rFonts w:ascii="楷体" w:eastAsia="楷体" w:hAnsi="楷体" w:hint="eastAsia"/>
          <w:sz w:val="28"/>
          <w:szCs w:val="24"/>
        </w:rPr>
        <w:t>加强兄弟城市职教教研机构之间</w:t>
      </w:r>
      <w:r w:rsidRPr="006550D2">
        <w:rPr>
          <w:rFonts w:ascii="楷体" w:eastAsia="楷体" w:hAnsi="楷体" w:hint="eastAsia"/>
          <w:sz w:val="28"/>
          <w:szCs w:val="24"/>
        </w:rPr>
        <w:t>的交流活动，取长补短。</w:t>
      </w:r>
    </w:p>
    <w:p w:rsidR="00E5200D" w:rsidRPr="006550D2" w:rsidRDefault="00E5200D" w:rsidP="00E5200D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4.</w:t>
      </w:r>
      <w:r w:rsidRPr="006550D2">
        <w:rPr>
          <w:rFonts w:ascii="楷体" w:eastAsia="楷体" w:hAnsi="楷体" w:hint="eastAsia"/>
          <w:sz w:val="28"/>
          <w:szCs w:val="24"/>
        </w:rPr>
        <w:t>开展课题研究，做好中高职衔接的调查和研究工作。</w:t>
      </w:r>
    </w:p>
    <w:p w:rsidR="00E5200D" w:rsidRPr="00E5200D" w:rsidRDefault="00E5200D" w:rsidP="006550D2">
      <w:pPr>
        <w:spacing w:line="360" w:lineRule="auto"/>
        <w:rPr>
          <w:rFonts w:ascii="楷体" w:eastAsia="楷体" w:hAnsi="楷体" w:hint="eastAsia"/>
          <w:sz w:val="28"/>
          <w:szCs w:val="24"/>
        </w:rPr>
      </w:pPr>
    </w:p>
    <w:p w:rsid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lastRenderedPageBreak/>
        <w:t>（三）加强教师培训 提升关键能力</w:t>
      </w:r>
    </w:p>
    <w:p w:rsidR="00F34F36" w:rsidRPr="00F34F36" w:rsidRDefault="00F34F36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1.</w:t>
      </w:r>
      <w:r w:rsidR="00FE0203">
        <w:rPr>
          <w:rFonts w:ascii="楷体" w:eastAsia="楷体" w:hAnsi="楷体" w:hint="eastAsia"/>
          <w:sz w:val="28"/>
          <w:szCs w:val="24"/>
        </w:rPr>
        <w:t>组织</w:t>
      </w:r>
      <w:r w:rsidR="00D16129">
        <w:rPr>
          <w:rFonts w:ascii="楷体" w:eastAsia="楷体" w:hAnsi="楷体" w:hint="eastAsia"/>
          <w:sz w:val="28"/>
          <w:szCs w:val="24"/>
        </w:rPr>
        <w:t>单招</w:t>
      </w:r>
      <w:r w:rsidR="00D16129">
        <w:rPr>
          <w:rFonts w:ascii="楷体" w:eastAsia="楷体" w:hAnsi="楷体"/>
          <w:sz w:val="28"/>
          <w:szCs w:val="24"/>
        </w:rPr>
        <w:t>、</w:t>
      </w:r>
      <w:r w:rsidR="00D16129">
        <w:rPr>
          <w:rFonts w:ascii="楷体" w:eastAsia="楷体" w:hAnsi="楷体" w:hint="eastAsia"/>
          <w:sz w:val="28"/>
          <w:szCs w:val="24"/>
        </w:rPr>
        <w:t>3</w:t>
      </w:r>
      <w:r w:rsidR="00D16129">
        <w:rPr>
          <w:rFonts w:ascii="楷体" w:eastAsia="楷体" w:hAnsi="楷体"/>
          <w:sz w:val="28"/>
          <w:szCs w:val="24"/>
        </w:rPr>
        <w:t>+4</w:t>
      </w:r>
      <w:r w:rsidR="00FE0203">
        <w:rPr>
          <w:rFonts w:ascii="楷体" w:eastAsia="楷体" w:hAnsi="楷体" w:hint="eastAsia"/>
          <w:sz w:val="28"/>
          <w:szCs w:val="24"/>
        </w:rPr>
        <w:t>高三教师培训，把握</w:t>
      </w:r>
      <w:r>
        <w:rPr>
          <w:rFonts w:ascii="楷体" w:eastAsia="楷体" w:hAnsi="楷体" w:hint="eastAsia"/>
          <w:sz w:val="28"/>
          <w:szCs w:val="24"/>
        </w:rPr>
        <w:t>高考方向。</w:t>
      </w:r>
    </w:p>
    <w:p w:rsidR="006550D2" w:rsidRPr="006550D2" w:rsidRDefault="00F34F36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2</w:t>
      </w:r>
      <w:r w:rsidR="006550D2" w:rsidRPr="006550D2">
        <w:rPr>
          <w:rFonts w:ascii="楷体" w:eastAsia="楷体" w:hAnsi="楷体" w:hint="eastAsia"/>
          <w:sz w:val="28"/>
          <w:szCs w:val="24"/>
        </w:rPr>
        <w:t>.采用讲座、论坛、教学沙龙等形式，开展教师专业化培训，提升教师理论和实施能力。</w:t>
      </w:r>
    </w:p>
    <w:p w:rsidR="006550D2" w:rsidRP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三、具体工作</w:t>
      </w:r>
    </w:p>
    <w:p w:rsidR="006550D2" w:rsidRPr="006550D2" w:rsidRDefault="00BA359A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九</w:t>
      </w:r>
      <w:r w:rsidR="006550D2" w:rsidRPr="006550D2">
        <w:rPr>
          <w:rFonts w:ascii="楷体" w:eastAsia="楷体" w:hAnsi="楷体" w:hint="eastAsia"/>
          <w:sz w:val="28"/>
          <w:szCs w:val="24"/>
        </w:rPr>
        <w:t>月份</w:t>
      </w:r>
      <w:r w:rsidR="00FE0203">
        <w:rPr>
          <w:rFonts w:ascii="楷体" w:eastAsia="楷体" w:hAnsi="楷体" w:hint="eastAsia"/>
          <w:sz w:val="28"/>
          <w:szCs w:val="24"/>
        </w:rPr>
        <w:t>、</w:t>
      </w:r>
      <w:r w:rsidR="00FE0203">
        <w:rPr>
          <w:rFonts w:ascii="楷体" w:eastAsia="楷体" w:hAnsi="楷体"/>
          <w:sz w:val="28"/>
          <w:szCs w:val="24"/>
        </w:rPr>
        <w:t>十月份</w:t>
      </w:r>
    </w:p>
    <w:p w:rsidR="006550D2" w:rsidRP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1.</w:t>
      </w:r>
      <w:r w:rsidR="00684ED5">
        <w:rPr>
          <w:rFonts w:ascii="楷体" w:eastAsia="楷体" w:hAnsi="楷体" w:hint="eastAsia"/>
          <w:sz w:val="28"/>
          <w:szCs w:val="24"/>
        </w:rPr>
        <w:t>单招</w:t>
      </w:r>
      <w:r w:rsidR="00684ED5">
        <w:rPr>
          <w:rFonts w:ascii="楷体" w:eastAsia="楷体" w:hAnsi="楷体"/>
          <w:sz w:val="28"/>
          <w:szCs w:val="24"/>
        </w:rPr>
        <w:t>、</w:t>
      </w:r>
      <w:r w:rsidR="00684ED5">
        <w:rPr>
          <w:rFonts w:ascii="楷体" w:eastAsia="楷体" w:hAnsi="楷体" w:hint="eastAsia"/>
          <w:sz w:val="28"/>
          <w:szCs w:val="24"/>
        </w:rPr>
        <w:t>3</w:t>
      </w:r>
      <w:r w:rsidR="00684ED5">
        <w:rPr>
          <w:rFonts w:ascii="楷体" w:eastAsia="楷体" w:hAnsi="楷体"/>
          <w:sz w:val="28"/>
          <w:szCs w:val="24"/>
        </w:rPr>
        <w:t>+4</w:t>
      </w:r>
      <w:r w:rsidRPr="006550D2">
        <w:rPr>
          <w:rFonts w:ascii="楷体" w:eastAsia="楷体" w:hAnsi="楷体" w:hint="eastAsia"/>
          <w:sz w:val="28"/>
          <w:szCs w:val="24"/>
        </w:rPr>
        <w:t>高一、高二</w:t>
      </w:r>
      <w:r w:rsidR="00BA359A">
        <w:rPr>
          <w:rFonts w:ascii="楷体" w:eastAsia="楷体" w:hAnsi="楷体" w:hint="eastAsia"/>
          <w:sz w:val="28"/>
          <w:szCs w:val="24"/>
        </w:rPr>
        <w:t>语、数、外</w:t>
      </w:r>
      <w:r w:rsidRPr="006550D2">
        <w:rPr>
          <w:rFonts w:ascii="楷体" w:eastAsia="楷体" w:hAnsi="楷体" w:hint="eastAsia"/>
          <w:sz w:val="28"/>
          <w:szCs w:val="24"/>
        </w:rPr>
        <w:t>教研活动</w:t>
      </w:r>
    </w:p>
    <w:p w:rsidR="006550D2" w:rsidRDefault="006550D2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 w:rsidRPr="006550D2">
        <w:rPr>
          <w:rFonts w:ascii="楷体" w:eastAsia="楷体" w:hAnsi="楷体" w:hint="eastAsia"/>
          <w:sz w:val="28"/>
          <w:szCs w:val="24"/>
        </w:rPr>
        <w:t>2.</w:t>
      </w:r>
      <w:bookmarkStart w:id="0" w:name="_GoBack"/>
      <w:bookmarkEnd w:id="0"/>
      <w:r w:rsidR="00684ED5">
        <w:rPr>
          <w:rFonts w:ascii="楷体" w:eastAsia="楷体" w:hAnsi="楷体" w:hint="eastAsia"/>
          <w:sz w:val="28"/>
          <w:szCs w:val="24"/>
        </w:rPr>
        <w:t>单招</w:t>
      </w:r>
      <w:r w:rsidR="00684ED5">
        <w:rPr>
          <w:rFonts w:ascii="楷体" w:eastAsia="楷体" w:hAnsi="楷体"/>
          <w:sz w:val="28"/>
          <w:szCs w:val="24"/>
        </w:rPr>
        <w:t>、</w:t>
      </w:r>
      <w:r w:rsidR="00684ED5">
        <w:rPr>
          <w:rFonts w:ascii="楷体" w:eastAsia="楷体" w:hAnsi="楷体" w:hint="eastAsia"/>
          <w:sz w:val="28"/>
          <w:szCs w:val="24"/>
        </w:rPr>
        <w:t>3</w:t>
      </w:r>
      <w:r w:rsidR="00684ED5">
        <w:rPr>
          <w:rFonts w:ascii="楷体" w:eastAsia="楷体" w:hAnsi="楷体"/>
          <w:sz w:val="28"/>
          <w:szCs w:val="24"/>
        </w:rPr>
        <w:t>+4</w:t>
      </w:r>
      <w:r w:rsidR="00BA359A">
        <w:rPr>
          <w:rFonts w:ascii="楷体" w:eastAsia="楷体" w:hAnsi="楷体" w:hint="eastAsia"/>
          <w:sz w:val="28"/>
          <w:szCs w:val="24"/>
        </w:rPr>
        <w:t>高三语、数、外教研活动。</w:t>
      </w:r>
    </w:p>
    <w:p w:rsidR="00BA359A" w:rsidRPr="00BA359A" w:rsidRDefault="00BA359A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3.</w:t>
      </w:r>
      <w:r w:rsidR="00684ED5">
        <w:rPr>
          <w:rFonts w:ascii="楷体" w:eastAsia="楷体" w:hAnsi="楷体" w:hint="eastAsia"/>
          <w:sz w:val="28"/>
          <w:szCs w:val="24"/>
        </w:rPr>
        <w:t>单招</w:t>
      </w:r>
      <w:r w:rsidR="00FE0203">
        <w:rPr>
          <w:rFonts w:ascii="楷体" w:eastAsia="楷体" w:hAnsi="楷体" w:hint="eastAsia"/>
          <w:sz w:val="28"/>
          <w:szCs w:val="24"/>
        </w:rPr>
        <w:t>高三机械、机电、电子电工、计算机、</w:t>
      </w:r>
      <w:r>
        <w:rPr>
          <w:rFonts w:ascii="楷体" w:eastAsia="楷体" w:hAnsi="楷体" w:hint="eastAsia"/>
          <w:sz w:val="28"/>
          <w:szCs w:val="24"/>
        </w:rPr>
        <w:t>财会、营销、旅游、艺术各专业专业理论综合、技能训练教研活动。</w:t>
      </w:r>
    </w:p>
    <w:p w:rsidR="006550D2" w:rsidRDefault="00BA359A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十一份</w:t>
      </w:r>
    </w:p>
    <w:p w:rsidR="00727D87" w:rsidRDefault="00727D87" w:rsidP="00727D8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 w:rsidRPr="00727D87">
        <w:rPr>
          <w:rFonts w:ascii="楷体" w:eastAsia="楷体" w:hAnsi="楷体" w:hint="eastAsia"/>
          <w:sz w:val="28"/>
          <w:szCs w:val="24"/>
        </w:rPr>
        <w:t>单招</w:t>
      </w:r>
      <w:r w:rsidR="00EA67FC">
        <w:rPr>
          <w:rFonts w:ascii="楷体" w:eastAsia="楷体" w:hAnsi="楷体" w:hint="eastAsia"/>
          <w:sz w:val="28"/>
          <w:szCs w:val="24"/>
        </w:rPr>
        <w:t>、3</w:t>
      </w:r>
      <w:r w:rsidR="00EA67FC">
        <w:rPr>
          <w:rFonts w:ascii="楷体" w:eastAsia="楷体" w:hAnsi="楷体"/>
          <w:sz w:val="28"/>
          <w:szCs w:val="24"/>
        </w:rPr>
        <w:t>+4</w:t>
      </w:r>
      <w:r w:rsidRPr="00727D87">
        <w:rPr>
          <w:rFonts w:ascii="楷体" w:eastAsia="楷体" w:hAnsi="楷体" w:hint="eastAsia"/>
          <w:sz w:val="28"/>
          <w:szCs w:val="24"/>
        </w:rPr>
        <w:t>教学调研</w:t>
      </w:r>
    </w:p>
    <w:p w:rsidR="00EA67FC" w:rsidRDefault="00EA67FC" w:rsidP="00727D8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单招、3</w:t>
      </w:r>
      <w:r>
        <w:rPr>
          <w:rFonts w:ascii="楷体" w:eastAsia="楷体" w:hAnsi="楷体"/>
          <w:sz w:val="28"/>
          <w:szCs w:val="24"/>
        </w:rPr>
        <w:t>+4</w:t>
      </w:r>
      <w:r>
        <w:rPr>
          <w:rFonts w:ascii="楷体" w:eastAsia="楷体" w:hAnsi="楷体" w:hint="eastAsia"/>
          <w:sz w:val="28"/>
          <w:szCs w:val="24"/>
        </w:rPr>
        <w:t>语数外</w:t>
      </w:r>
      <w:r>
        <w:rPr>
          <w:rFonts w:ascii="楷体" w:eastAsia="楷体" w:hAnsi="楷体"/>
          <w:sz w:val="28"/>
          <w:szCs w:val="24"/>
        </w:rPr>
        <w:t>一模命题</w:t>
      </w:r>
    </w:p>
    <w:p w:rsidR="00727D87" w:rsidRPr="00727D87" w:rsidRDefault="00EA67FC" w:rsidP="00727D8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 w:rsidR="00D16129">
        <w:rPr>
          <w:rFonts w:ascii="楷体" w:eastAsia="楷体" w:hAnsi="楷体" w:hint="eastAsia"/>
          <w:sz w:val="28"/>
          <w:szCs w:val="24"/>
        </w:rPr>
        <w:t>各</w:t>
      </w:r>
      <w:r>
        <w:rPr>
          <w:rFonts w:ascii="楷体" w:eastAsia="楷体" w:hAnsi="楷体" w:hint="eastAsia"/>
          <w:sz w:val="28"/>
          <w:szCs w:val="24"/>
        </w:rPr>
        <w:t>专业</w:t>
      </w:r>
      <w:r w:rsidR="00D16129">
        <w:rPr>
          <w:rFonts w:ascii="楷体" w:eastAsia="楷体" w:hAnsi="楷体" w:hint="eastAsia"/>
          <w:sz w:val="28"/>
          <w:szCs w:val="24"/>
        </w:rPr>
        <w:t>综合</w:t>
      </w:r>
      <w:r>
        <w:rPr>
          <w:rFonts w:ascii="楷体" w:eastAsia="楷体" w:hAnsi="楷体" w:hint="eastAsia"/>
          <w:sz w:val="28"/>
          <w:szCs w:val="24"/>
        </w:rPr>
        <w:t>高三一模</w:t>
      </w:r>
      <w:r>
        <w:rPr>
          <w:rFonts w:ascii="楷体" w:eastAsia="楷体" w:hAnsi="楷体"/>
          <w:sz w:val="28"/>
          <w:szCs w:val="24"/>
        </w:rPr>
        <w:t>命题</w:t>
      </w:r>
    </w:p>
    <w:p w:rsidR="00727D87" w:rsidRDefault="00727D87" w:rsidP="00727D87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十二月份</w:t>
      </w:r>
    </w:p>
    <w:p w:rsidR="00727D87" w:rsidRDefault="00727D87" w:rsidP="00727D8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各校单招</w:t>
      </w:r>
      <w:r w:rsidR="00EA67FC">
        <w:rPr>
          <w:rFonts w:ascii="楷体" w:eastAsia="楷体" w:hAnsi="楷体" w:hint="eastAsia"/>
          <w:sz w:val="28"/>
          <w:szCs w:val="24"/>
        </w:rPr>
        <w:t>、3</w:t>
      </w:r>
      <w:r w:rsidR="00EA67FC">
        <w:rPr>
          <w:rFonts w:ascii="楷体" w:eastAsia="楷体" w:hAnsi="楷体"/>
          <w:sz w:val="28"/>
          <w:szCs w:val="24"/>
        </w:rPr>
        <w:t>+4</w:t>
      </w:r>
      <w:r w:rsidR="00EA67FC">
        <w:rPr>
          <w:rFonts w:ascii="楷体" w:eastAsia="楷体" w:hAnsi="楷体" w:hint="eastAsia"/>
          <w:sz w:val="28"/>
          <w:szCs w:val="24"/>
        </w:rPr>
        <w:t>分管主任</w:t>
      </w:r>
      <w:r>
        <w:rPr>
          <w:rFonts w:ascii="楷体" w:eastAsia="楷体" w:hAnsi="楷体" w:hint="eastAsia"/>
          <w:sz w:val="28"/>
          <w:szCs w:val="24"/>
        </w:rPr>
        <w:t>教学研讨</w:t>
      </w:r>
      <w:r w:rsidR="00FE0203">
        <w:rPr>
          <w:rFonts w:ascii="楷体" w:eastAsia="楷体" w:hAnsi="楷体" w:hint="eastAsia"/>
          <w:sz w:val="28"/>
          <w:szCs w:val="24"/>
        </w:rPr>
        <w:t>、</w:t>
      </w:r>
      <w:r w:rsidR="00FE0203">
        <w:rPr>
          <w:rFonts w:ascii="楷体" w:eastAsia="楷体" w:hAnsi="楷体"/>
          <w:sz w:val="28"/>
          <w:szCs w:val="24"/>
        </w:rPr>
        <w:t>模考</w:t>
      </w:r>
      <w:r>
        <w:rPr>
          <w:rFonts w:ascii="楷体" w:eastAsia="楷体" w:hAnsi="楷体" w:hint="eastAsia"/>
          <w:sz w:val="28"/>
          <w:szCs w:val="24"/>
        </w:rPr>
        <w:t>会议</w:t>
      </w:r>
    </w:p>
    <w:p w:rsidR="00727D87" w:rsidRDefault="00EA67FC" w:rsidP="00727D8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>
        <w:rPr>
          <w:rFonts w:ascii="楷体" w:eastAsia="楷体" w:hAnsi="楷体"/>
          <w:sz w:val="28"/>
          <w:szCs w:val="24"/>
        </w:rPr>
        <w:t>、</w:t>
      </w:r>
      <w:r>
        <w:rPr>
          <w:rFonts w:ascii="楷体" w:eastAsia="楷体" w:hAnsi="楷体" w:hint="eastAsia"/>
          <w:sz w:val="28"/>
          <w:szCs w:val="24"/>
        </w:rPr>
        <w:t>3</w:t>
      </w:r>
      <w:r>
        <w:rPr>
          <w:rFonts w:ascii="楷体" w:eastAsia="楷体" w:hAnsi="楷体"/>
          <w:sz w:val="28"/>
          <w:szCs w:val="24"/>
        </w:rPr>
        <w:t>+4</w:t>
      </w:r>
      <w:r w:rsidR="00727D87">
        <w:rPr>
          <w:rFonts w:ascii="楷体" w:eastAsia="楷体" w:hAnsi="楷体" w:hint="eastAsia"/>
          <w:sz w:val="28"/>
          <w:szCs w:val="24"/>
        </w:rPr>
        <w:t>高三一模考试</w:t>
      </w:r>
    </w:p>
    <w:p w:rsidR="00727D87" w:rsidRDefault="00EA67FC" w:rsidP="00727D8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 w:rsidR="00727D87">
        <w:rPr>
          <w:rFonts w:ascii="楷体" w:eastAsia="楷体" w:hAnsi="楷体" w:hint="eastAsia"/>
          <w:sz w:val="28"/>
          <w:szCs w:val="24"/>
        </w:rPr>
        <w:t>高三技能模考试卷命题</w:t>
      </w:r>
    </w:p>
    <w:p w:rsidR="00727D87" w:rsidRPr="00727D87" w:rsidRDefault="00EA67FC" w:rsidP="00727D8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>
        <w:rPr>
          <w:rFonts w:ascii="楷体" w:eastAsia="楷体" w:hAnsi="楷体"/>
          <w:sz w:val="28"/>
          <w:szCs w:val="24"/>
        </w:rPr>
        <w:t>、</w:t>
      </w:r>
      <w:r>
        <w:rPr>
          <w:rFonts w:ascii="楷体" w:eastAsia="楷体" w:hAnsi="楷体" w:hint="eastAsia"/>
          <w:sz w:val="28"/>
          <w:szCs w:val="24"/>
        </w:rPr>
        <w:t>3</w:t>
      </w:r>
      <w:r>
        <w:rPr>
          <w:rFonts w:ascii="楷体" w:eastAsia="楷体" w:hAnsi="楷体"/>
          <w:sz w:val="28"/>
          <w:szCs w:val="24"/>
        </w:rPr>
        <w:t>+4</w:t>
      </w:r>
      <w:r w:rsidR="00727D87">
        <w:rPr>
          <w:rFonts w:ascii="楷体" w:eastAsia="楷体" w:hAnsi="楷体" w:hint="eastAsia"/>
          <w:sz w:val="28"/>
          <w:szCs w:val="24"/>
        </w:rPr>
        <w:t>高一、高二语数外会考</w:t>
      </w:r>
      <w:r w:rsidR="00AC6392">
        <w:rPr>
          <w:rFonts w:ascii="楷体" w:eastAsia="楷体" w:hAnsi="楷体" w:hint="eastAsia"/>
          <w:sz w:val="28"/>
          <w:szCs w:val="24"/>
        </w:rPr>
        <w:t>试卷</w:t>
      </w:r>
      <w:r w:rsidR="00727D87">
        <w:rPr>
          <w:rFonts w:ascii="楷体" w:eastAsia="楷体" w:hAnsi="楷体" w:hint="eastAsia"/>
          <w:sz w:val="28"/>
          <w:szCs w:val="24"/>
        </w:rPr>
        <w:t>命题</w:t>
      </w:r>
    </w:p>
    <w:p w:rsidR="006550D2" w:rsidRPr="006550D2" w:rsidRDefault="00727D87" w:rsidP="006550D2">
      <w:pPr>
        <w:spacing w:line="360" w:lineRule="auto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一</w:t>
      </w:r>
      <w:r w:rsidR="006550D2" w:rsidRPr="006550D2">
        <w:rPr>
          <w:rFonts w:ascii="楷体" w:eastAsia="楷体" w:hAnsi="楷体" w:hint="eastAsia"/>
          <w:sz w:val="28"/>
          <w:szCs w:val="24"/>
        </w:rPr>
        <w:t>月份</w:t>
      </w:r>
    </w:p>
    <w:p w:rsidR="006550D2" w:rsidRPr="00727D87" w:rsidRDefault="00EA67FC" w:rsidP="00727D8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>
        <w:rPr>
          <w:rFonts w:ascii="楷体" w:eastAsia="楷体" w:hAnsi="楷体"/>
          <w:sz w:val="28"/>
          <w:szCs w:val="24"/>
        </w:rPr>
        <w:t>、</w:t>
      </w:r>
      <w:r>
        <w:rPr>
          <w:rFonts w:ascii="楷体" w:eastAsia="楷体" w:hAnsi="楷体" w:hint="eastAsia"/>
          <w:sz w:val="28"/>
          <w:szCs w:val="24"/>
        </w:rPr>
        <w:t>3</w:t>
      </w:r>
      <w:r>
        <w:rPr>
          <w:rFonts w:ascii="楷体" w:eastAsia="楷体" w:hAnsi="楷体"/>
          <w:sz w:val="28"/>
          <w:szCs w:val="24"/>
        </w:rPr>
        <w:t>+4</w:t>
      </w:r>
      <w:r w:rsidR="00727D87" w:rsidRPr="00727D87">
        <w:rPr>
          <w:rFonts w:ascii="楷体" w:eastAsia="楷体" w:hAnsi="楷体" w:hint="eastAsia"/>
          <w:sz w:val="28"/>
          <w:szCs w:val="24"/>
        </w:rPr>
        <w:t>高三一模考试分析会</w:t>
      </w:r>
    </w:p>
    <w:p w:rsidR="00727D87" w:rsidRDefault="00EA67FC" w:rsidP="00727D8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 w:rsidR="00727D87">
        <w:rPr>
          <w:rFonts w:ascii="楷体" w:eastAsia="楷体" w:hAnsi="楷体" w:hint="eastAsia"/>
          <w:sz w:val="28"/>
          <w:szCs w:val="24"/>
        </w:rPr>
        <w:t>高三技能模考</w:t>
      </w:r>
    </w:p>
    <w:p w:rsidR="00727D87" w:rsidRDefault="00EA67FC" w:rsidP="00727D8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lastRenderedPageBreak/>
        <w:t>单招</w:t>
      </w:r>
      <w:r>
        <w:rPr>
          <w:rFonts w:ascii="楷体" w:eastAsia="楷体" w:hAnsi="楷体"/>
          <w:sz w:val="28"/>
          <w:szCs w:val="24"/>
        </w:rPr>
        <w:t>、</w:t>
      </w:r>
      <w:r>
        <w:rPr>
          <w:rFonts w:ascii="楷体" w:eastAsia="楷体" w:hAnsi="楷体" w:hint="eastAsia"/>
          <w:sz w:val="28"/>
          <w:szCs w:val="24"/>
        </w:rPr>
        <w:t>3</w:t>
      </w:r>
      <w:r>
        <w:rPr>
          <w:rFonts w:ascii="楷体" w:eastAsia="楷体" w:hAnsi="楷体"/>
          <w:sz w:val="28"/>
          <w:szCs w:val="24"/>
        </w:rPr>
        <w:t>+4</w:t>
      </w:r>
      <w:r w:rsidR="00727D87">
        <w:rPr>
          <w:rFonts w:ascii="楷体" w:eastAsia="楷体" w:hAnsi="楷体" w:hint="eastAsia"/>
          <w:sz w:val="28"/>
          <w:szCs w:val="24"/>
        </w:rPr>
        <w:t>高一、高二语数外会考</w:t>
      </w:r>
    </w:p>
    <w:p w:rsidR="00727D87" w:rsidRPr="00727D87" w:rsidRDefault="00EA67FC" w:rsidP="00727D8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单招</w:t>
      </w:r>
      <w:r>
        <w:rPr>
          <w:rFonts w:ascii="楷体" w:eastAsia="楷体" w:hAnsi="楷体"/>
          <w:sz w:val="28"/>
          <w:szCs w:val="24"/>
        </w:rPr>
        <w:t>、</w:t>
      </w:r>
      <w:r>
        <w:rPr>
          <w:rFonts w:ascii="楷体" w:eastAsia="楷体" w:hAnsi="楷体" w:hint="eastAsia"/>
          <w:sz w:val="28"/>
          <w:szCs w:val="24"/>
        </w:rPr>
        <w:t>3</w:t>
      </w:r>
      <w:r>
        <w:rPr>
          <w:rFonts w:ascii="楷体" w:eastAsia="楷体" w:hAnsi="楷体"/>
          <w:sz w:val="28"/>
          <w:szCs w:val="24"/>
        </w:rPr>
        <w:t>+4</w:t>
      </w:r>
      <w:r w:rsidR="00A9326F">
        <w:rPr>
          <w:rFonts w:ascii="楷体" w:eastAsia="楷体" w:hAnsi="楷体" w:hint="eastAsia"/>
          <w:sz w:val="28"/>
          <w:szCs w:val="24"/>
        </w:rPr>
        <w:t>高一、高二语数外会考成绩汇总、分析</w:t>
      </w:r>
    </w:p>
    <w:sectPr w:rsidR="00727D87" w:rsidRPr="00727D87" w:rsidSect="00006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070" w:rsidRDefault="004D2070" w:rsidP="00C05FFB">
      <w:r>
        <w:separator/>
      </w:r>
    </w:p>
  </w:endnote>
  <w:endnote w:type="continuationSeparator" w:id="0">
    <w:p w:rsidR="004D2070" w:rsidRDefault="004D2070" w:rsidP="00C0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070" w:rsidRDefault="004D2070" w:rsidP="00C05FFB">
      <w:r>
        <w:separator/>
      </w:r>
    </w:p>
  </w:footnote>
  <w:footnote w:type="continuationSeparator" w:id="0">
    <w:p w:rsidR="004D2070" w:rsidRDefault="004D2070" w:rsidP="00C05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5B5B"/>
    <w:multiLevelType w:val="hybridMultilevel"/>
    <w:tmpl w:val="F252C428"/>
    <w:lvl w:ilvl="0" w:tplc="74EE4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8729DA"/>
    <w:multiLevelType w:val="hybridMultilevel"/>
    <w:tmpl w:val="952057FC"/>
    <w:lvl w:ilvl="0" w:tplc="7A022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173615"/>
    <w:multiLevelType w:val="hybridMultilevel"/>
    <w:tmpl w:val="DAC673BE"/>
    <w:lvl w:ilvl="0" w:tplc="93162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0D2"/>
    <w:rsid w:val="00006F31"/>
    <w:rsid w:val="001938FD"/>
    <w:rsid w:val="001A73DF"/>
    <w:rsid w:val="003628FB"/>
    <w:rsid w:val="004666A7"/>
    <w:rsid w:val="004842B7"/>
    <w:rsid w:val="004D2070"/>
    <w:rsid w:val="00530025"/>
    <w:rsid w:val="0056530B"/>
    <w:rsid w:val="005A0377"/>
    <w:rsid w:val="006550D2"/>
    <w:rsid w:val="00684ED5"/>
    <w:rsid w:val="00727D87"/>
    <w:rsid w:val="008A39B1"/>
    <w:rsid w:val="008C232B"/>
    <w:rsid w:val="009C39CC"/>
    <w:rsid w:val="009E6BEC"/>
    <w:rsid w:val="00A64BCD"/>
    <w:rsid w:val="00A9326F"/>
    <w:rsid w:val="00AC6392"/>
    <w:rsid w:val="00BA359A"/>
    <w:rsid w:val="00C05FFB"/>
    <w:rsid w:val="00C30E52"/>
    <w:rsid w:val="00C403BF"/>
    <w:rsid w:val="00C57E1D"/>
    <w:rsid w:val="00C87A31"/>
    <w:rsid w:val="00D108EF"/>
    <w:rsid w:val="00D16129"/>
    <w:rsid w:val="00D45C38"/>
    <w:rsid w:val="00DC2919"/>
    <w:rsid w:val="00E5200D"/>
    <w:rsid w:val="00E96298"/>
    <w:rsid w:val="00E976E8"/>
    <w:rsid w:val="00EA67FC"/>
    <w:rsid w:val="00F2386A"/>
    <w:rsid w:val="00F32FEC"/>
    <w:rsid w:val="00F34F36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EA785B-B1A9-4EC0-86FE-B8951801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5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5F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5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5FFB"/>
    <w:rPr>
      <w:sz w:val="18"/>
      <w:szCs w:val="18"/>
    </w:rPr>
  </w:style>
  <w:style w:type="paragraph" w:styleId="a5">
    <w:name w:val="List Paragraph"/>
    <w:basedOn w:val="a"/>
    <w:uiPriority w:val="34"/>
    <w:qFormat/>
    <w:rsid w:val="00727D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zjsyjw</dc:creator>
  <cp:lastModifiedBy>杨继文</cp:lastModifiedBy>
  <cp:revision>7</cp:revision>
  <dcterms:created xsi:type="dcterms:W3CDTF">2015-07-02T01:42:00Z</dcterms:created>
  <dcterms:modified xsi:type="dcterms:W3CDTF">2020-07-22T02:06:00Z</dcterms:modified>
</cp:coreProperties>
</file>