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color w:val="353535"/>
          <w:sz w:val="44"/>
          <w:szCs w:val="44"/>
        </w:rPr>
      </w:pPr>
      <w:r>
        <w:rPr>
          <w:rFonts w:hint="eastAsia" w:ascii="黑体" w:hAnsi="黑体" w:eastAsia="黑体"/>
          <w:color w:val="353535"/>
          <w:sz w:val="44"/>
          <w:szCs w:val="44"/>
        </w:rPr>
        <w:t>常州市丽华中学七年级均衡分班工作方案</w:t>
      </w:r>
    </w:p>
    <w:p>
      <w:pPr>
        <w:pStyle w:val="5"/>
        <w:spacing w:before="0" w:beforeAutospacing="0" w:after="0" w:afterAutospacing="0"/>
        <w:ind w:firstLine="645"/>
        <w:rPr>
          <w:rFonts w:ascii="仿宋_GB2312" w:eastAsia="仿宋_GB2312"/>
          <w:color w:val="353535"/>
          <w:sz w:val="32"/>
          <w:szCs w:val="32"/>
        </w:rPr>
      </w:pP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为进一步规范办学行为，推进教育公平，根据</w:t>
      </w:r>
      <w:r>
        <w:rPr>
          <w:rFonts w:hint="eastAsia" w:ascii="仿宋_GB2312" w:hAnsi="Arial" w:eastAsia="仿宋_GB2312"/>
          <w:sz w:val="32"/>
          <w:szCs w:val="32"/>
        </w:rPr>
        <w:t>《关于进一步贯彻落实国家、省义务教育阶段学校办学要求做好均衡分班工作的通知》精神，</w:t>
      </w:r>
      <w:r>
        <w:rPr>
          <w:rFonts w:hint="eastAsia" w:ascii="仿宋_GB2312" w:eastAsia="仿宋_GB2312"/>
          <w:color w:val="353535"/>
          <w:sz w:val="32"/>
          <w:szCs w:val="32"/>
        </w:rPr>
        <w:t>结合我校实际情况，制定本方案。</w:t>
      </w:r>
    </w:p>
    <w:p>
      <w:pPr>
        <w:pStyle w:val="5"/>
        <w:spacing w:before="0" w:beforeAutospacing="0" w:after="0" w:afterAutospacing="0"/>
        <w:ind w:firstLine="645"/>
        <w:rPr>
          <w:rFonts w:ascii="黑体" w:hAnsi="黑体" w:eastAsia="黑体" w:cs="黑体"/>
          <w:color w:val="353535"/>
          <w:sz w:val="21"/>
          <w:szCs w:val="21"/>
        </w:rPr>
      </w:pPr>
      <w:r>
        <w:rPr>
          <w:rFonts w:hint="eastAsia" w:ascii="黑体" w:hAnsi="黑体" w:eastAsia="黑体" w:cs="黑体"/>
          <w:color w:val="353535"/>
          <w:sz w:val="32"/>
          <w:szCs w:val="32"/>
        </w:rPr>
        <w:t>一、组织机构</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组长：孔德旺</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副组长：丁连伟 万建群 孔海斌</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组员：全体中层以上干部</w:t>
      </w:r>
    </w:p>
    <w:p>
      <w:pPr>
        <w:pStyle w:val="5"/>
        <w:spacing w:before="0" w:beforeAutospacing="0" w:after="0" w:afterAutospacing="0"/>
        <w:rPr>
          <w:rFonts w:ascii="仿宋_GB2312" w:eastAsia="仿宋_GB2312"/>
          <w:color w:val="353535"/>
          <w:sz w:val="32"/>
          <w:szCs w:val="32"/>
        </w:rPr>
      </w:pPr>
      <w:r>
        <w:rPr>
          <w:rFonts w:hint="eastAsia" w:eastAsia="仿宋_GB2312"/>
          <w:color w:val="353535"/>
          <w:sz w:val="21"/>
          <w:szCs w:val="21"/>
        </w:rPr>
        <w:t xml:space="preserve">      </w:t>
      </w:r>
      <w:r>
        <w:rPr>
          <w:rFonts w:hint="eastAsia" w:ascii="仿宋_GB2312" w:eastAsia="仿宋_GB2312"/>
          <w:color w:val="353535"/>
          <w:sz w:val="32"/>
          <w:szCs w:val="32"/>
        </w:rPr>
        <w:t>领导小组下设两个小组：</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1.工作小组</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组长：万建群</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成员：袁冬华、蒋研</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职责：负责均衡分班各项具体工作。</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2.监督小组</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组长：孔海斌</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成员：市教育局工作人员、责任督学、教师代表、家长代表、社区代表等。</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职责：负责对均衡分班工作全过程进行监督。</w:t>
      </w:r>
    </w:p>
    <w:p>
      <w:pPr>
        <w:pStyle w:val="5"/>
        <w:spacing w:before="0" w:beforeAutospacing="0" w:after="0" w:afterAutospacing="0"/>
        <w:ind w:firstLine="645"/>
        <w:rPr>
          <w:rFonts w:ascii="黑体" w:hAnsi="黑体" w:eastAsia="黑体" w:cs="黑体"/>
          <w:color w:val="353535"/>
          <w:sz w:val="32"/>
          <w:szCs w:val="32"/>
        </w:rPr>
      </w:pPr>
      <w:r>
        <w:rPr>
          <w:rFonts w:hint="eastAsia" w:ascii="仿宋_GB2312" w:eastAsia="仿宋_GB2312"/>
          <w:color w:val="353535"/>
          <w:sz w:val="32"/>
          <w:szCs w:val="32"/>
        </w:rPr>
        <w:t>监督电话： 88817772-8408。</w:t>
      </w:r>
    </w:p>
    <w:p>
      <w:pPr>
        <w:pStyle w:val="5"/>
        <w:spacing w:before="0" w:beforeAutospacing="0" w:after="0" w:afterAutospacing="0"/>
        <w:ind w:firstLine="645"/>
        <w:rPr>
          <w:rFonts w:ascii="黑体" w:hAnsi="黑体" w:eastAsia="黑体" w:cs="黑体"/>
          <w:color w:val="353535"/>
          <w:sz w:val="32"/>
          <w:szCs w:val="32"/>
        </w:rPr>
      </w:pPr>
      <w:r>
        <w:rPr>
          <w:rFonts w:hint="eastAsia" w:ascii="黑体" w:hAnsi="黑体" w:eastAsia="黑体" w:cs="黑体"/>
          <w:color w:val="353535"/>
          <w:sz w:val="32"/>
          <w:szCs w:val="32"/>
        </w:rPr>
        <w:t>二、工作目标</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对2</w:t>
      </w:r>
      <w:r>
        <w:rPr>
          <w:rFonts w:ascii="Times New Roman" w:hAnsi="Times New Roman" w:cs="Times New Roman"/>
          <w:color w:val="353535"/>
          <w:sz w:val="32"/>
          <w:szCs w:val="32"/>
        </w:rPr>
        <w:t>0</w:t>
      </w:r>
      <w:r>
        <w:rPr>
          <w:rFonts w:hint="eastAsia" w:ascii="Times New Roman" w:hAnsi="Times New Roman" w:cs="Times New Roman"/>
          <w:color w:val="353535"/>
          <w:sz w:val="32"/>
          <w:szCs w:val="32"/>
          <w:lang w:val="en-US" w:eastAsia="zh-CN"/>
        </w:rPr>
        <w:t>20</w:t>
      </w:r>
      <w:r>
        <w:rPr>
          <w:rFonts w:hint="eastAsia" w:ascii="仿宋_GB2312" w:eastAsia="仿宋_GB2312"/>
          <w:color w:val="353535"/>
          <w:sz w:val="32"/>
          <w:szCs w:val="32"/>
        </w:rPr>
        <w:t>级新七年级学生实行阳光分班，保证各班级师资配备整体均衡，保证各班级学生人数、性别比例、生源属性、学业成绩等保持相对均衡，保障每一位学生公平接受义务教育的权利，提升我校教育教学质量与均衡发展水平。</w:t>
      </w:r>
    </w:p>
    <w:p>
      <w:pPr>
        <w:pStyle w:val="5"/>
        <w:spacing w:before="0" w:beforeAutospacing="0" w:after="0" w:afterAutospacing="0"/>
        <w:ind w:firstLine="645"/>
        <w:rPr>
          <w:rFonts w:ascii="黑体" w:hAnsi="黑体" w:eastAsia="黑体" w:cs="黑体"/>
          <w:color w:val="353535"/>
          <w:sz w:val="32"/>
          <w:szCs w:val="32"/>
        </w:rPr>
      </w:pPr>
      <w:r>
        <w:rPr>
          <w:rFonts w:hint="eastAsia" w:ascii="黑体" w:hAnsi="黑体" w:eastAsia="黑体" w:cs="黑体"/>
          <w:color w:val="353535"/>
          <w:sz w:val="32"/>
          <w:szCs w:val="32"/>
        </w:rPr>
        <w:t>三、基本原则</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1.免试。不针对起始年级新生以任何名义组织任何形式的测评、调研、考试，并以此结果作为分班依据。</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2.公平。充分把握生源结构、性别构成、师资力量、班额规定、课程资源等情况，对新生进行电脑派位、随机分班，保证学生同等机会享受教育资源，让每一名学生公平地接受教育。</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3.透明。公布分班方案，在分班前公示班级班主任及主要学科任课教师团队名单；电脑随机分班后，现场公开分班结果，及时公示各班级学生名单。</w:t>
      </w:r>
    </w:p>
    <w:p>
      <w:pPr>
        <w:pStyle w:val="5"/>
        <w:spacing w:before="0" w:beforeAutospacing="0" w:after="0" w:afterAutospacing="0"/>
        <w:ind w:firstLine="640" w:firstLineChars="200"/>
        <w:rPr>
          <w:rFonts w:ascii="黑体" w:hAnsi="黑体" w:eastAsia="黑体" w:cs="黑体"/>
          <w:color w:val="353535"/>
          <w:sz w:val="21"/>
          <w:szCs w:val="21"/>
        </w:rPr>
      </w:pPr>
      <w:r>
        <w:rPr>
          <w:rFonts w:hint="eastAsia" w:ascii="黑体" w:hAnsi="黑体" w:eastAsia="黑体" w:cs="黑体"/>
          <w:color w:val="353535"/>
          <w:sz w:val="32"/>
          <w:szCs w:val="32"/>
        </w:rPr>
        <w:t>四、工作程序</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1.班数确定。根据市教育局制定的招生学区及学校师资力量，我校20</w:t>
      </w:r>
      <w:r>
        <w:rPr>
          <w:rFonts w:hint="eastAsia" w:ascii="仿宋_GB2312" w:eastAsia="仿宋_GB2312"/>
          <w:color w:val="353535"/>
          <w:sz w:val="32"/>
          <w:szCs w:val="32"/>
          <w:lang w:val="en-US" w:eastAsia="zh-CN"/>
        </w:rPr>
        <w:t>20</w:t>
      </w:r>
      <w:r>
        <w:rPr>
          <w:rFonts w:hint="eastAsia" w:ascii="仿宋_GB2312" w:eastAsia="仿宋_GB2312"/>
          <w:color w:val="353535"/>
          <w:sz w:val="32"/>
          <w:szCs w:val="32"/>
        </w:rPr>
        <w:t>级七年级开设8个班级。</w:t>
      </w:r>
    </w:p>
    <w:p>
      <w:pPr>
        <w:pStyle w:val="5"/>
        <w:spacing w:before="0" w:beforeAutospacing="0" w:after="0" w:afterAutospacing="0"/>
        <w:ind w:firstLine="645"/>
        <w:rPr>
          <w:color w:val="353535"/>
          <w:sz w:val="21"/>
          <w:szCs w:val="21"/>
        </w:rPr>
      </w:pPr>
      <w:r>
        <w:rPr>
          <w:rFonts w:ascii="Times New Roman" w:hAnsi="Times New Roman" w:cs="Times New Roman"/>
          <w:color w:val="353535"/>
          <w:sz w:val="32"/>
          <w:szCs w:val="32"/>
        </w:rPr>
        <w:t>2</w:t>
      </w:r>
      <w:r>
        <w:rPr>
          <w:rFonts w:hint="eastAsia" w:ascii="仿宋_GB2312" w:eastAsia="仿宋_GB2312"/>
          <w:color w:val="353535"/>
          <w:sz w:val="32"/>
          <w:szCs w:val="32"/>
        </w:rPr>
        <w:t>.师资配置。校长室按照“均衡配置、以老带新、结构合理”的原则，合理确定各班级班主任及主要学科任课教师的人员组合并依次确定班级序号。</w:t>
      </w:r>
    </w:p>
    <w:p>
      <w:pPr>
        <w:pStyle w:val="5"/>
        <w:spacing w:before="0" w:beforeAutospacing="0" w:after="0" w:afterAutospacing="0"/>
        <w:ind w:firstLine="645"/>
        <w:rPr>
          <w:color w:val="353535"/>
          <w:sz w:val="21"/>
          <w:szCs w:val="21"/>
        </w:rPr>
      </w:pPr>
      <w:r>
        <w:rPr>
          <w:rFonts w:ascii="Times New Roman" w:hAnsi="Times New Roman" w:cs="Times New Roman"/>
          <w:color w:val="353535"/>
          <w:sz w:val="32"/>
          <w:szCs w:val="32"/>
        </w:rPr>
        <w:t>3</w:t>
      </w:r>
      <w:r>
        <w:rPr>
          <w:rFonts w:hint="eastAsia" w:ascii="仿宋_GB2312" w:eastAsia="仿宋_GB2312"/>
          <w:color w:val="353535"/>
          <w:sz w:val="32"/>
          <w:szCs w:val="32"/>
        </w:rPr>
        <w:t>.学生分组。新生入学报到后，将新生性别、生源属性、学生毕业成绩等信息导入电脑，通过软件随机编排。分班结果当场打印、公布。</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4.结果报送。学校及时将电脑均衡分班结果、班主任及任课教师分配结果汇总并公示，期满后统一上报区教育局。</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5.转入学生的分班工作。均衡分班工作完成后，如有新派位到学校的学生，由学校依据随机的原则均衡地分配到各班级中。</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6.严格管理。在均衡分班公示后不得再次重新分班、编班，学生中途不得调换其所在行政班。</w:t>
      </w:r>
    </w:p>
    <w:p>
      <w:pPr>
        <w:pStyle w:val="5"/>
        <w:spacing w:before="0" w:beforeAutospacing="0" w:after="0" w:afterAutospacing="0"/>
        <w:ind w:firstLine="645"/>
        <w:rPr>
          <w:rFonts w:ascii="黑体" w:hAnsi="黑体" w:eastAsia="黑体" w:cs="黑体"/>
          <w:color w:val="353535"/>
          <w:sz w:val="21"/>
          <w:szCs w:val="21"/>
        </w:rPr>
      </w:pPr>
      <w:r>
        <w:rPr>
          <w:rFonts w:hint="eastAsia" w:ascii="黑体" w:hAnsi="黑体" w:eastAsia="黑体" w:cs="黑体"/>
          <w:color w:val="353535"/>
          <w:sz w:val="32"/>
          <w:szCs w:val="32"/>
        </w:rPr>
        <w:t>五、时间安排</w:t>
      </w:r>
    </w:p>
    <w:p>
      <w:pPr>
        <w:pStyle w:val="5"/>
        <w:spacing w:before="0" w:beforeAutospacing="0" w:after="0" w:afterAutospacing="0"/>
        <w:ind w:firstLine="645"/>
        <w:rPr>
          <w:rFonts w:hint="eastAsia" w:ascii="仿宋_GB2312" w:eastAsia="仿宋_GB2312"/>
          <w:color w:val="353535"/>
          <w:sz w:val="32"/>
          <w:szCs w:val="32"/>
        </w:rPr>
      </w:pPr>
      <w:r>
        <w:rPr>
          <w:rFonts w:hint="eastAsia" w:ascii="仿宋_GB2312" w:eastAsia="仿宋_GB2312"/>
          <w:color w:val="353535"/>
          <w:sz w:val="32"/>
          <w:szCs w:val="32"/>
        </w:rPr>
        <w:t>1.宣传公示阶段：8月</w:t>
      </w:r>
      <w:r>
        <w:rPr>
          <w:rFonts w:hint="eastAsia" w:ascii="仿宋_GB2312" w:eastAsia="仿宋_GB2312"/>
          <w:color w:val="353535"/>
          <w:sz w:val="32"/>
          <w:szCs w:val="32"/>
          <w:lang w:val="en-US" w:eastAsia="zh-CN"/>
        </w:rPr>
        <w:t>10</w:t>
      </w:r>
      <w:r>
        <w:rPr>
          <w:rFonts w:hint="eastAsia" w:ascii="仿宋_GB2312" w:eastAsia="仿宋_GB2312"/>
          <w:color w:val="353535"/>
          <w:sz w:val="32"/>
          <w:szCs w:val="32"/>
        </w:rPr>
        <w:t>～1</w:t>
      </w:r>
      <w:r>
        <w:rPr>
          <w:rFonts w:hint="eastAsia" w:ascii="仿宋_GB2312" w:eastAsia="仿宋_GB2312"/>
          <w:color w:val="353535"/>
          <w:sz w:val="32"/>
          <w:szCs w:val="32"/>
          <w:lang w:val="en-US" w:eastAsia="zh-CN"/>
        </w:rPr>
        <w:t>4</w:t>
      </w:r>
      <w:r>
        <w:rPr>
          <w:rFonts w:hint="eastAsia" w:ascii="仿宋_GB2312" w:eastAsia="仿宋_GB2312"/>
          <w:color w:val="353535"/>
          <w:sz w:val="32"/>
          <w:szCs w:val="32"/>
        </w:rPr>
        <w:t>日</w:t>
      </w:r>
    </w:p>
    <w:p>
      <w:pPr>
        <w:pStyle w:val="5"/>
        <w:spacing w:before="0" w:beforeAutospacing="0" w:after="0" w:afterAutospacing="0"/>
        <w:ind w:firstLine="645"/>
        <w:rPr>
          <w:rFonts w:hint="eastAsia" w:ascii="仿宋_GB2312" w:eastAsia="仿宋_GB2312"/>
          <w:color w:val="353535"/>
          <w:sz w:val="32"/>
          <w:szCs w:val="32"/>
        </w:rPr>
      </w:pPr>
      <w:r>
        <w:rPr>
          <w:rFonts w:hint="eastAsia" w:ascii="仿宋_GB2312" w:eastAsia="仿宋_GB2312"/>
          <w:color w:val="353535"/>
          <w:sz w:val="32"/>
          <w:szCs w:val="32"/>
        </w:rPr>
        <w:t>传达市教育局文件精神，公布学校均衡分班方案，公示班级班主任及主要学科任课教师团队名单。</w:t>
      </w:r>
      <w:bookmarkStart w:id="0" w:name="_GoBack"/>
      <w:bookmarkEnd w:id="0"/>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2.组织实施阶段：</w:t>
      </w:r>
      <w:r>
        <w:rPr>
          <w:rFonts w:ascii="Times New Roman" w:hAnsi="Times New Roman" w:cs="Times New Roman"/>
          <w:color w:val="353535"/>
          <w:sz w:val="32"/>
          <w:szCs w:val="32"/>
        </w:rPr>
        <w:t>8</w:t>
      </w:r>
      <w:r>
        <w:rPr>
          <w:rFonts w:hint="eastAsia" w:ascii="仿宋_GB2312" w:hAnsi="Times New Roman" w:eastAsia="仿宋_GB2312" w:cs="Times New Roman"/>
          <w:color w:val="353535"/>
          <w:sz w:val="32"/>
          <w:szCs w:val="32"/>
        </w:rPr>
        <w:t>月</w:t>
      </w:r>
      <w:r>
        <w:rPr>
          <w:rFonts w:ascii="Times New Roman" w:hAnsi="Times New Roman" w:cs="Times New Roman"/>
          <w:color w:val="353535"/>
          <w:sz w:val="32"/>
          <w:szCs w:val="32"/>
        </w:rPr>
        <w:t>1</w:t>
      </w:r>
      <w:r>
        <w:rPr>
          <w:rFonts w:hint="eastAsia" w:ascii="Times New Roman" w:hAnsi="Times New Roman" w:cs="Times New Roman"/>
          <w:color w:val="353535"/>
          <w:sz w:val="32"/>
          <w:szCs w:val="32"/>
        </w:rPr>
        <w:t>5</w:t>
      </w:r>
      <w:r>
        <w:rPr>
          <w:rFonts w:hint="eastAsia" w:ascii="仿宋_GB2312" w:eastAsia="仿宋_GB2312"/>
          <w:color w:val="353535"/>
          <w:sz w:val="32"/>
          <w:szCs w:val="32"/>
        </w:rPr>
        <w:t>日</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在教育主管部门人员、责任督学、教师代表、家长代表、社区代表等人</w:t>
      </w:r>
      <w:r>
        <w:rPr>
          <w:rFonts w:hint="eastAsia" w:ascii="仿宋_GB2312" w:eastAsia="仿宋_GB2312"/>
          <w:color w:val="000000"/>
          <w:sz w:val="32"/>
          <w:szCs w:val="32"/>
          <w:shd w:val="clear" w:color="auto" w:fill="FFFFFF"/>
        </w:rPr>
        <w:t>参与</w:t>
      </w:r>
      <w:r>
        <w:rPr>
          <w:rFonts w:hint="eastAsia" w:ascii="仿宋_GB2312" w:eastAsia="仿宋_GB2312"/>
          <w:color w:val="353535"/>
          <w:sz w:val="32"/>
          <w:szCs w:val="32"/>
        </w:rPr>
        <w:t>监督下，采用随机抽签的方式，确定各班主任及主要学科任课教师组合，抽签结果现场公布。</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3.总结汇报阶段:</w:t>
      </w:r>
      <w:r>
        <w:rPr>
          <w:rFonts w:ascii="Times New Roman" w:hAnsi="Times New Roman" w:cs="Times New Roman"/>
          <w:color w:val="353535"/>
          <w:sz w:val="32"/>
          <w:szCs w:val="32"/>
        </w:rPr>
        <w:t>8</w:t>
      </w:r>
      <w:r>
        <w:rPr>
          <w:rFonts w:hint="eastAsia" w:ascii="仿宋_GB2312" w:hAnsi="Times New Roman" w:eastAsia="仿宋_GB2312" w:cs="Times New Roman"/>
          <w:color w:val="353535"/>
          <w:sz w:val="32"/>
          <w:szCs w:val="32"/>
        </w:rPr>
        <w:t>月</w:t>
      </w:r>
      <w:r>
        <w:rPr>
          <w:rFonts w:ascii="Times New Roman" w:hAnsi="Times New Roman" w:cs="Times New Roman"/>
          <w:color w:val="353535"/>
          <w:sz w:val="32"/>
          <w:szCs w:val="32"/>
        </w:rPr>
        <w:t>16</w:t>
      </w:r>
      <w:r>
        <w:rPr>
          <w:rFonts w:hint="eastAsia" w:ascii="仿宋_GB2312" w:hAnsi="Times New Roman" w:eastAsia="仿宋_GB2312" w:cs="Times New Roman"/>
          <w:color w:val="353535"/>
          <w:sz w:val="32"/>
          <w:szCs w:val="32"/>
        </w:rPr>
        <w:t>～</w:t>
      </w:r>
      <w:r>
        <w:rPr>
          <w:rFonts w:ascii="Times New Roman" w:hAnsi="Times New Roman" w:cs="Times New Roman"/>
          <w:color w:val="353535"/>
          <w:sz w:val="32"/>
          <w:szCs w:val="32"/>
        </w:rPr>
        <w:t>1</w:t>
      </w:r>
      <w:r>
        <w:rPr>
          <w:rFonts w:hint="eastAsia" w:ascii="Times New Roman" w:hAnsi="Times New Roman" w:cs="Times New Roman"/>
          <w:color w:val="353535"/>
          <w:sz w:val="32"/>
          <w:szCs w:val="32"/>
        </w:rPr>
        <w:t>8</w:t>
      </w:r>
      <w:r>
        <w:rPr>
          <w:rFonts w:hint="eastAsia" w:ascii="仿宋_GB2312" w:eastAsia="仿宋_GB2312"/>
          <w:color w:val="353535"/>
          <w:sz w:val="32"/>
          <w:szCs w:val="32"/>
        </w:rPr>
        <w:t>日</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回顾电脑均衡分班的基本过程，为进一步做好相关工作总结经验，同时将相关材料报送市教育局。</w:t>
      </w:r>
    </w:p>
    <w:p>
      <w:pPr>
        <w:pStyle w:val="5"/>
        <w:spacing w:before="0" w:beforeAutospacing="0" w:after="0" w:afterAutospacing="0"/>
        <w:ind w:firstLine="645"/>
        <w:rPr>
          <w:rFonts w:ascii="黑体" w:hAnsi="黑体" w:eastAsia="黑体" w:cs="黑体"/>
          <w:color w:val="353535"/>
          <w:sz w:val="32"/>
          <w:szCs w:val="32"/>
        </w:rPr>
      </w:pPr>
      <w:r>
        <w:rPr>
          <w:rFonts w:hint="eastAsia" w:ascii="黑体" w:hAnsi="黑体" w:eastAsia="黑体" w:cs="黑体"/>
          <w:color w:val="353535"/>
          <w:sz w:val="32"/>
          <w:szCs w:val="32"/>
        </w:rPr>
        <w:t>六、工作要求</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1．高度重视，严格按照本方案组织实施本校电脑均衡分班工作，确保办学秩序稳定。</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2．认真领会精神，严肃相关程序及办法，做好宣传动员、技术培训与检查监督工作，确保分班过程公平、公正、公开，实现“阳光分班”。</w:t>
      </w:r>
    </w:p>
    <w:p>
      <w:pPr>
        <w:pStyle w:val="5"/>
        <w:spacing w:before="0" w:beforeAutospacing="0" w:after="0" w:afterAutospacing="0"/>
        <w:ind w:firstLine="645"/>
        <w:rPr>
          <w:color w:val="353535"/>
          <w:sz w:val="21"/>
          <w:szCs w:val="21"/>
        </w:rPr>
      </w:pPr>
      <w:r>
        <w:rPr>
          <w:rFonts w:hint="eastAsia" w:ascii="仿宋_GB2312" w:eastAsia="仿宋_GB2312"/>
          <w:color w:val="353535"/>
          <w:sz w:val="32"/>
          <w:szCs w:val="32"/>
        </w:rPr>
        <w:t>3．大力宣传电脑均衡分班的重大意义、相关政策和信息，消除学生及家长的疑惑，营造良好的舆论氛围。</w:t>
      </w:r>
    </w:p>
    <w:p>
      <w:pPr>
        <w:pStyle w:val="5"/>
        <w:spacing w:before="0" w:beforeAutospacing="0" w:after="0" w:afterAutospacing="0"/>
        <w:ind w:firstLine="645"/>
        <w:rPr>
          <w:rFonts w:ascii="仿宋_GB2312" w:eastAsia="仿宋_GB2312"/>
          <w:color w:val="353535"/>
          <w:sz w:val="32"/>
          <w:szCs w:val="32"/>
        </w:rPr>
      </w:pPr>
      <w:r>
        <w:rPr>
          <w:rFonts w:hint="eastAsia" w:ascii="仿宋_GB2312" w:eastAsia="仿宋_GB2312"/>
          <w:color w:val="353535"/>
          <w:sz w:val="32"/>
          <w:szCs w:val="32"/>
        </w:rPr>
        <w:t>4．树立高度的责任意识与服务意识，强化时间观念，严格按照全市统一的实施步骤完成起始年级电脑均衡分班工作，做到按时推进，保证按时开学。</w:t>
      </w:r>
    </w:p>
    <w:p>
      <w:pPr>
        <w:pStyle w:val="5"/>
        <w:spacing w:before="0" w:beforeAutospacing="0" w:after="0" w:afterAutospacing="0"/>
        <w:ind w:firstLine="645"/>
        <w:rPr>
          <w:rFonts w:ascii="仿宋_GB2312" w:eastAsia="仿宋_GB2312"/>
          <w:color w:val="353535"/>
          <w:sz w:val="32"/>
          <w:szCs w:val="32"/>
        </w:rPr>
      </w:pPr>
    </w:p>
    <w:p>
      <w:pPr>
        <w:pStyle w:val="5"/>
        <w:spacing w:before="0" w:beforeAutospacing="0" w:after="0" w:afterAutospacing="0"/>
        <w:ind w:firstLine="645"/>
        <w:rPr>
          <w:rFonts w:ascii="仿宋_GB2312" w:eastAsia="仿宋_GB2312"/>
          <w:color w:val="353535"/>
          <w:sz w:val="32"/>
          <w:szCs w:val="32"/>
        </w:rPr>
      </w:pPr>
    </w:p>
    <w:p>
      <w:pPr>
        <w:pStyle w:val="5"/>
        <w:spacing w:before="0" w:beforeAutospacing="0" w:after="0" w:afterAutospacing="0"/>
        <w:ind w:firstLine="645"/>
        <w:rPr>
          <w:rFonts w:ascii="黑体" w:hAnsi="黑体" w:eastAsia="黑体"/>
          <w:color w:val="353535"/>
          <w:sz w:val="28"/>
          <w:szCs w:val="28"/>
        </w:rPr>
      </w:pPr>
      <w:r>
        <w:rPr>
          <w:rFonts w:hint="eastAsia" w:ascii="仿宋_GB2312" w:eastAsia="仿宋_GB2312"/>
          <w:color w:val="353535"/>
          <w:sz w:val="32"/>
          <w:szCs w:val="32"/>
        </w:rPr>
        <w:t xml:space="preserve">                              </w:t>
      </w:r>
      <w:r>
        <w:rPr>
          <w:rFonts w:hint="eastAsia" w:ascii="黑体" w:hAnsi="黑体" w:eastAsia="黑体"/>
          <w:color w:val="353535"/>
          <w:sz w:val="28"/>
          <w:szCs w:val="28"/>
        </w:rPr>
        <w:t>常州市丽华中学</w:t>
      </w:r>
    </w:p>
    <w:p>
      <w:pPr>
        <w:pStyle w:val="5"/>
        <w:spacing w:before="0" w:beforeAutospacing="0" w:after="0" w:afterAutospacing="0"/>
        <w:ind w:firstLine="645"/>
        <w:rPr>
          <w:rFonts w:hint="eastAsia" w:eastAsia="黑体"/>
          <w:color w:val="353535"/>
          <w:sz w:val="28"/>
          <w:szCs w:val="28"/>
          <w:lang w:val="en-US" w:eastAsia="zh-CN"/>
        </w:rPr>
      </w:pPr>
      <w:r>
        <w:rPr>
          <w:rFonts w:hint="eastAsia" w:ascii="黑体" w:hAnsi="黑体" w:eastAsia="黑体"/>
          <w:color w:val="353535"/>
          <w:sz w:val="28"/>
          <w:szCs w:val="28"/>
        </w:rPr>
        <w:t xml:space="preserve">                                      20</w:t>
      </w:r>
      <w:r>
        <w:rPr>
          <w:rFonts w:hint="eastAsia" w:ascii="黑体" w:hAnsi="黑体" w:eastAsia="黑体"/>
          <w:color w:val="353535"/>
          <w:sz w:val="28"/>
          <w:szCs w:val="28"/>
          <w:lang w:val="en-US" w:eastAsia="zh-CN"/>
        </w:rPr>
        <w:t>20</w:t>
      </w:r>
      <w:r>
        <w:rPr>
          <w:rFonts w:hint="eastAsia" w:ascii="黑体" w:hAnsi="黑体" w:eastAsia="黑体"/>
          <w:color w:val="353535"/>
          <w:sz w:val="28"/>
          <w:szCs w:val="28"/>
        </w:rPr>
        <w:t>.0</w:t>
      </w:r>
      <w:r>
        <w:rPr>
          <w:rFonts w:hint="eastAsia" w:ascii="黑体" w:hAnsi="黑体" w:eastAsia="黑体"/>
          <w:color w:val="353535"/>
          <w:sz w:val="28"/>
          <w:szCs w:val="28"/>
          <w:lang w:val="en-US" w:eastAsia="zh-CN"/>
        </w:rPr>
        <w:t>8</w:t>
      </w:r>
    </w:p>
    <w:p/>
    <w:sectPr>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007B"/>
    <w:rsid w:val="000D6773"/>
    <w:rsid w:val="00165DC4"/>
    <w:rsid w:val="001B5161"/>
    <w:rsid w:val="002A007B"/>
    <w:rsid w:val="003116C7"/>
    <w:rsid w:val="003D21E2"/>
    <w:rsid w:val="004D11FE"/>
    <w:rsid w:val="00563389"/>
    <w:rsid w:val="006A7CA1"/>
    <w:rsid w:val="007D2E2D"/>
    <w:rsid w:val="008B19BE"/>
    <w:rsid w:val="00903A5C"/>
    <w:rsid w:val="00AC221C"/>
    <w:rsid w:val="00AF4267"/>
    <w:rsid w:val="00B74ED0"/>
    <w:rsid w:val="00C52730"/>
    <w:rsid w:val="00E12F6D"/>
    <w:rsid w:val="00E548D8"/>
    <w:rsid w:val="00E607A5"/>
    <w:rsid w:val="00FD3665"/>
    <w:rsid w:val="00FF52CF"/>
    <w:rsid w:val="070B0F9F"/>
    <w:rsid w:val="0BED6124"/>
    <w:rsid w:val="0D436DE4"/>
    <w:rsid w:val="193065EF"/>
    <w:rsid w:val="1AA57B65"/>
    <w:rsid w:val="22C7587F"/>
    <w:rsid w:val="3F4175FC"/>
    <w:rsid w:val="44811029"/>
    <w:rsid w:val="4C5B5315"/>
    <w:rsid w:val="56052FDF"/>
    <w:rsid w:val="66764F81"/>
    <w:rsid w:val="68A62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widowControl/>
      <w:spacing w:before="100" w:beforeAutospacing="1" w:after="100" w:afterAutospacing="1"/>
      <w:jc w:val="left"/>
    </w:pPr>
    <w:rPr>
      <w:rFonts w:ascii="宋体" w:hAnsi="宋体" w:eastAsia="宋体"/>
      <w:sz w:val="24"/>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2 Char"/>
    <w:basedOn w:val="7"/>
    <w:link w:val="2"/>
    <w:qFormat/>
    <w:locked/>
    <w:uiPriority w:val="0"/>
    <w:rPr>
      <w:rFonts w:ascii="宋体" w:hAnsi="宋体" w:eastAsia="宋体"/>
      <w:sz w:val="24"/>
      <w:szCs w:val="24"/>
    </w:rPr>
  </w:style>
  <w:style w:type="character" w:customStyle="1" w:styleId="11">
    <w:name w:val="正文文本缩进 2 Char1"/>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1248</Characters>
  <Lines>10</Lines>
  <Paragraphs>2</Paragraphs>
  <TotalTime>28</TotalTime>
  <ScaleCrop>false</ScaleCrop>
  <LinksUpToDate>false</LinksUpToDate>
  <CharactersWithSpaces>1464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2018-07-11T00:53:00Z</dcterms:created>
  <dc:creator>xb21cn</dc:creator>
  <cp:lastModifiedBy>吼吼茹</cp:lastModifiedBy>
  <cp:lastPrinted>2018-08-09T08:17:00Z</cp:lastPrinted>
  <dcterms:modified xsi:type="dcterms:W3CDTF">2020-08-06T05:46:59Z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