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70"/>
        </w:tabs>
        <w:ind w:firstLine="720"/>
        <w:jc w:val="center"/>
        <w:rPr>
          <w:rFonts w:eastAsia="黑体"/>
          <w:sz w:val="30"/>
          <w:szCs w:val="30"/>
        </w:rPr>
      </w:pPr>
      <w:r>
        <w:rPr>
          <w:rFonts w:hint="eastAsia" w:eastAsia="黑体"/>
          <w:sz w:val="30"/>
          <w:szCs w:val="30"/>
        </w:rPr>
        <w:t>洛阳中心小学各学科组学习研讨活动记录</w:t>
      </w:r>
    </w:p>
    <w:tbl>
      <w:tblPr>
        <w:tblStyle w:val="4"/>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476"/>
        <w:gridCol w:w="1429"/>
        <w:gridCol w:w="1161"/>
        <w:gridCol w:w="850"/>
        <w:gridCol w:w="993"/>
        <w:gridCol w:w="85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活动日期</w:t>
            </w:r>
          </w:p>
        </w:tc>
        <w:tc>
          <w:tcPr>
            <w:tcW w:w="1476"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2020.3.13</w:t>
            </w:r>
          </w:p>
        </w:tc>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活动地点</w:t>
            </w:r>
          </w:p>
        </w:tc>
        <w:tc>
          <w:tcPr>
            <w:tcW w:w="1161"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线上</w:t>
            </w:r>
          </w:p>
        </w:tc>
        <w:tc>
          <w:tcPr>
            <w:tcW w:w="850"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主持</w:t>
            </w:r>
          </w:p>
        </w:tc>
        <w:tc>
          <w:tcPr>
            <w:tcW w:w="993"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4"/>
              </w:rPr>
              <w:t>蒋建军</w:t>
            </w:r>
          </w:p>
        </w:tc>
        <w:tc>
          <w:tcPr>
            <w:tcW w:w="850"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记录</w:t>
            </w:r>
          </w:p>
        </w:tc>
        <w:tc>
          <w:tcPr>
            <w:tcW w:w="1176"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庄　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活动名称</w:t>
            </w:r>
          </w:p>
        </w:tc>
        <w:tc>
          <w:tcPr>
            <w:tcW w:w="7935" w:type="dxa"/>
            <w:gridSpan w:val="7"/>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第三单元《三位数乘两位数》教材分析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出席成员</w:t>
            </w:r>
          </w:p>
        </w:tc>
        <w:tc>
          <w:tcPr>
            <w:tcW w:w="7935" w:type="dxa"/>
            <w:gridSpan w:val="7"/>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全体四年级数学老师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活动仪程</w:t>
            </w:r>
          </w:p>
        </w:tc>
        <w:tc>
          <w:tcPr>
            <w:tcW w:w="7935" w:type="dxa"/>
            <w:gridSpan w:val="7"/>
            <w:shd w:val="clear" w:color="auto" w:fill="auto"/>
            <w:vAlign w:val="center"/>
          </w:tcPr>
          <w:p>
            <w:pPr>
              <w:tabs>
                <w:tab w:val="left" w:pos="5070"/>
              </w:tabs>
              <w:jc w:val="left"/>
              <w:rPr>
                <w:rFonts w:ascii="楷体_GB2312" w:eastAsia="楷体_GB2312"/>
                <w:sz w:val="28"/>
                <w:szCs w:val="28"/>
              </w:rPr>
            </w:pPr>
            <w:r>
              <w:rPr>
                <w:rFonts w:hint="eastAsia" w:ascii="楷体_GB2312" w:eastAsia="楷体_GB2312"/>
                <w:sz w:val="28"/>
                <w:szCs w:val="28"/>
              </w:rPr>
              <w:t>1.布置本次线上研讨任务。</w:t>
            </w:r>
          </w:p>
          <w:p>
            <w:pPr>
              <w:tabs>
                <w:tab w:val="left" w:pos="5070"/>
              </w:tabs>
              <w:jc w:val="left"/>
              <w:rPr>
                <w:rFonts w:ascii="楷体_GB2312" w:eastAsia="楷体_GB2312"/>
                <w:sz w:val="28"/>
                <w:szCs w:val="28"/>
              </w:rPr>
            </w:pPr>
            <w:r>
              <w:rPr>
                <w:rFonts w:hint="eastAsia" w:ascii="楷体_GB2312" w:eastAsia="楷体_GB2312"/>
                <w:sz w:val="28"/>
                <w:szCs w:val="28"/>
              </w:rPr>
              <w:t>2.各成员对第三单元教材解读。</w:t>
            </w:r>
          </w:p>
          <w:p>
            <w:pPr>
              <w:tabs>
                <w:tab w:val="left" w:pos="5070"/>
              </w:tabs>
              <w:jc w:val="left"/>
              <w:rPr>
                <w:rFonts w:ascii="楷体_GB2312" w:eastAsia="楷体_GB2312"/>
                <w:sz w:val="28"/>
                <w:szCs w:val="28"/>
              </w:rPr>
            </w:pPr>
            <w:r>
              <w:rPr>
                <w:rFonts w:hint="eastAsia" w:ascii="楷体_GB2312" w:eastAsia="楷体_GB2312"/>
                <w:sz w:val="28"/>
                <w:szCs w:val="28"/>
              </w:rPr>
              <w:t>3.部署下周研讨任务：第四单元《用计算器计算》教材分析。</w:t>
            </w:r>
          </w:p>
        </w:tc>
      </w:tr>
    </w:tbl>
    <w:p>
      <w:pPr>
        <w:tabs>
          <w:tab w:val="left" w:pos="5070"/>
        </w:tabs>
        <w:rPr>
          <w:rFonts w:hint="eastAsia" w:ascii="楷体_GB2312" w:eastAsia="楷体_GB2312"/>
          <w:sz w:val="28"/>
          <w:szCs w:val="28"/>
        </w:rPr>
      </w:pPr>
      <w:r>
        <w:rPr>
          <w:rFonts w:hint="eastAsia" w:ascii="楷体_GB2312" w:eastAsia="楷体_GB2312"/>
          <w:sz w:val="28"/>
          <w:szCs w:val="28"/>
        </w:rPr>
        <w:t>活动记录：</w:t>
      </w:r>
    </w:p>
    <w:p>
      <w:pPr>
        <w:keepNext w:val="0"/>
        <w:keepLines w:val="0"/>
        <w:pageBreakBefore w:val="0"/>
        <w:widowControl w:val="0"/>
        <w:tabs>
          <w:tab w:val="left" w:pos="5070"/>
        </w:tabs>
        <w:kinsoku/>
        <w:wordWrap/>
        <w:overflowPunct/>
        <w:topLinePunct w:val="0"/>
        <w:autoSpaceDE/>
        <w:autoSpaceDN/>
        <w:bidi w:val="0"/>
        <w:adjustRightInd/>
        <w:snapToGrid/>
        <w:ind w:firstLine="562" w:firstLineChars="200"/>
        <w:textAlignment w:val="auto"/>
        <w:rPr>
          <w:rFonts w:hint="eastAsia" w:ascii="楷体_GB2312" w:eastAsia="楷体_GB2312"/>
          <w:sz w:val="28"/>
          <w:szCs w:val="28"/>
        </w:rPr>
      </w:pPr>
      <w:r>
        <w:rPr>
          <w:rFonts w:hint="eastAsia" w:ascii="楷体_GB2312" w:eastAsia="楷体_GB2312"/>
          <w:b/>
          <w:bCs/>
          <w:sz w:val="28"/>
          <w:szCs w:val="28"/>
        </w:rPr>
        <w:t>庄洁：</w:t>
      </w:r>
      <w:r>
        <w:rPr>
          <w:rFonts w:hint="eastAsia" w:ascii="楷体_GB2312" w:eastAsia="楷体_GB2312"/>
          <w:sz w:val="28"/>
          <w:szCs w:val="28"/>
        </w:rPr>
        <w:t>由于疫情，本次教学转为线上教学，学生看完教学视频后完成课后习题，需要学生在安静的环境中学习，专心计算。本单元在两位数乘两位数的基础上编排，是整数乘法教学的最后一个单元。三位数乘两位数的计算方法与两位数乘两位数十分相似，把它们的教学分开编排，主要是受认数教学的限制。两位数乘两位数的积不会满一万，可以在认识万以内数阶段里教学。</w:t>
      </w:r>
    </w:p>
    <w:p>
      <w:pPr>
        <w:keepNext w:val="0"/>
        <w:keepLines w:val="0"/>
        <w:pageBreakBefore w:val="0"/>
        <w:widowControl w:val="0"/>
        <w:tabs>
          <w:tab w:val="left" w:pos="5070"/>
        </w:tabs>
        <w:kinsoku/>
        <w:wordWrap/>
        <w:overflowPunct/>
        <w:topLinePunct w:val="0"/>
        <w:autoSpaceDE/>
        <w:autoSpaceDN/>
        <w:bidi w:val="0"/>
        <w:adjustRightInd/>
        <w:snapToGrid/>
        <w:ind w:firstLine="562" w:firstLineChars="200"/>
        <w:textAlignment w:val="auto"/>
        <w:rPr>
          <w:rFonts w:hint="eastAsia" w:ascii="楷体_GB2312" w:eastAsia="楷体_GB2312"/>
          <w:sz w:val="28"/>
          <w:szCs w:val="28"/>
        </w:rPr>
      </w:pPr>
      <w:r>
        <w:rPr>
          <w:rFonts w:hint="eastAsia" w:ascii="楷体_GB2312" w:eastAsia="楷体_GB2312"/>
          <w:b/>
          <w:bCs/>
          <w:sz w:val="28"/>
          <w:szCs w:val="28"/>
        </w:rPr>
        <w:t>陈海斌：</w:t>
      </w:r>
      <w:r>
        <w:rPr>
          <w:rFonts w:hint="eastAsia" w:ascii="楷体_GB2312" w:eastAsia="楷体_GB2312"/>
          <w:sz w:val="28"/>
          <w:szCs w:val="28"/>
        </w:rPr>
        <w:t>小学生计算三位数乘两位数经常会发生错误。错误的原因往往不在计算法则上，而在计算过程中。或许是“一位数乘一位数再加上一位数”的口算不正确、不熟练，或许是计算不专心、不细心。为此，一方面要适当加强基础口算的训练，另一方面要大力培养良好的计算习惯。如，创造安静的计算环境，让学生专心计算；提醒学生在竖式上复查一次或者在草稿纸上再乘一遍，检验计算结果。</w:t>
      </w:r>
    </w:p>
    <w:p>
      <w:pPr>
        <w:keepNext w:val="0"/>
        <w:keepLines w:val="0"/>
        <w:pageBreakBefore w:val="0"/>
        <w:widowControl w:val="0"/>
        <w:tabs>
          <w:tab w:val="left" w:pos="5070"/>
        </w:tabs>
        <w:kinsoku/>
        <w:wordWrap/>
        <w:overflowPunct/>
        <w:topLinePunct w:val="0"/>
        <w:autoSpaceDE/>
        <w:autoSpaceDN/>
        <w:bidi w:val="0"/>
        <w:adjustRightInd/>
        <w:snapToGrid/>
        <w:ind w:firstLine="562" w:firstLineChars="200"/>
        <w:textAlignment w:val="auto"/>
        <w:rPr>
          <w:rFonts w:hint="eastAsia" w:ascii="楷体_GB2312" w:eastAsia="楷体_GB2312"/>
          <w:sz w:val="28"/>
          <w:szCs w:val="28"/>
        </w:rPr>
      </w:pPr>
      <w:r>
        <w:rPr>
          <w:rFonts w:hint="eastAsia" w:ascii="楷体_GB2312" w:eastAsia="楷体_GB2312"/>
          <w:b/>
          <w:bCs/>
          <w:sz w:val="28"/>
          <w:szCs w:val="28"/>
        </w:rPr>
        <w:t>谢荣贵：</w:t>
      </w:r>
      <w:r>
        <w:rPr>
          <w:rFonts w:hint="eastAsia" w:ascii="楷体_GB2312" w:eastAsia="楷体_GB2312"/>
          <w:sz w:val="28"/>
          <w:szCs w:val="28"/>
        </w:rPr>
        <w:t>教材给出的乘数末尾有0的竖式，让学生在竖式上先把末尾0前面的数相乘，再在得数末尾添上适当个数的0，体验乘数末尾有0的乘法，都能用比较简便的竖式计算。</w:t>
      </w:r>
    </w:p>
    <w:p>
      <w:pPr>
        <w:keepNext w:val="0"/>
        <w:keepLines w:val="0"/>
        <w:pageBreakBefore w:val="0"/>
        <w:widowControl w:val="0"/>
        <w:tabs>
          <w:tab w:val="left" w:pos="5070"/>
        </w:tabs>
        <w:kinsoku/>
        <w:wordWrap/>
        <w:overflowPunct/>
        <w:topLinePunct w:val="0"/>
        <w:autoSpaceDE/>
        <w:autoSpaceDN/>
        <w:bidi w:val="0"/>
        <w:adjustRightInd/>
        <w:snapToGrid/>
        <w:ind w:firstLine="562" w:firstLineChars="200"/>
        <w:textAlignment w:val="auto"/>
        <w:rPr>
          <w:rFonts w:hint="eastAsia" w:ascii="楷体_GB2312" w:eastAsia="楷体_GB2312"/>
          <w:sz w:val="28"/>
          <w:szCs w:val="28"/>
        </w:rPr>
      </w:pPr>
      <w:r>
        <w:rPr>
          <w:rFonts w:hint="eastAsia" w:ascii="楷体_GB2312" w:eastAsia="楷体_GB2312"/>
          <w:b/>
          <w:bCs/>
          <w:sz w:val="28"/>
          <w:szCs w:val="28"/>
        </w:rPr>
        <w:t>邵惠芳：</w:t>
      </w:r>
      <w:r>
        <w:rPr>
          <w:rFonts w:hint="eastAsia" w:ascii="楷体_GB2312" w:eastAsia="楷体_GB2312"/>
          <w:sz w:val="28"/>
          <w:szCs w:val="28"/>
        </w:rPr>
        <w:t>教学乘数末尾有0的乘法，可以应用积的变化规律，先把末尾0前面的数相乘，再把得数乘10、100或1000，即在得数的末尾添上一个、两个或三个0。这就使原来的计算变得简便些，学生的计算能力在这里就会有所提高。</w:t>
      </w:r>
    </w:p>
    <w:p>
      <w:pPr>
        <w:keepNext w:val="0"/>
        <w:keepLines w:val="0"/>
        <w:pageBreakBefore w:val="0"/>
        <w:widowControl w:val="0"/>
        <w:tabs>
          <w:tab w:val="left" w:pos="5070"/>
        </w:tabs>
        <w:kinsoku/>
        <w:wordWrap/>
        <w:overflowPunct/>
        <w:topLinePunct w:val="0"/>
        <w:autoSpaceDE/>
        <w:autoSpaceDN/>
        <w:bidi w:val="0"/>
        <w:adjustRightInd/>
        <w:snapToGrid/>
        <w:ind w:firstLine="562" w:firstLineChars="200"/>
        <w:textAlignment w:val="auto"/>
        <w:rPr>
          <w:rFonts w:hint="eastAsia" w:ascii="楷体_GB2312" w:eastAsia="楷体_GB2312"/>
          <w:sz w:val="28"/>
          <w:szCs w:val="28"/>
        </w:rPr>
      </w:pPr>
      <w:r>
        <w:rPr>
          <w:rFonts w:hint="eastAsia" w:ascii="楷体_GB2312" w:eastAsia="楷体_GB2312"/>
          <w:b/>
          <w:bCs/>
          <w:sz w:val="28"/>
          <w:szCs w:val="28"/>
        </w:rPr>
        <w:t>尤玲琦：</w:t>
      </w:r>
      <w:r>
        <w:rPr>
          <w:rFonts w:hint="eastAsia" w:ascii="楷体_GB2312" w:eastAsia="楷体_GB2312"/>
          <w:sz w:val="28"/>
          <w:szCs w:val="28"/>
        </w:rPr>
        <w:t>常见数量关系概括了日常生活和生产劳动中大量实际问题里的数量关系。本单元教学单价、数量和总价的关系，速度、时间和路程的关系，都在学生积累了丰富的感性认识的基础上教学，要求学生掌握常见数量关系的基础知识，并联系数量关系举一反三，体会乘法和除法的内在联系。</w:t>
      </w:r>
    </w:p>
    <w:p>
      <w:pPr>
        <w:keepNext w:val="0"/>
        <w:keepLines w:val="0"/>
        <w:pageBreakBefore w:val="0"/>
        <w:widowControl w:val="0"/>
        <w:tabs>
          <w:tab w:val="left" w:pos="5070"/>
        </w:tabs>
        <w:kinsoku/>
        <w:wordWrap/>
        <w:overflowPunct/>
        <w:topLinePunct w:val="0"/>
        <w:autoSpaceDE/>
        <w:autoSpaceDN/>
        <w:bidi w:val="0"/>
        <w:adjustRightInd/>
        <w:snapToGrid/>
        <w:ind w:firstLine="562" w:firstLineChars="200"/>
        <w:textAlignment w:val="auto"/>
        <w:rPr>
          <w:rFonts w:hint="eastAsia" w:ascii="楷体_GB2312" w:eastAsia="楷体_GB2312"/>
          <w:sz w:val="28"/>
          <w:szCs w:val="28"/>
        </w:rPr>
      </w:pPr>
      <w:r>
        <w:rPr>
          <w:rFonts w:hint="eastAsia" w:ascii="楷体_GB2312" w:eastAsia="楷体_GB2312"/>
          <w:b/>
          <w:bCs/>
          <w:sz w:val="28"/>
          <w:szCs w:val="28"/>
        </w:rPr>
        <w:t>许筱华：</w:t>
      </w:r>
      <w:r>
        <w:rPr>
          <w:rFonts w:hint="eastAsia" w:ascii="楷体_GB2312" w:eastAsia="楷体_GB2312"/>
          <w:sz w:val="28"/>
          <w:szCs w:val="28"/>
        </w:rPr>
        <w:t>教学积的变化规律：一个乘数不变，另一个乘数乘几，得到的积等于原来的积乘几。这是积的变化规律中最简单、最基础的一种情况，在数学知识技能以及数学思维方面，都有很高的价值。</w:t>
      </w:r>
    </w:p>
    <w:p>
      <w:pPr>
        <w:keepNext w:val="0"/>
        <w:keepLines w:val="0"/>
        <w:pageBreakBefore w:val="0"/>
        <w:widowControl w:val="0"/>
        <w:tabs>
          <w:tab w:val="left" w:pos="5070"/>
        </w:tabs>
        <w:kinsoku/>
        <w:wordWrap/>
        <w:overflowPunct/>
        <w:topLinePunct w:val="0"/>
        <w:autoSpaceDE/>
        <w:autoSpaceDN/>
        <w:bidi w:val="0"/>
        <w:adjustRightInd/>
        <w:snapToGrid/>
        <w:ind w:firstLine="562" w:firstLineChars="200"/>
        <w:textAlignment w:val="auto"/>
        <w:rPr>
          <w:rFonts w:hint="eastAsia" w:ascii="楷体_GB2312" w:eastAsia="楷体_GB2312"/>
          <w:sz w:val="28"/>
          <w:szCs w:val="28"/>
        </w:rPr>
      </w:pPr>
      <w:r>
        <w:rPr>
          <w:rFonts w:hint="eastAsia" w:ascii="楷体_GB2312" w:eastAsia="楷体_GB2312"/>
          <w:b/>
          <w:bCs/>
          <w:sz w:val="28"/>
          <w:szCs w:val="28"/>
        </w:rPr>
        <w:t>王振方：</w:t>
      </w:r>
      <w:r>
        <w:rPr>
          <w:rFonts w:hint="eastAsia" w:ascii="楷体_GB2312" w:eastAsia="楷体_GB2312"/>
          <w:sz w:val="28"/>
          <w:szCs w:val="28"/>
        </w:rPr>
        <w:t>计算教学往往从简单到复杂螺旋上升，最基础的计算原理和方法支持着这样的发展和提高。学生的计算能力，一方面表现在掌握了算法，能正确地进行有关计算；另一方面表现为能运用已有的计算知识与经验，探索并解决数目更大、过程更复杂的计算问题。</w:t>
      </w:r>
    </w:p>
    <w:p>
      <w:pPr>
        <w:keepNext w:val="0"/>
        <w:keepLines w:val="0"/>
        <w:pageBreakBefore w:val="0"/>
        <w:widowControl w:val="0"/>
        <w:tabs>
          <w:tab w:val="left" w:pos="5070"/>
        </w:tabs>
        <w:kinsoku/>
        <w:wordWrap/>
        <w:overflowPunct/>
        <w:topLinePunct w:val="0"/>
        <w:autoSpaceDE/>
        <w:autoSpaceDN/>
        <w:bidi w:val="0"/>
        <w:adjustRightInd/>
        <w:snapToGrid/>
        <w:ind w:firstLine="562" w:firstLineChars="200"/>
        <w:textAlignment w:val="auto"/>
        <w:rPr>
          <w:rFonts w:ascii="楷体_GB2312" w:eastAsia="楷体_GB2312"/>
          <w:sz w:val="28"/>
          <w:szCs w:val="28"/>
        </w:rPr>
      </w:pPr>
      <w:r>
        <w:rPr>
          <w:rFonts w:hint="eastAsia" w:ascii="楷体_GB2312" w:eastAsia="楷体_GB2312"/>
          <w:b/>
          <w:bCs/>
          <w:sz w:val="28"/>
          <w:szCs w:val="28"/>
        </w:rPr>
        <w:t>蒋建军：</w:t>
      </w:r>
      <w:r>
        <w:rPr>
          <w:rFonts w:hint="eastAsia" w:ascii="楷体_GB2312" w:eastAsia="楷体_GB2312"/>
          <w:sz w:val="28"/>
          <w:szCs w:val="28"/>
        </w:rPr>
        <w:t>竖式计算乘法是本单元的一个重要内容。教材先教学三位数乘两位数的一般情况，促进计算法则的完善与应用；再教学乘数末尾有0的特殊情况，培养计算的技能技巧。教学积的变化规律，使乘数末尾有0的乘法的简便竖式有数学原理为依据。常见数量关系也是本单元的重要内容，教材安排很及时。一方面，学生已经解答过许多求总价、求路程的一步计算实际问题，对乘法的意义和常见数量关系已经有比较丰富的感性认识，具备概括常见数量关系的思想基础。另一方面，本单元是最后一次教学整数乘法，以后没有结合整数乘法教学常见数量关系的机会了。再一方面，学生一旦掌握常见数量关系，就可以应用于解决较复杂的实际问题，使解题思路的推理以数量关系为线索，更加简明、严密，有</w:t>
      </w:r>
      <w:bookmarkStart w:id="0" w:name="_GoBack"/>
      <w:bookmarkEnd w:id="0"/>
      <w:r>
        <w:rPr>
          <w:rFonts w:hint="eastAsia" w:ascii="楷体_GB2312" w:eastAsia="楷体_GB2312"/>
          <w:sz w:val="28"/>
          <w:szCs w:val="28"/>
        </w:rPr>
        <w:t>助于解题计划的设计与实施。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DB"/>
    <w:rsid w:val="00402BAE"/>
    <w:rsid w:val="00561955"/>
    <w:rsid w:val="007761A4"/>
    <w:rsid w:val="00B415DB"/>
    <w:rsid w:val="054D290F"/>
    <w:rsid w:val="06DE7A32"/>
    <w:rsid w:val="0AA802B1"/>
    <w:rsid w:val="0B3B77F5"/>
    <w:rsid w:val="142961F7"/>
    <w:rsid w:val="16123F5C"/>
    <w:rsid w:val="166972B6"/>
    <w:rsid w:val="1CBB12DC"/>
    <w:rsid w:val="270E3FE7"/>
    <w:rsid w:val="2CAC4CFF"/>
    <w:rsid w:val="2D9D2438"/>
    <w:rsid w:val="32ED74B3"/>
    <w:rsid w:val="3EE23C33"/>
    <w:rsid w:val="43343809"/>
    <w:rsid w:val="44D37D69"/>
    <w:rsid w:val="5B582786"/>
    <w:rsid w:val="67C50F0F"/>
    <w:rsid w:val="6FCF302B"/>
    <w:rsid w:val="77A3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202</Words>
  <Characters>1157</Characters>
  <Lines>9</Lines>
  <Paragraphs>2</Paragraphs>
  <TotalTime>2</TotalTime>
  <ScaleCrop>false</ScaleCrop>
  <LinksUpToDate>false</LinksUpToDate>
  <CharactersWithSpaces>1357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2020-07-11T02:43:00Z</dcterms:created>
  <dc:creator>Administrator</dc:creator>
  <cp:lastModifiedBy>Administrator</cp:lastModifiedBy>
  <dcterms:modified xsi:type="dcterms:W3CDTF">2020-07-11T04:14:59Z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