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金色号角——“红领巾时光印记”征集活动</w:t>
      </w:r>
    </w:p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220" w:lineRule="atLeast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具体活动点击以下网址链接查看：</w:t>
      </w:r>
    </w:p>
    <w:p>
      <w:pPr>
        <w:spacing w:line="220" w:lineRule="atLeast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instrText xml:space="preserve"> HYPERLINK "https://mp.weixin.qq.com/s/KElO2uqyzMhyaQgnMLVK1g"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https://mp.weixin.qq.com/s/KElO2uqyzMhyaQgnMLVK1g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fldChar w:fldCharType="end"/>
      </w:r>
    </w:p>
    <w:p>
      <w:pPr>
        <w:spacing w:line="220" w:lineRule="atLeast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或者关注“新北有i”微信公众号，查看</w:t>
      </w: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献礼“七一” 新北红领巾邀你一起“找童年”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  <w:lang w:val="en-US" w:eastAsia="zh-CN"/>
        </w:rPr>
        <w:t>》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  <w:lang w:val="en-US" w:eastAsia="zh-CN"/>
        </w:rPr>
        <w:t>活动通知</w:t>
      </w:r>
      <w:r>
        <w:rPr>
          <w:rFonts w:hint="eastAsia" w:cs="宋体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  <w:lang w:val="en-US" w:eastAsia="zh-CN"/>
        </w:rPr>
        <w:t>。</w:t>
      </w:r>
    </w:p>
    <w:p>
      <w:pPr>
        <w:spacing w:line="220" w:lineRule="atLeast"/>
        <w:jc w:val="both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4DA3B9E"/>
    <w:rsid w:val="5951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2020-07-11T08:36:52Z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