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F1" w:rsidRDefault="00DB208A" w:rsidP="00DB208A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</w:t>
      </w:r>
      <w:r w:rsidRPr="00623401">
        <w:rPr>
          <w:rFonts w:ascii="宋体" w:hAnsi="宋体" w:hint="eastAsia"/>
          <w:sz w:val="30"/>
          <w:szCs w:val="30"/>
        </w:rPr>
        <w:t>年级语文</w:t>
      </w:r>
      <w:r>
        <w:rPr>
          <w:rFonts w:ascii="宋体" w:hAnsi="宋体" w:hint="eastAsia"/>
          <w:sz w:val="30"/>
          <w:szCs w:val="30"/>
        </w:rPr>
        <w:t>学科组教师成果一览表</w:t>
      </w:r>
    </w:p>
    <w:p w:rsidR="00DB208A" w:rsidRDefault="000D1194" w:rsidP="00DB208A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="00234CF1">
        <w:rPr>
          <w:rFonts w:ascii="宋体" w:hAnsi="宋体" w:hint="eastAsia"/>
          <w:sz w:val="30"/>
          <w:szCs w:val="30"/>
        </w:rPr>
        <w:t>2019-2020学年第二学期</w:t>
      </w:r>
      <w:bookmarkStart w:id="0" w:name="_GoBack"/>
      <w:bookmarkEnd w:id="0"/>
      <w:r>
        <w:rPr>
          <w:rFonts w:ascii="宋体" w:hAnsi="宋体"/>
          <w:sz w:val="30"/>
          <w:szCs w:val="30"/>
        </w:rPr>
        <w:t>）</w:t>
      </w:r>
    </w:p>
    <w:tbl>
      <w:tblPr>
        <w:tblpPr w:leftFromText="180" w:rightFromText="180" w:vertAnchor="text" w:horzAnchor="margin" w:tblpXSpec="center" w:tblpY="188"/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1269"/>
        <w:gridCol w:w="2879"/>
        <w:gridCol w:w="2003"/>
      </w:tblGrid>
      <w:tr w:rsidR="00DB208A" w:rsidTr="000D1194">
        <w:trPr>
          <w:trHeight w:val="559"/>
        </w:trPr>
        <w:tc>
          <w:tcPr>
            <w:tcW w:w="2440" w:type="dxa"/>
            <w:shd w:val="clear" w:color="auto" w:fill="auto"/>
            <w:vAlign w:val="center"/>
          </w:tcPr>
          <w:p w:rsidR="00DB208A" w:rsidRPr="008932F8" w:rsidRDefault="00DB208A" w:rsidP="00546AD3">
            <w:pPr>
              <w:jc w:val="center"/>
              <w:rPr>
                <w:rFonts w:ascii="宋体" w:hAnsi="宋体"/>
                <w:sz w:val="24"/>
              </w:rPr>
            </w:pPr>
            <w:r w:rsidRPr="008932F8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B208A" w:rsidRPr="008932F8" w:rsidRDefault="00DB208A" w:rsidP="00546AD3">
            <w:pPr>
              <w:jc w:val="center"/>
              <w:rPr>
                <w:rFonts w:ascii="宋体" w:hAnsi="宋体"/>
                <w:sz w:val="24"/>
              </w:rPr>
            </w:pPr>
            <w:r w:rsidRPr="008932F8">
              <w:rPr>
                <w:rFonts w:ascii="宋体" w:hAnsi="宋体" w:hint="eastAsia"/>
                <w:sz w:val="24"/>
              </w:rPr>
              <w:t>成果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B208A" w:rsidRPr="008932F8" w:rsidRDefault="00DB208A" w:rsidP="00546AD3">
            <w:pPr>
              <w:jc w:val="center"/>
              <w:rPr>
                <w:rFonts w:ascii="宋体" w:hAnsi="宋体"/>
                <w:sz w:val="24"/>
              </w:rPr>
            </w:pPr>
            <w:r w:rsidRPr="008932F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DB208A" w:rsidRPr="008932F8" w:rsidRDefault="00DB208A" w:rsidP="00546AD3">
            <w:pPr>
              <w:jc w:val="center"/>
              <w:rPr>
                <w:rFonts w:ascii="宋体" w:hAnsi="宋体"/>
                <w:sz w:val="24"/>
              </w:rPr>
            </w:pPr>
            <w:r w:rsidRPr="008932F8">
              <w:rPr>
                <w:rFonts w:ascii="宋体" w:hAnsi="宋体" w:hint="eastAsia"/>
                <w:sz w:val="24"/>
              </w:rPr>
              <w:t>组织部门</w:t>
            </w:r>
          </w:p>
        </w:tc>
      </w:tr>
      <w:tr w:rsidR="00951E87" w:rsidTr="000D1194">
        <w:trPr>
          <w:trHeight w:val="559"/>
        </w:trPr>
        <w:tc>
          <w:tcPr>
            <w:tcW w:w="2440" w:type="dxa"/>
            <w:shd w:val="clear" w:color="auto" w:fill="auto"/>
            <w:vAlign w:val="center"/>
          </w:tcPr>
          <w:p w:rsidR="00951E87" w:rsidRPr="008932F8" w:rsidRDefault="00951E87" w:rsidP="00546AD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51E87">
              <w:rPr>
                <w:rFonts w:ascii="宋体" w:hAnsi="宋体" w:hint="eastAsia"/>
                <w:sz w:val="24"/>
              </w:rPr>
              <w:t>蓝天杯论文</w:t>
            </w:r>
            <w:proofErr w:type="gramEnd"/>
            <w:r w:rsidRPr="00951E87">
              <w:rPr>
                <w:rFonts w:ascii="宋体" w:hAnsi="宋体" w:hint="eastAsia"/>
                <w:sz w:val="24"/>
              </w:rPr>
              <w:t>获奖《探寻“架桥铺路”的“读写结合点”》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51E87" w:rsidRPr="008932F8" w:rsidRDefault="00951E87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51E87" w:rsidRPr="008932F8" w:rsidRDefault="00951E87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杨晓琴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951E87" w:rsidRPr="008932F8" w:rsidRDefault="00951E87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江苏省中小学教师培训学会</w:t>
            </w:r>
          </w:p>
        </w:tc>
      </w:tr>
      <w:tr w:rsidR="002865C2" w:rsidTr="000D1194">
        <w:trPr>
          <w:trHeight w:val="1091"/>
        </w:trPr>
        <w:tc>
          <w:tcPr>
            <w:tcW w:w="2440" w:type="dxa"/>
            <w:shd w:val="clear" w:color="auto" w:fill="auto"/>
            <w:vAlign w:val="center"/>
          </w:tcPr>
          <w:p w:rsidR="002865C2" w:rsidRPr="008932F8" w:rsidRDefault="002865C2" w:rsidP="002865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教学案例评比《</w:t>
            </w:r>
            <w:r>
              <w:rPr>
                <w:rFonts w:hint="eastAsia"/>
                <w:color w:val="000000"/>
              </w:rPr>
              <w:t>弱水三千，只“趣”一瓢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金兰</w:t>
            </w:r>
            <w:proofErr w:type="gramStart"/>
            <w:r>
              <w:rPr>
                <w:rFonts w:ascii="宋体" w:hAnsi="宋体" w:hint="eastAsia"/>
                <w:sz w:val="24"/>
              </w:rPr>
              <w:t>娟</w:t>
            </w:r>
            <w:proofErr w:type="gramEnd"/>
          </w:p>
        </w:tc>
        <w:tc>
          <w:tcPr>
            <w:tcW w:w="2003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</w:t>
            </w:r>
          </w:p>
        </w:tc>
      </w:tr>
      <w:tr w:rsidR="002865C2" w:rsidTr="000D1194">
        <w:trPr>
          <w:trHeight w:val="1091"/>
        </w:trPr>
        <w:tc>
          <w:tcPr>
            <w:tcW w:w="2440" w:type="dxa"/>
            <w:shd w:val="clear" w:color="auto" w:fill="auto"/>
            <w:vAlign w:val="center"/>
          </w:tcPr>
          <w:p w:rsidR="002865C2" w:rsidRDefault="002865C2" w:rsidP="002865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教学案例评比《</w:t>
            </w:r>
            <w:r>
              <w:rPr>
                <w:rFonts w:hint="eastAsia"/>
                <w:color w:val="000000"/>
              </w:rPr>
              <w:t>“会学”，让学生思维向纵深发展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金兰</w:t>
            </w:r>
            <w:proofErr w:type="gramStart"/>
            <w:r>
              <w:rPr>
                <w:rFonts w:ascii="宋体" w:hAnsi="宋体" w:hint="eastAsia"/>
                <w:sz w:val="24"/>
              </w:rPr>
              <w:t>娟</w:t>
            </w:r>
            <w:proofErr w:type="gramEnd"/>
          </w:p>
        </w:tc>
        <w:tc>
          <w:tcPr>
            <w:tcW w:w="2003" w:type="dxa"/>
            <w:shd w:val="clear" w:color="auto" w:fill="auto"/>
            <w:vAlign w:val="center"/>
          </w:tcPr>
          <w:p w:rsidR="002865C2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</w:t>
            </w:r>
          </w:p>
        </w:tc>
      </w:tr>
      <w:tr w:rsidR="002865C2" w:rsidTr="000D1194">
        <w:trPr>
          <w:trHeight w:val="1091"/>
        </w:trPr>
        <w:tc>
          <w:tcPr>
            <w:tcW w:w="2440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教学案例评比《</w:t>
            </w:r>
            <w:r>
              <w:rPr>
                <w:rFonts w:hint="eastAsia"/>
                <w:color w:val="000000"/>
              </w:rPr>
              <w:t>“悦读”越精彩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杨晓琴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</w:t>
            </w:r>
          </w:p>
        </w:tc>
      </w:tr>
      <w:tr w:rsidR="002865C2" w:rsidTr="000D1194">
        <w:trPr>
          <w:trHeight w:val="1091"/>
        </w:trPr>
        <w:tc>
          <w:tcPr>
            <w:tcW w:w="2440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教学案例评比《</w:t>
            </w:r>
            <w:r>
              <w:rPr>
                <w:rFonts w:hint="eastAsia"/>
                <w:color w:val="000000"/>
              </w:rPr>
              <w:t>点燃想象，个性阅读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杜瑞华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</w:t>
            </w:r>
          </w:p>
        </w:tc>
      </w:tr>
      <w:tr w:rsidR="002865C2" w:rsidTr="000D1194">
        <w:trPr>
          <w:trHeight w:val="1091"/>
        </w:trPr>
        <w:tc>
          <w:tcPr>
            <w:tcW w:w="2440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教学案例评比《</w:t>
            </w:r>
            <w:r>
              <w:rPr>
                <w:rFonts w:hint="eastAsia"/>
                <w:color w:val="000000"/>
              </w:rPr>
              <w:t>多种策略，还识字教学于精彩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Pr="008932F8" w:rsidRDefault="002865C2" w:rsidP="008F52D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秦维亚</w:t>
            </w:r>
            <w:proofErr w:type="gramEnd"/>
          </w:p>
        </w:tc>
        <w:tc>
          <w:tcPr>
            <w:tcW w:w="2003" w:type="dxa"/>
            <w:shd w:val="clear" w:color="auto" w:fill="auto"/>
            <w:vAlign w:val="center"/>
          </w:tcPr>
          <w:p w:rsidR="002865C2" w:rsidRPr="008932F8" w:rsidRDefault="002865C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</w:t>
            </w:r>
          </w:p>
        </w:tc>
      </w:tr>
      <w:tr w:rsidR="00830A1A" w:rsidTr="000D1194">
        <w:trPr>
          <w:trHeight w:val="1091"/>
        </w:trPr>
        <w:tc>
          <w:tcPr>
            <w:tcW w:w="2440" w:type="dxa"/>
            <w:shd w:val="clear" w:color="auto" w:fill="auto"/>
            <w:vAlign w:val="center"/>
          </w:tcPr>
          <w:p w:rsidR="00830A1A" w:rsidRDefault="00830A1A" w:rsidP="00830A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教学案例评比《</w:t>
            </w:r>
            <w:r>
              <w:rPr>
                <w:rFonts w:hint="eastAsia"/>
                <w:color w:val="000000"/>
              </w:rPr>
              <w:t>学会迁移，事半功倍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0A1A" w:rsidRDefault="00830A1A" w:rsidP="00546A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830A1A" w:rsidRDefault="00830A1A" w:rsidP="008F52D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 w:hint="eastAsia"/>
                <w:sz w:val="24"/>
              </w:rPr>
              <w:t>朱文琴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30A1A" w:rsidRDefault="00830A1A" w:rsidP="00546A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</w:t>
            </w:r>
          </w:p>
        </w:tc>
      </w:tr>
      <w:tr w:rsidR="002865C2" w:rsidTr="000D1194">
        <w:trPr>
          <w:trHeight w:val="1118"/>
        </w:trPr>
        <w:tc>
          <w:tcPr>
            <w:tcW w:w="2440" w:type="dxa"/>
            <w:shd w:val="clear" w:color="auto" w:fill="auto"/>
            <w:vAlign w:val="center"/>
          </w:tcPr>
          <w:p w:rsidR="002865C2" w:rsidRPr="004C1AB2" w:rsidRDefault="0045371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武进区论文比赛《浅谈低年级少先队活动“</w:t>
            </w:r>
            <w:proofErr w:type="gramStart"/>
            <w:r>
              <w:rPr>
                <w:rFonts w:ascii="宋体" w:hAnsi="宋体" w:hint="eastAsia"/>
                <w:sz w:val="24"/>
              </w:rPr>
              <w:t>小题大作</w:t>
            </w:r>
            <w:proofErr w:type="gramEnd"/>
            <w:r>
              <w:rPr>
                <w:rFonts w:ascii="宋体" w:hAnsi="宋体" w:hint="eastAsia"/>
                <w:sz w:val="24"/>
              </w:rPr>
              <w:t>”》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Pr="008932F8" w:rsidRDefault="00453712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Pr="008932F8" w:rsidRDefault="00453712" w:rsidP="00546AD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秦维亚</w:t>
            </w:r>
            <w:proofErr w:type="gramEnd"/>
          </w:p>
        </w:tc>
        <w:tc>
          <w:tcPr>
            <w:tcW w:w="2003" w:type="dxa"/>
            <w:shd w:val="clear" w:color="auto" w:fill="auto"/>
            <w:vAlign w:val="center"/>
          </w:tcPr>
          <w:p w:rsidR="002865C2" w:rsidRPr="008932F8" w:rsidRDefault="003219DD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武进区教育局</w:t>
            </w:r>
          </w:p>
        </w:tc>
      </w:tr>
      <w:tr w:rsidR="002865C2" w:rsidTr="000D1194">
        <w:trPr>
          <w:trHeight w:val="1118"/>
        </w:trPr>
        <w:tc>
          <w:tcPr>
            <w:tcW w:w="2440" w:type="dxa"/>
            <w:shd w:val="clear" w:color="auto" w:fill="auto"/>
            <w:vAlign w:val="center"/>
          </w:tcPr>
          <w:p w:rsidR="002865C2" w:rsidRPr="008932F8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自荐参评武进区优秀班主任评比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Pr="008C28C5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区优秀班主任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王文娟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865C2" w:rsidRPr="008932F8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武进区教育局</w:t>
            </w:r>
          </w:p>
        </w:tc>
      </w:tr>
      <w:tr w:rsidR="002865C2" w:rsidTr="000D1194">
        <w:trPr>
          <w:trHeight w:val="1118"/>
        </w:trPr>
        <w:tc>
          <w:tcPr>
            <w:tcW w:w="2440" w:type="dxa"/>
            <w:shd w:val="clear" w:color="auto" w:fill="auto"/>
            <w:vAlign w:val="center"/>
          </w:tcPr>
          <w:p w:rsidR="002865C2" w:rsidRPr="004C1AB2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洛阳中心小学优秀班主任评比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Default="008C28C5" w:rsidP="008C2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校优秀班主任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朱文琴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865C2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</w:t>
            </w:r>
          </w:p>
        </w:tc>
      </w:tr>
      <w:tr w:rsidR="002865C2" w:rsidTr="000D1194">
        <w:trPr>
          <w:trHeight w:val="1118"/>
        </w:trPr>
        <w:tc>
          <w:tcPr>
            <w:tcW w:w="2440" w:type="dxa"/>
            <w:shd w:val="clear" w:color="auto" w:fill="auto"/>
            <w:vAlign w:val="center"/>
          </w:tcPr>
          <w:p w:rsidR="002865C2" w:rsidRPr="004C1AB2" w:rsidRDefault="008C28C5" w:rsidP="00546AD3">
            <w:pPr>
              <w:widowControl/>
              <w:spacing w:line="405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洛阳中心小学优秀班主任评比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865C2" w:rsidRDefault="008C28C5" w:rsidP="008C28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校优秀班主任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865C2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王文娟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2865C2" w:rsidRDefault="008C28C5" w:rsidP="00546A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洛阳中心小学</w:t>
            </w:r>
          </w:p>
        </w:tc>
      </w:tr>
    </w:tbl>
    <w:p w:rsidR="008E57E3" w:rsidRDefault="008E57E3"/>
    <w:sectPr w:rsidR="008E57E3" w:rsidSect="000D1194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C9" w:rsidRDefault="00EC20C9" w:rsidP="00DB208A">
      <w:r>
        <w:separator/>
      </w:r>
    </w:p>
  </w:endnote>
  <w:endnote w:type="continuationSeparator" w:id="0">
    <w:p w:rsidR="00EC20C9" w:rsidRDefault="00EC20C9" w:rsidP="00DB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C9" w:rsidRDefault="00EC20C9" w:rsidP="00DB208A">
      <w:r>
        <w:separator/>
      </w:r>
    </w:p>
  </w:footnote>
  <w:footnote w:type="continuationSeparator" w:id="0">
    <w:p w:rsidR="00EC20C9" w:rsidRDefault="00EC20C9" w:rsidP="00DB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8C"/>
    <w:rsid w:val="000D1194"/>
    <w:rsid w:val="001021FD"/>
    <w:rsid w:val="00131FC4"/>
    <w:rsid w:val="00144C1F"/>
    <w:rsid w:val="00163FE1"/>
    <w:rsid w:val="00234CF1"/>
    <w:rsid w:val="00250BF7"/>
    <w:rsid w:val="00271056"/>
    <w:rsid w:val="002865C2"/>
    <w:rsid w:val="003219DD"/>
    <w:rsid w:val="00453712"/>
    <w:rsid w:val="005E36D9"/>
    <w:rsid w:val="00830A1A"/>
    <w:rsid w:val="008C28C5"/>
    <w:rsid w:val="008E57E3"/>
    <w:rsid w:val="008F52D4"/>
    <w:rsid w:val="00951E87"/>
    <w:rsid w:val="00B6654D"/>
    <w:rsid w:val="00DB208A"/>
    <w:rsid w:val="00E4538C"/>
    <w:rsid w:val="00E477DB"/>
    <w:rsid w:val="00EC20C9"/>
    <w:rsid w:val="00F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金兰娟</cp:lastModifiedBy>
  <cp:revision>5</cp:revision>
  <cp:lastPrinted>2019-06-29T08:25:00Z</cp:lastPrinted>
  <dcterms:created xsi:type="dcterms:W3CDTF">2020-07-12T05:33:00Z</dcterms:created>
  <dcterms:modified xsi:type="dcterms:W3CDTF">2020-07-12T05:42:00Z</dcterms:modified>
</cp:coreProperties>
</file>