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忽然一夜春风来，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千</w:t>
      </w:r>
      <w:r>
        <w:rPr>
          <w:rFonts w:ascii="宋体" w:hAnsi="宋体" w:eastAsia="宋体" w:cs="宋体"/>
          <w:sz w:val="24"/>
          <w:szCs w:val="24"/>
        </w:rPr>
        <w:t>树万树梨花开。转眼间我在成长中又度过了一年，回首这一路上自己留下的那一串或深或浅的足迹，盘点过去，期盼未来。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这一年我担任三（1）班的班主任、语文老师，二（3）、（4）班的体育老师，现做简要汇报：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一贯坚持国家的教育方针，忠诚于教育事业。思想端正，作风正派，服从领导的工作安排,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了提高自己的教学认识水平，适应新形势下的教育工作，我认真地参加学校每次的培训活动，认真记录学习内容。“脚踏实地，大胆创新”是我教书育人的座右铭。本年度我继续领悟新课程标准，以新思路、新方法来指导自己的工作，认真备课、上好每一节常规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一年来，我从不迟到、早退、无事假、病假，认真出席每次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会议，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准时参加每周的学习。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我积极参加校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各项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被评为“校优秀辅导员”，所在的中队被评为“文明中队”，同时获得“明星班主任”称号。我还辅导学生参加各类活动，在“讲英雄人物故事”比赛中辅导李佳倩获得第二名的成绩；辅导刘灿凌、李沐晨两位同学作文发表在常广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总之，在本学年的教学工作，在校领导的正确领导下，取得了一些成绩，也存在一些问题，我将继续努力，取得更大的成绩。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3B00"/>
    <w:rsid w:val="183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2020-07-08T13:34:00Z</dcterms:created>
  <dc:creator>Yuyu</dc:creator>
  <cp:lastModifiedBy>小鱼大鱼</cp:lastModifiedBy>
  <dcterms:modified xsi:type="dcterms:W3CDTF">2020-07-10T03:00:38Z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