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常州市滨江中学</w:t>
      </w:r>
      <w:r>
        <w:rPr>
          <w:rFonts w:hint="default" w:ascii="Calibri" w:hAnsi="Calibri" w:eastAsia="宋体" w:cs="Times New Roman"/>
          <w:sz w:val="28"/>
          <w:szCs w:val="28"/>
        </w:rPr>
        <w:t>八年级</w:t>
      </w:r>
      <w:r>
        <w:rPr>
          <w:rFonts w:hint="eastAsia" w:ascii="Calibri" w:hAnsi="Calibri" w:eastAsia="宋体" w:cs="Times New Roman"/>
          <w:sz w:val="28"/>
          <w:szCs w:val="28"/>
        </w:rPr>
        <w:t>英语组活动记录表</w:t>
      </w:r>
    </w:p>
    <w:tbl>
      <w:tblPr>
        <w:tblStyle w:val="7"/>
        <w:tblW w:w="85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76"/>
      </w:tblGrid>
      <w:tr>
        <w:tc>
          <w:tcPr>
            <w:tcW w:w="8576" w:type="dxa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活动时间：20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年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月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16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日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活动地点：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八楼会议室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活动参与人员：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薛国民 周莉 恽婷 王哲</w:t>
            </w:r>
          </w:p>
        </w:tc>
      </w:tr>
      <w:tr>
        <w:tc>
          <w:tcPr>
            <w:tcW w:w="8576" w:type="dxa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活动具体内容（附照片文字）：</w:t>
            </w:r>
          </w:p>
          <w:p>
            <w:pPr>
              <w:ind w:right="420"/>
              <w:jc w:val="right"/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shd w:val="clear" w:color="000000" w:fill="000000"/>
                <w:lang w:val="zh-CN" w:eastAsia="zh-CN" w:bidi="zh-CN"/>
              </w:rPr>
              <w:drawing>
                <wp:inline distT="0" distB="0" distL="114300" distR="114300">
                  <wp:extent cx="2854325" cy="1428115"/>
                  <wp:effectExtent l="0" t="0" r="15875" b="19685"/>
                  <wp:docPr id="4" name="图片 4" descr="-61dd41302555767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-61dd41302555767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4325" cy="1428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shd w:val="clear" w:color="000000" w:fill="000000"/>
                <w:lang w:val="zh-CN" w:eastAsia="zh-CN" w:bidi="zh-CN"/>
              </w:rPr>
              <w:drawing>
                <wp:inline distT="0" distB="0" distL="114300" distR="114300">
                  <wp:extent cx="2282190" cy="1711960"/>
                  <wp:effectExtent l="0" t="0" r="3810" b="15240"/>
                  <wp:docPr id="3" name="图片 3" descr="2c405e6e6a9ca3b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2c405e6e6a9ca3bb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190" cy="1711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eastAsia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shd w:val="clear" w:color="000000" w:fill="000000"/>
                <w:lang w:val="zh-CN" w:eastAsia="zh-CN" w:bidi="zh-CN"/>
              </w:rPr>
              <w:t xml:space="preserve"> </w:t>
            </w:r>
          </w:p>
          <w:p>
            <w:pPr>
              <w:ind w:left="1050" w:hanging="1050" w:hangingChars="500"/>
              <w:jc w:val="left"/>
              <w:rPr>
                <w:rFonts w:hint="eastAsia" w:ascii="Calibri" w:hAnsi="Calibri" w:eastAsia="宋体" w:cs="Times New Roman"/>
                <w:bCs/>
                <w:kern w:val="0"/>
                <w:szCs w:val="21"/>
                <w:lang w:eastAsia="zh-CN"/>
              </w:rPr>
            </w:pPr>
          </w:p>
          <w:p>
            <w:pPr>
              <w:ind w:left="1050" w:hanging="1050" w:hangingChars="500"/>
              <w:jc w:val="left"/>
              <w:rPr>
                <w:rFonts w:hint="eastAsia" w:ascii="Calibri" w:hAnsi="Calibri" w:eastAsia="宋体" w:cs="Times New Roman"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Calibri" w:hAnsi="Calibri" w:eastAsia="宋体" w:cs="Times New Roman"/>
                <w:bCs/>
                <w:kern w:val="0"/>
                <w:szCs w:val="21"/>
                <w:lang w:eastAsia="zh-CN"/>
              </w:rPr>
              <w:t>2010年6月16日,新北区来我校进行创新优质学校的预评估,调研老师的上课情况。八年级</w:t>
            </w:r>
            <w:r>
              <w:rPr>
                <w:rFonts w:hint="default" w:ascii="Calibri" w:hAnsi="Calibri" w:eastAsia="宋体" w:cs="Times New Roman"/>
                <w:bCs/>
                <w:kern w:val="0"/>
                <w:szCs w:val="21"/>
                <w:lang w:eastAsia="zh-CN"/>
              </w:rPr>
              <w:t>英语组周莉老师和恽婷老师各上了一节汇报课。</w:t>
            </w:r>
          </w:p>
          <w:p>
            <w:pPr>
              <w:ind w:firstLine="210" w:firstLineChars="100"/>
              <w:jc w:val="left"/>
              <w:rPr>
                <w:rFonts w:hint="eastAsia" w:ascii="Calibri" w:hAnsi="Calibri" w:eastAsia="宋体" w:cs="Times New Roman"/>
                <w:bCs/>
                <w:kern w:val="0"/>
                <w:szCs w:val="21"/>
                <w:lang w:eastAsia="zh-CN"/>
              </w:rPr>
            </w:pPr>
            <w:r>
              <w:rPr>
                <w:rFonts w:hint="default" w:ascii="Calibri" w:hAnsi="Calibri" w:eastAsia="宋体" w:cs="Times New Roman"/>
                <w:bCs/>
                <w:kern w:val="0"/>
                <w:szCs w:val="21"/>
                <w:lang w:eastAsia="zh-CN"/>
              </w:rPr>
              <w:t>两位</w:t>
            </w:r>
            <w:r>
              <w:rPr>
                <w:rFonts w:hint="eastAsia" w:ascii="Calibri" w:hAnsi="Calibri" w:eastAsia="宋体" w:cs="Times New Roman"/>
                <w:bCs/>
                <w:kern w:val="0"/>
                <w:szCs w:val="21"/>
                <w:lang w:eastAsia="zh-CN"/>
              </w:rPr>
              <w:t>老师的课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bCs/>
                <w:kern w:val="0"/>
                <w:szCs w:val="21"/>
                <w:lang w:eastAsia="zh-CN"/>
              </w:rPr>
              <w:t>符合welcome的基本要求，对文本的处理比较恰当，建议增加生生和师生间的互动，在课堂的后半段再次利用文本，让学生反复操练，可以设置课外阅读，最后让学生把所读材料输出为文字。</w:t>
            </w:r>
          </w:p>
          <w:p>
            <w:pPr>
              <w:pStyle w:val="4"/>
              <w:spacing w:before="0" w:beforeAutospacing="0" w:after="150" w:afterAutospacing="0"/>
              <w:ind w:firstLine="105" w:firstLineChars="50"/>
              <w:jc w:val="left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课后，英语组成员就这节课的细节进行了热烈的讨论，包括导入，知识点讲解，学生互动形式，学情呈现等。组内成员各抒己见，出谋划策，使这节课更加完善。在讨论过程中，教师心思细腻、注重细节的品质得到了很好的展示。各教师的积极参与，精益求精的态度也彰显了当代教师的重要作用和特色。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 xml:space="preserve">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76" w:type="dxa"/>
          </w:tcPr>
          <w:p>
            <w:pP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 xml:space="preserve">                                                        记录人：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王哲</w:t>
            </w:r>
          </w:p>
        </w:tc>
      </w:tr>
      <w:tr>
        <w:tc>
          <w:tcPr>
            <w:tcW w:w="8576" w:type="dxa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 xml:space="preserve">                                                        日  期：20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年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月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日</w:t>
            </w:r>
          </w:p>
        </w:tc>
      </w:tr>
    </w:tbl>
    <w:p>
      <w:pPr>
        <w:rPr>
          <w:rFonts w:hint="eastAsia" w:ascii="Calibri" w:hAnsi="Calibri" w:eastAsia="宋体" w:cs="Times New Roman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32"/>
    <w:rsid w:val="001425DC"/>
    <w:rsid w:val="003016CD"/>
    <w:rsid w:val="0033638C"/>
    <w:rsid w:val="003448BE"/>
    <w:rsid w:val="00377934"/>
    <w:rsid w:val="003F2515"/>
    <w:rsid w:val="004027A3"/>
    <w:rsid w:val="004B1A30"/>
    <w:rsid w:val="00523BDA"/>
    <w:rsid w:val="005A6DA2"/>
    <w:rsid w:val="006B0150"/>
    <w:rsid w:val="006B2394"/>
    <w:rsid w:val="00755CB7"/>
    <w:rsid w:val="0076116C"/>
    <w:rsid w:val="0084698F"/>
    <w:rsid w:val="008E678B"/>
    <w:rsid w:val="00900CAF"/>
    <w:rsid w:val="0092404D"/>
    <w:rsid w:val="00952FA2"/>
    <w:rsid w:val="0097656B"/>
    <w:rsid w:val="00977499"/>
    <w:rsid w:val="009C12B2"/>
    <w:rsid w:val="00AF1332"/>
    <w:rsid w:val="00B06186"/>
    <w:rsid w:val="00B33371"/>
    <w:rsid w:val="00C9324D"/>
    <w:rsid w:val="00CA21D6"/>
    <w:rsid w:val="00D860A5"/>
    <w:rsid w:val="00E04816"/>
    <w:rsid w:val="00E32157"/>
    <w:rsid w:val="00F01203"/>
    <w:rsid w:val="00F37AEB"/>
    <w:rsid w:val="00F4762B"/>
    <w:rsid w:val="00F62717"/>
    <w:rsid w:val="CE98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650</Characters>
  <Lines>5</Lines>
  <Paragraphs>1</Paragraphs>
  <TotalTime>0</TotalTime>
  <ScaleCrop>false</ScaleCrop>
  <LinksUpToDate>false</LinksUpToDate>
  <CharactersWithSpaces>762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2018-08-14T20:45:00Z</dcterms:created>
  <dc:creator>treasurewu</dc:creator>
  <cp:lastModifiedBy>molly0204</cp:lastModifiedBy>
  <dcterms:modified xsi:type="dcterms:W3CDTF">2020-07-10T12:13:12Z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