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560" w:firstLineChars="200"/>
        <w:jc w:val="center"/>
        <w:rPr>
          <w:b/>
          <w:bCs/>
          <w:sz w:val="28"/>
          <w:szCs w:val="28"/>
        </w:rPr>
      </w:pPr>
      <w:bookmarkStart w:id="0" w:name="_GoBack"/>
      <w:bookmarkEnd w:id="0"/>
      <w:r>
        <w:rPr>
          <w:b/>
          <w:bCs/>
          <w:sz w:val="28"/>
          <w:szCs w:val="28"/>
        </w:rPr>
        <w:t>多学科融合的“综合活动”</w:t>
      </w:r>
    </w:p>
    <w:p>
      <w:pPr>
        <w:spacing w:line="400" w:lineRule="exact"/>
        <w:ind w:firstLine="480" w:firstLineChars="200"/>
        <w:rPr>
          <w:sz w:val="24"/>
        </w:rPr>
      </w:pPr>
      <w:r>
        <w:rPr>
          <w:sz w:val="24"/>
        </w:rPr>
        <w:t>长期以来，我们习惯于在一个个的科目中学习系统的知识，长此以往，我们甚至将这些具体的、细小的、孤立的的学科知识本身当作了教育目标，忽略了将他们作为育人工具和载体的初衷。小学数学作为培养公民素养的基础性课程，不仅与学生进一步学习、生活息息相关，更与其他学科密不可分。因此教学中应该通过数学实践活动，为学生创造综合运用多学科知识，综合运用多种学习生活经验解决问题的机会，从而发展学生的多方面能力。</w:t>
      </w:r>
    </w:p>
    <w:p>
      <w:pPr>
        <w:spacing w:line="400" w:lineRule="exact"/>
        <w:ind w:firstLine="480" w:firstLineChars="200"/>
        <w:rPr>
          <w:sz w:val="24"/>
        </w:rPr>
      </w:pPr>
      <w:r>
        <w:rPr>
          <w:sz w:val="24"/>
        </w:rPr>
        <w:t>实践发现，可以将设计的焦点集中在“真实的任务”上，把完成生活中的真实任务作为学习和教学的驱动力。这是因为，一方面真实的任务是复杂的，能够帮助学习者整合多学科知识、技能和态度；另一方面因为真实，学生才会自主地去探究，因为真实，学生才会在困难面前调动自己在各个学科中所掌握的知识经验去思考、去尝试、去寻求同伴的支持和帮助。“校园一角”“甬路有多长”“我的学校”“一元钱城市生活挑战”“我们秋游去”这些活动过程中培养学生综合运用数学、美术知识，发展想象力、动手实践能力、审美能力以及团结协作、欣赏包容、克服困难等良好品质。</w:t>
      </w:r>
    </w:p>
    <w:p>
      <w:pPr>
        <w:spacing w:line="400" w:lineRule="exact"/>
        <w:ind w:firstLine="480" w:firstLineChars="200"/>
        <w:rPr>
          <w:sz w:val="24"/>
        </w:rPr>
      </w:pPr>
      <w:r>
        <w:rPr>
          <w:sz w:val="24"/>
        </w:rPr>
        <w:t>例如：“校园一角”招标项目，活动过程包括明确活动任务——成立设计公司——提供课程支持——进行初步实践——再次提供支持（制图课程、色彩课程、文案撰写）——共同完成任务——举办招标会。实践活动的过程中，学生经历的丰富过程打开了自己综合成长的新空间。</w:t>
      </w:r>
    </w:p>
    <w:p>
      <w:pPr>
        <w:spacing w:line="400" w:lineRule="exact"/>
        <w:ind w:firstLine="480" w:firstLineChars="200"/>
        <w:rPr>
          <w:sz w:val="24"/>
        </w:rPr>
      </w:pPr>
      <w:r>
        <w:rPr>
          <w:sz w:val="24"/>
        </w:rPr>
        <w:t>【学生测量真实的数据】</w:t>
      </w:r>
    </w:p>
    <w:p>
      <w:pPr>
        <w:spacing w:line="400" w:lineRule="exact"/>
        <w:ind w:firstLine="480" w:firstLineChars="200"/>
      </w:pPr>
      <w:r>
        <w:rPr>
          <w:sz w:val="24"/>
        </w:rPr>
        <w:t>学生经历了思维的优化过程：由理想化的思维，到结合校园一角的条件，具体问题具体分析的思维——这是联系的、动态变化的思维；学生经历了问题解决的过程：目的引领下的问题群，寻找方法，方法的优化，方法的验证（竞标与点评）；学生经历了感情起伏的过程：接受任务的兴奋，学习新知识的有趣和困难，对专业工作的体验，最后克服苦难之后的成就感和高峰体验。这次综合实践活动，让我们看到了学生综合技能：学科能力、协调能力、交流能力、文字能力、表</w:t>
      </w:r>
      <w:r>
        <w:t>达</w:t>
      </w:r>
      <w:r>
        <w:rPr>
          <w:sz w:val="24"/>
        </w:rPr>
        <w:t>能力的提升。</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4A"/>
    <w:rsid w:val="001822C8"/>
    <w:rsid w:val="001C434A"/>
    <w:rsid w:val="00A27384"/>
    <w:rsid w:val="00B94B14"/>
    <w:rsid w:val="00BB1C35"/>
    <w:rsid w:val="2D6C1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122</Words>
  <Characters>698</Characters>
  <Lines>5</Lines>
  <Paragraphs>1</Paragraphs>
  <TotalTime>6</TotalTime>
  <ScaleCrop>false</ScaleCrop>
  <LinksUpToDate>false</LinksUpToDate>
  <CharactersWithSpaces>819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2020-07-02T04:04:00Z</dcterms:created>
  <dc:creator>Microsoft Office 用户</dc:creator>
  <cp:lastModifiedBy>Administrator</cp:lastModifiedBy>
  <dcterms:modified xsi:type="dcterms:W3CDTF">2020-07-07T02:36:48Z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