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??_GB2312" w:hAnsi="??_GB2312" w:cs="??_GB2312"/>
          <w:b/>
          <w:sz w:val="32"/>
        </w:rPr>
      </w:pPr>
      <w:r>
        <w:rPr>
          <w:rFonts w:hint="eastAsia" w:ascii="宋体" w:hAnsi="宋体" w:cs="宋体"/>
          <w:b/>
          <w:sz w:val="32"/>
        </w:rPr>
        <w:t>常州钟楼区绿健餐饮管理有限公司</w:t>
      </w:r>
      <w:r>
        <w:rPr>
          <w:rFonts w:hint="eastAsia" w:ascii="宋体" w:hAnsi="宋体" w:cs="宋体"/>
          <w:b/>
          <w:sz w:val="32"/>
          <w:lang w:val="en-US" w:eastAsia="zh-CN"/>
        </w:rPr>
        <w:t>中小</w:t>
      </w:r>
      <w:r>
        <w:rPr>
          <w:rFonts w:hint="eastAsia" w:ascii="宋体" w:hAnsi="宋体" w:cs="宋体"/>
          <w:b/>
          <w:sz w:val="32"/>
        </w:rPr>
        <w:t>学生午餐营养分析</w:t>
      </w:r>
    </w:p>
    <w:p>
      <w:pPr>
        <w:ind w:firstLine="480" w:firstLineChars="200"/>
        <w:jc w:val="both"/>
        <w:rPr>
          <w:rFonts w:ascii="??_GB2312" w:hAnsi="??_GB2312" w:cs="??_GB2312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（</w:t>
      </w:r>
      <w:r>
        <w:rPr>
          <w:rFonts w:ascii="??_GB2312" w:hAnsi="??_GB2312" w:cs="??_GB2312"/>
          <w:sz w:val="24"/>
          <w:szCs w:val="21"/>
        </w:rPr>
        <w:t>1-3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hint="eastAsia" w:ascii="宋体" w:hAnsi="宋体" w:cs="宋体"/>
          <w:sz w:val="24"/>
          <w:szCs w:val="21"/>
        </w:rPr>
        <w:t>元餐标；</w:t>
      </w:r>
      <w:r>
        <w:rPr>
          <w:rFonts w:ascii="??_GB2312" w:hAnsi="??_GB2312" w:cs="??_GB2312"/>
          <w:sz w:val="24"/>
          <w:szCs w:val="21"/>
        </w:rPr>
        <w:t>4-6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ascii="??_GB2312" w:hAnsi="??_GB2312" w:cs="??_GB2312"/>
          <w:sz w:val="24"/>
          <w:szCs w:val="21"/>
        </w:rPr>
        <w:t>.5</w:t>
      </w:r>
      <w:r>
        <w:rPr>
          <w:rFonts w:hint="eastAsia" w:ascii="宋体" w:hAnsi="宋体" w:cs="宋体"/>
          <w:sz w:val="24"/>
          <w:szCs w:val="21"/>
        </w:rPr>
        <w:t>元餐标</w:t>
      </w:r>
      <w:r>
        <w:rPr>
          <w:rFonts w:hint="eastAsia" w:ascii="宋体" w:hAnsi="宋体" w:cs="宋体"/>
          <w:sz w:val="24"/>
          <w:szCs w:val="21"/>
          <w:lang w:eastAsia="zh-CN"/>
        </w:rPr>
        <w:t>；</w:t>
      </w:r>
      <w:r>
        <w:rPr>
          <w:rFonts w:hint="eastAsia" w:ascii="宋体" w:hAnsi="宋体" w:cs="宋体"/>
          <w:sz w:val="24"/>
          <w:szCs w:val="21"/>
          <w:lang w:val="en-US" w:eastAsia="zh-CN"/>
        </w:rPr>
        <w:t>7-9年级：8元餐标</w:t>
      </w:r>
      <w:r>
        <w:rPr>
          <w:rFonts w:hint="eastAsia" w:ascii="宋体" w:hAnsi="宋体" w:cs="宋体"/>
          <w:sz w:val="24"/>
          <w:szCs w:val="21"/>
        </w:rPr>
        <w:t>）</w:t>
      </w:r>
    </w:p>
    <w:p>
      <w:pPr>
        <w:jc w:val="left"/>
        <w:rPr>
          <w:rFonts w:hint="eastAsia" w:ascii="宋体" w:hAnsi="宋体" w:cs="宋体"/>
          <w:b/>
          <w:sz w:val="28"/>
        </w:rPr>
      </w:pP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一、学生午餐营养摄入量情况介绍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根据学生的年龄、性别及体重，以中国营养学会发布的《中国居民膳食营养素参考摄入量》为标准来确定其能力和营养素需要量。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二、学生午餐营养成分分析</w:t>
      </w: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（一）一周菜单</w:t>
      </w:r>
    </w:p>
    <w:tbl>
      <w:tblPr>
        <w:tblStyle w:val="4"/>
        <w:tblW w:w="7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935"/>
        <w:gridCol w:w="1828"/>
        <w:gridCol w:w="1777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935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大荤</w:t>
            </w:r>
          </w:p>
        </w:tc>
        <w:tc>
          <w:tcPr>
            <w:tcW w:w="182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小荤</w:t>
            </w:r>
          </w:p>
        </w:tc>
        <w:tc>
          <w:tcPr>
            <w:tcW w:w="1777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</w:t>
            </w:r>
          </w:p>
        </w:tc>
        <w:tc>
          <w:tcPr>
            <w:tcW w:w="147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周一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百叶结烧肉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番茄炒蛋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油面筋包菜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紫菜蛋汤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周二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滑油大排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咖喱鸡片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木耳大白菜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番茄蛋汤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周三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盐水基围虾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地三鲜肉片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毛白菜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常州豆腐汤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周四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红烧狮子头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杏鲍菇炒蛋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蒜泥空菜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冬瓜海带汤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周五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红烧鸡腿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生瓜炒蛋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炒青菜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罗宋汤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每日午餐营养分析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2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一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7月6日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21" w:tblpY="656"/>
        <w:tblOverlap w:val="never"/>
        <w:tblW w:w="10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34"/>
        <w:gridCol w:w="722"/>
        <w:gridCol w:w="638"/>
        <w:gridCol w:w="795"/>
        <w:gridCol w:w="915"/>
        <w:gridCol w:w="630"/>
        <w:gridCol w:w="960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一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米饭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大米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2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cs="宋体"/>
                <w:sz w:val="22"/>
                <w:szCs w:val="24"/>
                <w:lang w:eastAsia="zh-CN"/>
              </w:rPr>
              <w:t>百叶结烧肉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百叶结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245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22.2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2.9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0.13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小块肉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80</w:t>
            </w: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番茄炒蛋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番茄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70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08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12.8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  <w:r>
              <w:rPr>
                <w:rFonts w:ascii="??_GB2312" w:hAnsi="??_GB2312" w:cs="??_GB2312"/>
                <w:color w:val="000000"/>
                <w:sz w:val="24"/>
              </w:rPr>
              <w:t>.1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4.8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草鸡蛋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2"/>
                <w:lang w:eastAsia="zh-CN"/>
              </w:rPr>
              <w:t>油面筋包菜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油面筋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23.8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包</w:t>
            </w:r>
            <w:r>
              <w:rPr>
                <w:rFonts w:hint="eastAsia" w:ascii="宋体" w:cs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sz w:val="22"/>
                <w:lang w:eastAsia="zh-CN"/>
              </w:rPr>
              <w:t>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90</w:t>
            </w: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紫菜蛋汤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紫菜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39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草鸡蛋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92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36.2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31.4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4.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78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（</w:t>
      </w:r>
      <w:r>
        <w:rPr>
          <w:rFonts w:ascii="宋体" w:hAnsi="宋体" w:cs="宋体"/>
          <w:sz w:val="28"/>
        </w:rPr>
        <w:t>2</w:t>
      </w:r>
      <w:r>
        <w:rPr>
          <w:rFonts w:hint="eastAsia" w:ascii="宋体" w:hAnsi="宋体" w:cs="宋体"/>
          <w:sz w:val="28"/>
        </w:rPr>
        <w:t>）星期</w:t>
      </w:r>
      <w:r>
        <w:rPr>
          <w:rFonts w:hint="eastAsia" w:ascii="宋体" w:hAnsi="宋体" w:cs="宋体"/>
          <w:sz w:val="28"/>
          <w:lang w:val="en-US" w:eastAsia="zh-CN"/>
        </w:rPr>
        <w:t>二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7月7日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937"/>
        <w:gridCol w:w="467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二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滑油大排</w:t>
            </w:r>
          </w:p>
        </w:tc>
        <w:tc>
          <w:tcPr>
            <w:tcW w:w="9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滑油大排</w:t>
            </w:r>
          </w:p>
        </w:tc>
        <w:tc>
          <w:tcPr>
            <w:tcW w:w="4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10.5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22.3</w:t>
            </w:r>
          </w:p>
        </w:tc>
        <w:tc>
          <w:tcPr>
            <w:tcW w:w="8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12.4</w:t>
            </w:r>
          </w:p>
        </w:tc>
        <w:tc>
          <w:tcPr>
            <w:tcW w:w="9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0.13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  <w:lang w:val="en-US" w:eastAsia="zh-CN"/>
              </w:rPr>
              <w:t>咖喱鸡片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土豆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70</w:t>
            </w:r>
          </w:p>
        </w:tc>
        <w:tc>
          <w:tcPr>
            <w:tcW w:w="8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207</w:t>
            </w:r>
          </w:p>
        </w:tc>
        <w:tc>
          <w:tcPr>
            <w:tcW w:w="78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12.6</w:t>
            </w:r>
          </w:p>
        </w:tc>
        <w:tc>
          <w:tcPr>
            <w:tcW w:w="64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6.2</w:t>
            </w:r>
          </w:p>
        </w:tc>
        <w:tc>
          <w:tcPr>
            <w:tcW w:w="8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24.3</w:t>
            </w:r>
          </w:p>
        </w:tc>
        <w:tc>
          <w:tcPr>
            <w:tcW w:w="9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0.06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0.11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3.9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鸡片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木耳大白菜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大白菜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.7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干木耳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番茄蛋汤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番茄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38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草鸡蛋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4.78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3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三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7月8日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70"/>
        <w:gridCol w:w="794"/>
        <w:gridCol w:w="570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三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盐水基围虾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基围虾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地三鲜肉片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土豆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30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茄子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30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中椒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肉片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毛白菜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油面筋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常州豆腐汤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豆花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百叶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豆渣饼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草鸡蛋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4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eastAsia="zh-CN"/>
        </w:rPr>
        <w:t>四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7月9日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256"/>
        <w:gridCol w:w="594"/>
        <w:gridCol w:w="684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四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红烧狮子头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狮子头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杏鲍菇炒蛋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杏鲍菇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草鸡蛋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40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蒜泥空菜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空菜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冬瓜海带汤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冬瓜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海带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5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五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7月10日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720"/>
        <w:gridCol w:w="684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五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红烧鸡腿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鸡腿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生瓜炒蛋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生瓜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70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草鸡蛋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30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炒青菜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青菜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番茄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番茄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土豆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洋葱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草鸡蛋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建议除钙外，其他各营养素基本都能满足学生的需求量，能保证学生在校期间能量摄入充足，维持其学习、运动以及生长发育等各方面所消耗的能量。碳水化合物、锌、钙的摄入量可适当增加。建议学生每天的早餐品种包含一杯牛奶；含锌量高的食物有瘦肉、猪肝、鱼类、蛋黄等食物，晚餐可以将这些食物增加在晚餐菜谱中，家长可根据该情况在家对学生进行膳食补充。</w:t>
      </w:r>
    </w:p>
    <w:p>
      <w:pPr>
        <w:jc w:val="left"/>
        <w:rPr>
          <w:rFonts w:ascii="??_GB2312" w:hAnsi="??_GB2312" w:cs="??_GB2312"/>
          <w:sz w:val="28"/>
        </w:rPr>
      </w:pPr>
    </w:p>
    <w:p>
      <w:pPr>
        <w:ind w:firstLine="84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r>
        <w:rPr>
          <w:rFonts w:ascii="??_GB2312" w:hAnsi="??_GB2312" w:cs="??_GB2312"/>
          <w:sz w:val="28"/>
        </w:rPr>
        <w:t xml:space="preserve"> </w:t>
      </w:r>
      <w:r>
        <w:rPr>
          <w:rFonts w:hint="eastAsia" w:ascii="宋体" w:hAnsi="宋体" w:cs="宋体"/>
          <w:sz w:val="28"/>
        </w:rPr>
        <w:t>常州钟楼区绿健餐饮管理有限公司</w:t>
      </w:r>
    </w:p>
    <w:p>
      <w:pPr>
        <w:ind w:firstLine="168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</w:rPr>
        <w:t>二</w:t>
      </w:r>
      <w:r>
        <w:rPr>
          <w:rFonts w:hint="eastAsia" w:ascii="??_GB2312" w:hAnsi="??_GB2312" w:cs="??_GB2312"/>
          <w:sz w:val="28"/>
          <w:lang w:val="en-US" w:eastAsia="zh-CN"/>
        </w:rPr>
        <w:t>0</w:t>
      </w:r>
      <w:r>
        <w:rPr>
          <w:rFonts w:hint="eastAsia" w:ascii="宋体" w:hAnsi="宋体" w:cs="宋体"/>
          <w:sz w:val="28"/>
          <w:lang w:val="en-US" w:eastAsia="zh-CN"/>
        </w:rPr>
        <w:t>二0</w:t>
      </w:r>
      <w:r>
        <w:rPr>
          <w:rFonts w:hint="eastAsia" w:ascii="宋体" w:hAnsi="宋体" w:cs="宋体"/>
          <w:sz w:val="28"/>
        </w:rPr>
        <w:t>年</w:t>
      </w:r>
      <w:r>
        <w:rPr>
          <w:rFonts w:hint="eastAsia" w:ascii="宋体" w:hAnsi="宋体" w:cs="宋体"/>
          <w:sz w:val="28"/>
          <w:lang w:val="en-US" w:eastAsia="zh-CN"/>
        </w:rPr>
        <w:t>七</w:t>
      </w:r>
      <w:r>
        <w:rPr>
          <w:rFonts w:hint="eastAsia" w:ascii="宋体" w:hAnsi="宋体" w:cs="宋体"/>
          <w:sz w:val="28"/>
        </w:rPr>
        <w:t>月</w:t>
      </w:r>
      <w:r>
        <w:rPr>
          <w:rFonts w:hint="eastAsia" w:ascii="宋体" w:hAnsi="宋体" w:cs="宋体"/>
          <w:sz w:val="28"/>
          <w:lang w:eastAsia="zh-CN"/>
        </w:rPr>
        <w:t>四</w:t>
      </w:r>
      <w:bookmarkStart w:id="0" w:name="_GoBack"/>
      <w:bookmarkEnd w:id="0"/>
      <w:r>
        <w:rPr>
          <w:rFonts w:hint="eastAsia" w:ascii="宋体" w:hAnsi="宋体" w:cs="宋体"/>
          <w:sz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3660EC"/>
    <w:multiLevelType w:val="singleLevel"/>
    <w:tmpl w:val="AF3660E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E787225"/>
    <w:multiLevelType w:val="singleLevel"/>
    <w:tmpl w:val="3E78722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96"/>
    <w:rsid w:val="001865EB"/>
    <w:rsid w:val="001A1510"/>
    <w:rsid w:val="0020636D"/>
    <w:rsid w:val="002117E0"/>
    <w:rsid w:val="0025556B"/>
    <w:rsid w:val="003074D0"/>
    <w:rsid w:val="0031466C"/>
    <w:rsid w:val="003379F3"/>
    <w:rsid w:val="004348BA"/>
    <w:rsid w:val="004F034C"/>
    <w:rsid w:val="004F2B30"/>
    <w:rsid w:val="00550B3F"/>
    <w:rsid w:val="005516C0"/>
    <w:rsid w:val="006110ED"/>
    <w:rsid w:val="006B5871"/>
    <w:rsid w:val="006C7DA8"/>
    <w:rsid w:val="006E09B9"/>
    <w:rsid w:val="00782771"/>
    <w:rsid w:val="0079323F"/>
    <w:rsid w:val="007B1CA1"/>
    <w:rsid w:val="008164D7"/>
    <w:rsid w:val="008421FD"/>
    <w:rsid w:val="009D76BA"/>
    <w:rsid w:val="00A456F0"/>
    <w:rsid w:val="00A50F96"/>
    <w:rsid w:val="00BC3AAC"/>
    <w:rsid w:val="00C01241"/>
    <w:rsid w:val="00C30852"/>
    <w:rsid w:val="00C472A1"/>
    <w:rsid w:val="00C84837"/>
    <w:rsid w:val="00CA7786"/>
    <w:rsid w:val="00D42E7B"/>
    <w:rsid w:val="00DA5512"/>
    <w:rsid w:val="00E716DF"/>
    <w:rsid w:val="00ED2E69"/>
    <w:rsid w:val="00ED4DD6"/>
    <w:rsid w:val="00EF455F"/>
    <w:rsid w:val="00F14DB5"/>
    <w:rsid w:val="00FB58E8"/>
    <w:rsid w:val="010E4F0B"/>
    <w:rsid w:val="0168243F"/>
    <w:rsid w:val="021D5875"/>
    <w:rsid w:val="023C4969"/>
    <w:rsid w:val="02633B2D"/>
    <w:rsid w:val="04C70A93"/>
    <w:rsid w:val="09AF3238"/>
    <w:rsid w:val="0AED3568"/>
    <w:rsid w:val="0BCB3B80"/>
    <w:rsid w:val="0BD1324D"/>
    <w:rsid w:val="0DCF0EAA"/>
    <w:rsid w:val="0DFF1BAC"/>
    <w:rsid w:val="0EEF1EDD"/>
    <w:rsid w:val="0F2B611E"/>
    <w:rsid w:val="11E60E1C"/>
    <w:rsid w:val="128D724E"/>
    <w:rsid w:val="134A6182"/>
    <w:rsid w:val="15637BD3"/>
    <w:rsid w:val="16E628BE"/>
    <w:rsid w:val="16F75423"/>
    <w:rsid w:val="16FD561E"/>
    <w:rsid w:val="1708705C"/>
    <w:rsid w:val="1823116C"/>
    <w:rsid w:val="19F716CA"/>
    <w:rsid w:val="1A4022FA"/>
    <w:rsid w:val="1A6A282C"/>
    <w:rsid w:val="1ADB53F0"/>
    <w:rsid w:val="1CE0562C"/>
    <w:rsid w:val="1D520C2E"/>
    <w:rsid w:val="1F2B5378"/>
    <w:rsid w:val="216F0F1B"/>
    <w:rsid w:val="21A04C2B"/>
    <w:rsid w:val="23575330"/>
    <w:rsid w:val="246A0793"/>
    <w:rsid w:val="247E7C84"/>
    <w:rsid w:val="25AC47C9"/>
    <w:rsid w:val="26730A81"/>
    <w:rsid w:val="2895569E"/>
    <w:rsid w:val="29384C90"/>
    <w:rsid w:val="294B1EDF"/>
    <w:rsid w:val="2A2739D3"/>
    <w:rsid w:val="2A7A46F4"/>
    <w:rsid w:val="2B873AD0"/>
    <w:rsid w:val="2B905D1E"/>
    <w:rsid w:val="2C9C0318"/>
    <w:rsid w:val="2DE9280A"/>
    <w:rsid w:val="2F0F1CF0"/>
    <w:rsid w:val="2F25056A"/>
    <w:rsid w:val="34A42C4D"/>
    <w:rsid w:val="35A75536"/>
    <w:rsid w:val="390A37BE"/>
    <w:rsid w:val="39C67462"/>
    <w:rsid w:val="3A9316AE"/>
    <w:rsid w:val="3B393BD6"/>
    <w:rsid w:val="3B627CAB"/>
    <w:rsid w:val="3DF05DC0"/>
    <w:rsid w:val="3E9F28EE"/>
    <w:rsid w:val="3F6A0BB2"/>
    <w:rsid w:val="406209E6"/>
    <w:rsid w:val="4121010C"/>
    <w:rsid w:val="41C16F1C"/>
    <w:rsid w:val="42E321C0"/>
    <w:rsid w:val="4365613E"/>
    <w:rsid w:val="43A227FF"/>
    <w:rsid w:val="43E47C84"/>
    <w:rsid w:val="4482107F"/>
    <w:rsid w:val="44927BD3"/>
    <w:rsid w:val="456D49CB"/>
    <w:rsid w:val="47CF58F7"/>
    <w:rsid w:val="492608AD"/>
    <w:rsid w:val="49771A4B"/>
    <w:rsid w:val="4A223099"/>
    <w:rsid w:val="4C044925"/>
    <w:rsid w:val="4C71234F"/>
    <w:rsid w:val="4D245632"/>
    <w:rsid w:val="4F333B9F"/>
    <w:rsid w:val="4F524646"/>
    <w:rsid w:val="4FC24595"/>
    <w:rsid w:val="50842E5B"/>
    <w:rsid w:val="534B1138"/>
    <w:rsid w:val="562B17AC"/>
    <w:rsid w:val="57BE16DC"/>
    <w:rsid w:val="5970569B"/>
    <w:rsid w:val="5B3C100E"/>
    <w:rsid w:val="5E1571EA"/>
    <w:rsid w:val="5E996607"/>
    <w:rsid w:val="5F9F2E65"/>
    <w:rsid w:val="5FB25CD6"/>
    <w:rsid w:val="60D762A3"/>
    <w:rsid w:val="61401378"/>
    <w:rsid w:val="61672A6B"/>
    <w:rsid w:val="62737F87"/>
    <w:rsid w:val="62C87D10"/>
    <w:rsid w:val="62DA43DE"/>
    <w:rsid w:val="637358E0"/>
    <w:rsid w:val="63EC3DD0"/>
    <w:rsid w:val="675D5A36"/>
    <w:rsid w:val="68DB10BE"/>
    <w:rsid w:val="695604DC"/>
    <w:rsid w:val="6A391E79"/>
    <w:rsid w:val="6AEF4BBA"/>
    <w:rsid w:val="6CD41EB5"/>
    <w:rsid w:val="6CD62DFC"/>
    <w:rsid w:val="6DA64649"/>
    <w:rsid w:val="6E4F3D07"/>
    <w:rsid w:val="6E9B70A3"/>
    <w:rsid w:val="6FDD3A7C"/>
    <w:rsid w:val="733A3C78"/>
    <w:rsid w:val="7559382E"/>
    <w:rsid w:val="76C12FCE"/>
    <w:rsid w:val="77E87688"/>
    <w:rsid w:val="78697DF3"/>
    <w:rsid w:val="789E3C63"/>
    <w:rsid w:val="79723FB5"/>
    <w:rsid w:val="7A185799"/>
    <w:rsid w:val="7B4C23AC"/>
    <w:rsid w:val="7BAD0C36"/>
    <w:rsid w:val="7C5801C0"/>
    <w:rsid w:val="7C6B3B66"/>
    <w:rsid w:val="7CAC1DB1"/>
    <w:rsid w:val="7F38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kern w:val="0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1354</Words>
  <Characters>7720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2017-10-14T11:03:00Z</dcterms:created>
  <dc:creator>Administrator</dc:creator>
  <cp:lastModifiedBy>娜娜</cp:lastModifiedBy>
  <dcterms:modified xsi:type="dcterms:W3CDTF">2020-07-04T05:18:45Z</dcterms:modified>
  <dc:title>常州钟楼区绿健餐饮管理有限公司小学生午餐营养分析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