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【增设奖项】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一、校本课程、校主动发展项目奖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1、校本课程校级考核：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过程考核50%+成果考核50%，其中过程考核包括：校本课程纲要、课程计划、备课、上课情况（行政巡视+学生问卷）；成果考核包括：总结展示、学生获奖等。（该奖项一学年评一次），参与评选的课程中30%为优秀，奖金200元；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2、校本课程、校主动发展项目参评获奖，按以下标准发放：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奖别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市级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一等奖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800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二等奖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三等奖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420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421" w:type="dxa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1000</w:t>
            </w: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二、校名师工作室团队奖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该奖项一学年评选一次，要求团队人数为5-10人，工作室要有清晰的工作方案，包括明确的研究方向、研究内容、研究计划，切实开展研讨活动，每学期工作室活动不少于6次；领衔人真正起到引领作用，提高成员教师的教育教学水平,一学年领衔人和成员至少有一篇文章发表，执教一节校级以上公开课，工作室研究的项目在学校要有影响力（通过查看工作方案、活动的通讯报道、成员的反思总结等进行考核），每个团队提供500元活动经费，优秀领衔人200元/学年，合格领衔人100元。（区市名师工作室不在本项目评比中）</w:t>
      </w:r>
    </w:p>
    <w:p>
      <w:pPr>
        <w:ind w:firstLine="315" w:firstLineChars="150"/>
        <w:rPr>
          <w:rFonts w:hint="eastAsia"/>
        </w:rPr>
      </w:pPr>
    </w:p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【修改奖项】</w:t>
      </w:r>
    </w:p>
    <w:p>
      <w:pPr>
        <w:rPr>
          <w:rFonts w:hint="eastAsia"/>
          <w:b/>
          <w:bCs/>
          <w:i w:val="0"/>
          <w:iCs w:val="0"/>
          <w:vertAlign w:val="baseli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一、通讯报道考核 </w:t>
      </w:r>
      <w:r>
        <w:rPr>
          <w:rFonts w:hint="eastAsia"/>
          <w:b/>
          <w:bCs/>
          <w:i w:val="0"/>
          <w:iCs w:val="0"/>
          <w:lang w:val="en-US" w:eastAsia="zh-CN"/>
        </w:rPr>
        <w:t xml:space="preserve">  </w:t>
      </w:r>
    </w:p>
    <w:tbl>
      <w:tblPr>
        <w:tblStyle w:val="3"/>
        <w:tblW w:w="8625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530"/>
        <w:gridCol w:w="1170"/>
        <w:gridCol w:w="243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网络名称</w:t>
            </w: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奖励</w:t>
            </w: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纸质媒体</w:t>
            </w:r>
          </w:p>
        </w:tc>
        <w:tc>
          <w:tcPr>
            <w:tcW w:w="24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字数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校园网</w:t>
            </w: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5元/篇</w:t>
            </w:r>
          </w:p>
        </w:tc>
        <w:tc>
          <w:tcPr>
            <w:tcW w:w="1170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</w:t>
            </w:r>
          </w:p>
        </w:tc>
        <w:tc>
          <w:tcPr>
            <w:tcW w:w="24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300-500字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30元/篇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新北区网站</w:t>
            </w: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10元/篇</w:t>
            </w:r>
          </w:p>
        </w:tc>
        <w:tc>
          <w:tcPr>
            <w:tcW w:w="117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500-1000字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50元/篇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常州市网站</w:t>
            </w: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30元/篇</w:t>
            </w:r>
          </w:p>
        </w:tc>
        <w:tc>
          <w:tcPr>
            <w:tcW w:w="117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1000字以上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80元/篇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江苏省网站</w:t>
            </w: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50元/篇</w:t>
            </w:r>
          </w:p>
        </w:tc>
        <w:tc>
          <w:tcPr>
            <w:tcW w:w="1170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省级</w:t>
            </w: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300-500字</w:t>
            </w:r>
          </w:p>
        </w:tc>
        <w:tc>
          <w:tcPr>
            <w:tcW w:w="12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50元/篇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220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官方条线网（以教育行政部门或政府部门负责的为准）</w:t>
            </w:r>
            <w:bookmarkStart w:id="0" w:name="_GoBack"/>
            <w:bookmarkEnd w:id="0"/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市级20元/篇</w:t>
            </w:r>
          </w:p>
        </w:tc>
        <w:tc>
          <w:tcPr>
            <w:tcW w:w="117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500-1000字</w:t>
            </w:r>
          </w:p>
        </w:tc>
        <w:tc>
          <w:tcPr>
            <w:tcW w:w="12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80元/篇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省级30元/篇</w:t>
            </w:r>
          </w:p>
        </w:tc>
        <w:tc>
          <w:tcPr>
            <w:tcW w:w="117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1000字以上</w:t>
            </w:r>
          </w:p>
        </w:tc>
        <w:tc>
          <w:tcPr>
            <w:tcW w:w="127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100元/篇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75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微信公众号</w:t>
            </w:r>
          </w:p>
        </w:tc>
        <w:tc>
          <w:tcPr>
            <w:tcW w:w="3600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内容撰写与推送制作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10元/篇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5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备注：所写通讯如内容相同，则按最高级别奖励。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二、优秀课题奖</w:t>
      </w:r>
    </w:p>
    <w:p>
      <w:pPr>
        <w:spacing w:line="360" w:lineRule="auto"/>
        <w:rPr>
          <w:rFonts w:hint="eastAsia" w:ascii="宋体" w:hAnsi="宋体" w:eastAsiaTheme="minor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凡设计的课题在区、市及省级立项的，分别给予课题组长（或撰写研究方案者）</w:t>
      </w:r>
      <w:r>
        <w:rPr>
          <w:rFonts w:hint="eastAsia" w:ascii="宋体" w:hAnsi="宋体"/>
          <w:sz w:val="24"/>
          <w:szCs w:val="24"/>
          <w:lang w:val="en-US" w:eastAsia="zh-CN"/>
        </w:rPr>
        <w:t>100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00、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0元的奖励。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2、在区微型课题评比中获得一、二、三等奖的，分别奖励100、80、50元。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三、体育项目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b w:val="0"/>
          <w:bCs w:val="0"/>
          <w:sz w:val="24"/>
          <w:szCs w:val="24"/>
          <w:lang w:val="en-US" w:eastAsia="zh-CN"/>
        </w:rPr>
        <w:t>体质健康测试：在区组织的抽测中获得一等奖，体育任课教师奖励200元，班主任奖励100元；获得二等奖，体育任课教师奖励150元，班主任奖励50月；</w:t>
      </w:r>
    </w:p>
    <w:p>
      <w:pPr>
        <w:numPr>
          <w:ilvl w:val="0"/>
          <w:numId w:val="1"/>
        </w:numPr>
        <w:ind w:left="120" w:leftChars="0" w:firstLine="0" w:firstLineChars="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b w:val="0"/>
          <w:bCs w:val="0"/>
          <w:sz w:val="24"/>
          <w:szCs w:val="24"/>
          <w:lang w:val="en-US" w:eastAsia="zh-CN"/>
        </w:rPr>
        <w:t>田径运动会：沿用原有的绩效奖励方法。</w:t>
      </w: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HAnsi" w:eastAsiaTheme="minorEastAsia"/>
          <w:b w:val="0"/>
          <w:bCs w:val="0"/>
          <w:sz w:val="24"/>
          <w:szCs w:val="24"/>
          <w:lang w:val="en-US" w:eastAsia="zh-CN"/>
        </w:rPr>
        <w:t>3、冬季三项：在区组织的跳绳、踢毽或长跑等中，获得区一等奖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（区前三分之一）</w:t>
      </w:r>
      <w:r>
        <w:rPr>
          <w:rFonts w:hint="eastAsia" w:asciiTheme="minorHAnsi" w:eastAsiaTheme="minorEastAsia"/>
          <w:b w:val="0"/>
          <w:bCs w:val="0"/>
          <w:sz w:val="24"/>
          <w:szCs w:val="24"/>
          <w:lang w:val="en-US" w:eastAsia="zh-CN"/>
        </w:rPr>
        <w:t>，奖励300元；区二等奖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（区前三分之二）</w:t>
      </w:r>
      <w:r>
        <w:rPr>
          <w:rFonts w:hint="eastAsia" w:asciiTheme="minorHAnsi" w:eastAsiaTheme="minorEastAsia"/>
          <w:b w:val="0"/>
          <w:bCs w:val="0"/>
          <w:sz w:val="24"/>
          <w:szCs w:val="24"/>
          <w:lang w:val="en-US" w:eastAsia="zh-CN"/>
        </w:rPr>
        <w:t>，奖励200元。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四、艺术、科技项目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1、棋类（数棋、象棋、围棋、五子棋等）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第一名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第二名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第三名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</w:tbl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备注：如果同一类不同级别的比赛，取最高项发放。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FF0000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科技类项目（车模、纸模、木模、建模、机器人等）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团体一等奖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团体二等奖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团体三等奖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</w:tbl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单项一等奖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单项二等奖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单项三等奖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</w:tr>
    </w:tbl>
    <w:p>
      <w:pPr>
        <w:numPr>
          <w:ilvl w:val="0"/>
          <w:numId w:val="0"/>
        </w:num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备注：1、车模等一大类比赛的总成绩为团体成绩，车模比赛中的各类别的成绩为单项成绩；2、团体奖和单项奖不兼得，取最高奖发放；同一类别的不同单项，选一个最高项奖励；3、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如果同一类不同级别的比赛，取最高项发放。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体操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常州市集体技巧、花式篮球比赛团体第一名奖2000元，第二名奖1500元，第三名奖1000元，第四名奖800元；集体技巧、花式篮球比赛单项第一名奖800元，第二名奖500元，第三名奖300元。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注：团体和单项不兼得，取高的一项发放。</w:t>
      </w:r>
    </w:p>
    <w:p>
      <w:pPr>
        <w:numPr>
          <w:ilvl w:val="0"/>
          <w:numId w:val="0"/>
        </w:numPr>
        <w:ind w:leftChars="0" w:firstLine="240" w:firstLineChars="1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Theme="minorEastAsia"/>
          <w:b w:val="0"/>
          <w:i w:val="0"/>
          <w:color w:val="000000" w:themeColor="text1"/>
          <w:sz w:val="24"/>
          <w:u w:val="none"/>
          <w14:textFill>
            <w14:solidFill>
              <w14:schemeClr w14:val="tx1"/>
            </w14:solidFill>
          </w14:textFill>
        </w:rPr>
        <w:t>参加区级行政部门组织</w:t>
      </w:r>
      <w:r>
        <w:rPr>
          <w:rFonts w:hint="eastAsia" w:ascii="宋体" w:hAnsi="宋体"/>
          <w:b w:val="0"/>
          <w:i w:val="0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的艺术或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其他团体活动（合唱、舞蹈、器乐、朗诵、绘画、书法、科技发明、金钥匙竞赛等）仍按原方案予以奖励，即：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团体一等奖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团体二等奖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团体三等奖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Theme="minorEastAsia"/>
          <w:b w:val="0"/>
          <w:i w:val="0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i w:val="0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宋体" w:hAnsi="宋体" w:eastAsiaTheme="minorEastAsia"/>
          <w:b w:val="0"/>
          <w:i w:val="0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竞赛按团体成绩进行奖励，团体奖励后不再对个人成绩进行奖励；如团体没有被奖励，则对学生个人成绩按人次进行奖励，奖给辅导老师20元/人（奖励金额累计不超过同等竞赛三等奖的金额）。各类等级考试则不予奖励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6E25"/>
    <w:multiLevelType w:val="singleLevel"/>
    <w:tmpl w:val="1D086E2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17B754F"/>
    <w:multiLevelType w:val="singleLevel"/>
    <w:tmpl w:val="617B754F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5C"/>
    <w:rsid w:val="000D31E6"/>
    <w:rsid w:val="00317BBF"/>
    <w:rsid w:val="005C0DE4"/>
    <w:rsid w:val="006F0E5C"/>
    <w:rsid w:val="00E377F9"/>
    <w:rsid w:val="00E4173A"/>
    <w:rsid w:val="00F23186"/>
    <w:rsid w:val="00F3783C"/>
    <w:rsid w:val="05C440A9"/>
    <w:rsid w:val="1577036A"/>
    <w:rsid w:val="1FBA0F6E"/>
    <w:rsid w:val="21DB2AF7"/>
    <w:rsid w:val="23CF3351"/>
    <w:rsid w:val="25F83F07"/>
    <w:rsid w:val="27461E16"/>
    <w:rsid w:val="2D772F28"/>
    <w:rsid w:val="4F272235"/>
    <w:rsid w:val="511C2C7B"/>
    <w:rsid w:val="5D61281B"/>
    <w:rsid w:val="6BB87B24"/>
    <w:rsid w:val="762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50</Words>
  <Characters>290</Characters>
  <Lines>2</Lines>
  <Paragraphs>1</Paragraphs>
  <TotalTime>17</TotalTime>
  <ScaleCrop>false</ScaleCrop>
  <LinksUpToDate>false</LinksUpToDate>
  <CharactersWithSpaces>339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2020-06-28T11:59:00Z</dcterms:created>
  <dc:creator>金星</dc:creator>
  <cp:lastModifiedBy>王芳</cp:lastModifiedBy>
  <cp:lastPrinted>2020-07-02T03:53:00Z</cp:lastPrinted>
  <dcterms:modified xsi:type="dcterms:W3CDTF">2020-07-06T09:40:32Z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