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2E0E" w14:textId="3A90E10B" w:rsidR="00E94051" w:rsidRDefault="00E94051" w:rsidP="00E94051">
      <w:pPr>
        <w:jc w:val="center"/>
        <w:rPr>
          <w:b/>
          <w:bCs/>
          <w:sz w:val="28"/>
          <w:szCs w:val="36"/>
        </w:rPr>
      </w:pPr>
      <w:r>
        <w:rPr>
          <w:rFonts w:hint="eastAsia"/>
          <w:b/>
          <w:bCs/>
          <w:sz w:val="28"/>
          <w:szCs w:val="36"/>
        </w:rPr>
        <w:t>常州市第五中学必修三第</w:t>
      </w:r>
      <w:r>
        <w:rPr>
          <w:rFonts w:hint="eastAsia"/>
          <w:b/>
          <w:bCs/>
          <w:sz w:val="28"/>
          <w:szCs w:val="36"/>
        </w:rPr>
        <w:t>一</w:t>
      </w:r>
      <w:r>
        <w:rPr>
          <w:rFonts w:hint="eastAsia"/>
          <w:b/>
          <w:bCs/>
          <w:sz w:val="28"/>
          <w:szCs w:val="36"/>
        </w:rPr>
        <w:t>单元复习检测题</w:t>
      </w:r>
    </w:p>
    <w:p w14:paraId="3DFEB48A" w14:textId="70408D96" w:rsidR="00E94051"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eastAsia="黑体" w:hAnsi="Times New Roman" w:cs="Times New Roman"/>
          <w:sz w:val="24"/>
          <w:szCs w:val="24"/>
        </w:rPr>
        <w:t>一、选择题</w:t>
      </w:r>
      <w:r>
        <w:rPr>
          <w:rFonts w:ascii="Times New Roman" w:eastAsia="楷体_GB2312" w:hAnsi="Times New Roman" w:cs="Times New Roman"/>
          <w:sz w:val="24"/>
          <w:szCs w:val="24"/>
        </w:rPr>
        <w:t>(</w:t>
      </w:r>
      <w:r>
        <w:rPr>
          <w:rFonts w:ascii="Times New Roman" w:eastAsia="楷体_GB2312" w:hAnsi="Times New Roman" w:cs="Times New Roman"/>
          <w:sz w:val="24"/>
          <w:szCs w:val="24"/>
        </w:rPr>
        <w:t>在每小题列出的四个选项中，只有一项最符合题目要求。每小题</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分，共</w:t>
      </w:r>
      <w:r w:rsidR="0007608D">
        <w:rPr>
          <w:rFonts w:ascii="Times New Roman" w:eastAsia="楷体_GB2312" w:hAnsi="Times New Roman" w:cs="Times New Roman"/>
          <w:sz w:val="24"/>
          <w:szCs w:val="24"/>
        </w:rPr>
        <w:t>75</w:t>
      </w:r>
      <w:r>
        <w:rPr>
          <w:rFonts w:ascii="Times New Roman" w:eastAsia="楷体_GB2312" w:hAnsi="Times New Roman" w:cs="Times New Roman"/>
          <w:sz w:val="24"/>
          <w:szCs w:val="24"/>
        </w:rPr>
        <w:t>分</w:t>
      </w:r>
      <w:r>
        <w:rPr>
          <w:rFonts w:ascii="Times New Roman" w:eastAsia="楷体_GB2312" w:hAnsi="Times New Roman" w:cs="Times New Roman"/>
          <w:sz w:val="24"/>
          <w:szCs w:val="24"/>
        </w:rPr>
        <w:t>)</w:t>
      </w:r>
    </w:p>
    <w:p w14:paraId="4F7EA0D2"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扬州模拟</w:t>
      </w:r>
      <w:r w:rsidRPr="004D1797">
        <w:rPr>
          <w:rFonts w:ascii="Arial" w:eastAsia="黑体" w:hAnsi="Arial" w:cs="Arial"/>
          <w:sz w:val="24"/>
          <w:szCs w:val="24"/>
        </w:rPr>
        <w:t>)</w:t>
      </w:r>
      <w:r w:rsidRPr="004D1797">
        <w:rPr>
          <w:rFonts w:ascii="Times New Roman" w:hAnsi="Times New Roman" w:cs="Times New Roman"/>
          <w:sz w:val="24"/>
          <w:szCs w:val="24"/>
        </w:rPr>
        <w:t>孟子曰：</w:t>
      </w:r>
      <w:r w:rsidRPr="004D1797">
        <w:rPr>
          <w:rFonts w:hAnsi="宋体" w:cs="Times New Roman"/>
          <w:sz w:val="24"/>
          <w:szCs w:val="24"/>
        </w:rPr>
        <w:t>“</w:t>
      </w:r>
      <w:r w:rsidRPr="004D1797">
        <w:rPr>
          <w:rFonts w:ascii="Times New Roman" w:hAnsi="Times New Roman" w:cs="Times New Roman"/>
          <w:sz w:val="24"/>
          <w:szCs w:val="24"/>
        </w:rPr>
        <w:t>人皆有不忍人之心</w:t>
      </w:r>
      <w:r w:rsidRPr="004D1797">
        <w:rPr>
          <w:rFonts w:hAnsi="宋体" w:cs="Times New Roman"/>
          <w:sz w:val="24"/>
          <w:szCs w:val="24"/>
        </w:rPr>
        <w:t>……</w:t>
      </w:r>
      <w:r w:rsidRPr="004D1797">
        <w:rPr>
          <w:rFonts w:ascii="Times New Roman" w:hAnsi="Times New Roman" w:cs="Times New Roman"/>
          <w:sz w:val="24"/>
          <w:szCs w:val="24"/>
        </w:rPr>
        <w:t>恻隐之心，仁之端也；羞恶之心，义之端也；辞让之心，礼之端也；是非之心，智之端也。</w:t>
      </w:r>
      <w:r w:rsidRPr="004D1797">
        <w:rPr>
          <w:rFonts w:hAnsi="宋体" w:cs="Times New Roman"/>
          <w:sz w:val="24"/>
          <w:szCs w:val="24"/>
        </w:rPr>
        <w:t>……</w:t>
      </w:r>
      <w:r w:rsidRPr="004D1797">
        <w:rPr>
          <w:rFonts w:ascii="Times New Roman" w:hAnsi="Times New Roman" w:cs="Times New Roman"/>
          <w:sz w:val="24"/>
          <w:szCs w:val="24"/>
        </w:rPr>
        <w:t>人之有是四端也。犹其有四体也</w:t>
      </w:r>
      <w:r w:rsidRPr="004D1797">
        <w:rPr>
          <w:rFonts w:hAnsi="宋体" w:cs="Times New Roman"/>
          <w:sz w:val="24"/>
          <w:szCs w:val="24"/>
        </w:rPr>
        <w:t>……</w:t>
      </w:r>
      <w:r w:rsidRPr="004D1797">
        <w:rPr>
          <w:rFonts w:ascii="Times New Roman" w:hAnsi="Times New Roman" w:cs="Times New Roman"/>
          <w:sz w:val="24"/>
          <w:szCs w:val="24"/>
        </w:rPr>
        <w:t>苟能充之，足以保四海；苟不充之，不足以事父母。</w:t>
      </w:r>
      <w:r w:rsidRPr="004D1797">
        <w:rPr>
          <w:rFonts w:hAnsi="宋体" w:cs="Times New Roman"/>
          <w:sz w:val="24"/>
          <w:szCs w:val="24"/>
        </w:rPr>
        <w:t>”</w:t>
      </w:r>
      <w:r w:rsidRPr="004D1797">
        <w:rPr>
          <w:rFonts w:ascii="Times New Roman" w:hAnsi="Times New Roman" w:cs="Times New Roman"/>
          <w:sz w:val="24"/>
          <w:szCs w:val="24"/>
        </w:rPr>
        <w:t>对此理解正确的是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47EC841C"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hAnsi="宋体" w:cs="Times New Roman"/>
          <w:sz w:val="24"/>
          <w:szCs w:val="24"/>
        </w:rPr>
        <w:t>①</w:t>
      </w:r>
      <w:r w:rsidRPr="004D1797">
        <w:rPr>
          <w:rFonts w:ascii="Times New Roman" w:hAnsi="Times New Roman" w:cs="Times New Roman"/>
          <w:sz w:val="24"/>
          <w:szCs w:val="24"/>
        </w:rPr>
        <w:t>继承了孔子</w:t>
      </w:r>
      <w:r w:rsidRPr="004D1797">
        <w:rPr>
          <w:rFonts w:hAnsi="宋体" w:cs="Times New Roman"/>
          <w:sz w:val="24"/>
          <w:szCs w:val="24"/>
        </w:rPr>
        <w:t>“</w:t>
      </w:r>
      <w:r w:rsidRPr="004D1797">
        <w:rPr>
          <w:rFonts w:ascii="Times New Roman" w:hAnsi="Times New Roman" w:cs="Times New Roman"/>
          <w:sz w:val="24"/>
          <w:szCs w:val="24"/>
        </w:rPr>
        <w:t>仁</w:t>
      </w:r>
      <w:r w:rsidRPr="004D1797">
        <w:rPr>
          <w:rFonts w:hAnsi="宋体" w:cs="Times New Roman"/>
          <w:sz w:val="24"/>
          <w:szCs w:val="24"/>
        </w:rPr>
        <w:t>”</w:t>
      </w:r>
      <w:r w:rsidRPr="004D1797">
        <w:rPr>
          <w:rFonts w:ascii="Times New Roman" w:hAnsi="Times New Roman" w:cs="Times New Roman"/>
          <w:sz w:val="24"/>
          <w:szCs w:val="24"/>
        </w:rPr>
        <w:t xml:space="preserve">的思想　</w:t>
      </w:r>
      <w:r w:rsidRPr="004D1797">
        <w:rPr>
          <w:rFonts w:hAnsi="宋体" w:cs="Times New Roman"/>
          <w:sz w:val="24"/>
          <w:szCs w:val="24"/>
        </w:rPr>
        <w:t>②</w:t>
      </w:r>
      <w:r w:rsidRPr="004D1797">
        <w:rPr>
          <w:rFonts w:ascii="Times New Roman" w:hAnsi="Times New Roman" w:cs="Times New Roman"/>
          <w:sz w:val="24"/>
          <w:szCs w:val="24"/>
        </w:rPr>
        <w:t xml:space="preserve">宣扬性善论　</w:t>
      </w:r>
      <w:r w:rsidRPr="004D1797">
        <w:rPr>
          <w:rFonts w:hAnsi="宋体" w:cs="Times New Roman"/>
          <w:sz w:val="24"/>
          <w:szCs w:val="24"/>
        </w:rPr>
        <w:t>③</w:t>
      </w:r>
      <w:r w:rsidRPr="004D1797">
        <w:rPr>
          <w:rFonts w:ascii="Times New Roman" w:hAnsi="Times New Roman" w:cs="Times New Roman"/>
          <w:sz w:val="24"/>
          <w:szCs w:val="24"/>
        </w:rPr>
        <w:t xml:space="preserve">将治国理念与人生修养结合起来　</w:t>
      </w:r>
      <w:r w:rsidRPr="004D1797">
        <w:rPr>
          <w:rFonts w:hAnsi="宋体" w:cs="Times New Roman"/>
          <w:sz w:val="24"/>
          <w:szCs w:val="24"/>
        </w:rPr>
        <w:t>④</w:t>
      </w:r>
      <w:r w:rsidRPr="004D1797">
        <w:rPr>
          <w:rFonts w:ascii="Times New Roman" w:hAnsi="Times New Roman" w:cs="Times New Roman"/>
          <w:sz w:val="24"/>
          <w:szCs w:val="24"/>
        </w:rPr>
        <w:t>董仲舒思想与之有渊源关系</w:t>
      </w:r>
    </w:p>
    <w:p w14:paraId="2BB36EE9" w14:textId="6AF632B0"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hAnsi="宋体" w:cs="Times New Roman"/>
          <w:sz w:val="24"/>
          <w:szCs w:val="24"/>
        </w:rPr>
        <w:t>①②</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hAnsi="宋体" w:cs="Times New Roman"/>
          <w:sz w:val="24"/>
          <w:szCs w:val="24"/>
        </w:rPr>
        <w:t>①②③</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hAnsi="宋体" w:cs="Times New Roman"/>
          <w:sz w:val="24"/>
          <w:szCs w:val="24"/>
        </w:rPr>
        <w:t>②③④</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hAnsi="宋体" w:cs="Times New Roman"/>
          <w:sz w:val="24"/>
          <w:szCs w:val="24"/>
        </w:rPr>
        <w:t>①②③④</w:t>
      </w:r>
    </w:p>
    <w:p w14:paraId="74F32BC4"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2</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南通模拟</w:t>
      </w:r>
      <w:r w:rsidRPr="004D1797">
        <w:rPr>
          <w:rFonts w:ascii="Arial" w:eastAsia="黑体" w:hAnsi="Arial" w:cs="Arial"/>
          <w:sz w:val="24"/>
          <w:szCs w:val="24"/>
        </w:rPr>
        <w:t>)</w:t>
      </w:r>
      <w:r w:rsidRPr="004D1797">
        <w:rPr>
          <w:rFonts w:ascii="Times New Roman" w:hAnsi="Times New Roman" w:cs="Times New Roman"/>
          <w:sz w:val="24"/>
          <w:szCs w:val="24"/>
        </w:rPr>
        <w:t>有学者评论古代某思想家说：</w:t>
      </w:r>
      <w:r w:rsidRPr="004D1797">
        <w:rPr>
          <w:rFonts w:hAnsi="宋体" w:cs="Times New Roman"/>
          <w:sz w:val="24"/>
          <w:szCs w:val="24"/>
        </w:rPr>
        <w:t>“</w:t>
      </w:r>
      <w:r w:rsidRPr="004D1797">
        <w:rPr>
          <w:rFonts w:ascii="Times New Roman" w:hAnsi="Times New Roman" w:cs="Times New Roman"/>
          <w:sz w:val="24"/>
          <w:szCs w:val="24"/>
        </w:rPr>
        <w:t>孔子论政，以仁为主。</w:t>
      </w:r>
      <w:r w:rsidRPr="004D1797">
        <w:rPr>
          <w:rFonts w:hAnsi="宋体" w:cs="Times New Roman"/>
          <w:sz w:val="24"/>
          <w:szCs w:val="24"/>
        </w:rPr>
        <w:t>……</w:t>
      </w:r>
      <w:r w:rsidRPr="004D1797">
        <w:rPr>
          <w:rFonts w:ascii="Times New Roman" w:hAnsi="Times New Roman" w:cs="Times New Roman"/>
          <w:sz w:val="24"/>
          <w:szCs w:val="24"/>
        </w:rPr>
        <w:t>承其教而发为</w:t>
      </w:r>
      <w:r w:rsidRPr="004D1797">
        <w:rPr>
          <w:rFonts w:hAnsi="宋体" w:cs="Times New Roman"/>
          <w:sz w:val="24"/>
          <w:szCs w:val="24"/>
        </w:rPr>
        <w:t>‘</w:t>
      </w:r>
      <w:r w:rsidRPr="004D1797">
        <w:rPr>
          <w:rFonts w:ascii="Times New Roman" w:hAnsi="Times New Roman" w:cs="Times New Roman"/>
          <w:sz w:val="24"/>
          <w:szCs w:val="24"/>
        </w:rPr>
        <w:t>仁心</w:t>
      </w:r>
      <w:r w:rsidRPr="004D1797">
        <w:rPr>
          <w:rFonts w:hAnsi="宋体" w:cs="Times New Roman"/>
          <w:sz w:val="24"/>
          <w:szCs w:val="24"/>
        </w:rPr>
        <w:t>’‘</w:t>
      </w:r>
      <w:r w:rsidRPr="004D1797">
        <w:rPr>
          <w:rFonts w:ascii="Times New Roman" w:hAnsi="Times New Roman" w:cs="Times New Roman"/>
          <w:sz w:val="24"/>
          <w:szCs w:val="24"/>
        </w:rPr>
        <w:t>仁政</w:t>
      </w:r>
      <w:r w:rsidRPr="004D1797">
        <w:rPr>
          <w:rFonts w:hAnsi="宋体" w:cs="Times New Roman"/>
          <w:sz w:val="24"/>
          <w:szCs w:val="24"/>
        </w:rPr>
        <w:t>’</w:t>
      </w:r>
      <w:r w:rsidRPr="004D1797">
        <w:rPr>
          <w:rFonts w:ascii="Times New Roman" w:hAnsi="Times New Roman" w:cs="Times New Roman"/>
          <w:sz w:val="24"/>
          <w:szCs w:val="24"/>
        </w:rPr>
        <w:t>之论，</w:t>
      </w:r>
      <w:r w:rsidRPr="004D1797">
        <w:rPr>
          <w:rFonts w:hAnsi="宋体" w:cs="Times New Roman"/>
          <w:sz w:val="24"/>
          <w:szCs w:val="24"/>
        </w:rPr>
        <w:t>……</w:t>
      </w:r>
      <w:r w:rsidRPr="004D1797">
        <w:rPr>
          <w:rFonts w:ascii="Times New Roman" w:hAnsi="Times New Roman" w:cs="Times New Roman"/>
          <w:sz w:val="24"/>
          <w:szCs w:val="24"/>
        </w:rPr>
        <w:t>以为仁、义、礼、智四德，皆由人类天赋恻隐、羞恶、恭敬、是非之心，引伸发展而成。故</w:t>
      </w:r>
      <w:r w:rsidRPr="004D1797">
        <w:rPr>
          <w:rFonts w:hAnsi="宋体" w:cs="Times New Roman"/>
          <w:sz w:val="24"/>
          <w:szCs w:val="24"/>
        </w:rPr>
        <w:t>‘</w:t>
      </w:r>
      <w:r w:rsidRPr="004D1797">
        <w:rPr>
          <w:rFonts w:ascii="Times New Roman" w:hAnsi="Times New Roman" w:cs="Times New Roman"/>
          <w:sz w:val="24"/>
          <w:szCs w:val="24"/>
        </w:rPr>
        <w:t>人皆可以为尧舜</w:t>
      </w:r>
      <w:r w:rsidRPr="004D1797">
        <w:rPr>
          <w:rFonts w:hAnsi="宋体" w:cs="Times New Roman"/>
          <w:sz w:val="24"/>
          <w:szCs w:val="24"/>
        </w:rPr>
        <w:t>’</w:t>
      </w:r>
      <w:r w:rsidRPr="004D1797">
        <w:rPr>
          <w:rFonts w:ascii="Times New Roman" w:hAnsi="Times New Roman" w:cs="Times New Roman"/>
          <w:sz w:val="24"/>
          <w:szCs w:val="24"/>
        </w:rPr>
        <w:t>，而仁心乃人类所共有。</w:t>
      </w:r>
      <w:r w:rsidRPr="004D1797">
        <w:rPr>
          <w:rFonts w:hAnsi="宋体" w:cs="Times New Roman"/>
          <w:sz w:val="24"/>
          <w:szCs w:val="24"/>
        </w:rPr>
        <w:t>”</w:t>
      </w:r>
      <w:r w:rsidRPr="004D1797">
        <w:rPr>
          <w:rFonts w:ascii="Times New Roman" w:hAnsi="Times New Roman" w:cs="Times New Roman"/>
          <w:sz w:val="24"/>
          <w:szCs w:val="24"/>
        </w:rPr>
        <w:t>该思想家应是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2FE2E588"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孟子</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董仲舒</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朱熹</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王阳明</w:t>
      </w:r>
    </w:p>
    <w:p w14:paraId="60673982"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3</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苏锡常镇四市调研</w:t>
      </w:r>
      <w:r w:rsidRPr="004D1797">
        <w:rPr>
          <w:rFonts w:ascii="Arial" w:eastAsia="黑体" w:hAnsi="Arial" w:cs="Arial"/>
          <w:sz w:val="24"/>
          <w:szCs w:val="24"/>
        </w:rPr>
        <w:t>)</w:t>
      </w:r>
      <w:r w:rsidRPr="004D1797">
        <w:rPr>
          <w:rFonts w:ascii="Times New Roman" w:hAnsi="Times New Roman" w:cs="Times New Roman"/>
          <w:sz w:val="24"/>
          <w:szCs w:val="24"/>
        </w:rPr>
        <w:t>荀子在人性恶的认识基础上建立起他的政治思想，他</w:t>
      </w:r>
      <w:r w:rsidRPr="004D1797">
        <w:rPr>
          <w:rFonts w:ascii="Times New Roman" w:hAnsi="Times New Roman" w:cs="Times New Roman" w:hint="eastAsia"/>
          <w:sz w:val="24"/>
          <w:szCs w:val="24"/>
        </w:rPr>
        <w:t>认为只有通过改造人性，才可使人人皆为尧舜，而人性的改造则在于强化礼法。这说明</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73161FA4"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荀子在儒家基础上开创了法家学派</w:t>
      </w:r>
    </w:p>
    <w:p w14:paraId="32C8DA9A"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儒家学派吸收了其他学派的主张</w:t>
      </w:r>
    </w:p>
    <w:p w14:paraId="5E7721E1"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统治者已施行儒法并用的治国思想</w:t>
      </w:r>
    </w:p>
    <w:p w14:paraId="1B5BB013"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儒家与法家事实上已经融为一体</w:t>
      </w:r>
    </w:p>
    <w:p w14:paraId="40DB25FB"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4</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南京期初摸底</w:t>
      </w:r>
      <w:r w:rsidRPr="004D1797">
        <w:rPr>
          <w:rFonts w:ascii="Arial" w:eastAsia="黑体" w:hAnsi="Arial" w:cs="Arial"/>
          <w:sz w:val="24"/>
          <w:szCs w:val="24"/>
        </w:rPr>
        <w:t>)</w:t>
      </w:r>
      <w:r w:rsidRPr="004D1797">
        <w:rPr>
          <w:rFonts w:ascii="Times New Roman" w:hAnsi="Times New Roman" w:cs="Times New Roman"/>
          <w:sz w:val="24"/>
          <w:szCs w:val="24"/>
        </w:rPr>
        <w:t>战国时期，针对当时的社会动荡，某学派提出：</w:t>
      </w:r>
      <w:r w:rsidRPr="004D1797">
        <w:rPr>
          <w:rFonts w:hAnsi="宋体" w:cs="Times New Roman"/>
          <w:sz w:val="24"/>
          <w:szCs w:val="24"/>
        </w:rPr>
        <w:t>“</w:t>
      </w:r>
      <w:r w:rsidRPr="004D1797">
        <w:rPr>
          <w:rFonts w:ascii="Times New Roman" w:hAnsi="Times New Roman" w:cs="Times New Roman"/>
          <w:sz w:val="24"/>
          <w:szCs w:val="24"/>
        </w:rPr>
        <w:t>仁人之事者，必务求兴天下之利，除天下之害。然当今之时，天下之害，孰为大？曰：若大国之攻小国也，大家之乱小家也；强之劫弱，众之暴寡，诈之谋愚，贵之敖贱，此天下之害也。</w:t>
      </w:r>
      <w:r w:rsidRPr="004D1797">
        <w:rPr>
          <w:rFonts w:hAnsi="宋体" w:cs="Times New Roman"/>
          <w:sz w:val="24"/>
          <w:szCs w:val="24"/>
        </w:rPr>
        <w:t>”</w:t>
      </w:r>
      <w:r w:rsidRPr="004D1797">
        <w:rPr>
          <w:rFonts w:ascii="Times New Roman" w:hAnsi="Times New Roman" w:cs="Times New Roman"/>
          <w:sz w:val="24"/>
          <w:szCs w:val="24"/>
        </w:rPr>
        <w:t>该思想属于</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324CE840"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儒家</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墨家</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 xml:space="preserve"> C</w:t>
      </w:r>
      <w:r>
        <w:rPr>
          <w:rFonts w:ascii="Times New Roman" w:hAnsi="Times New Roman" w:cs="Times New Roman"/>
          <w:sz w:val="24"/>
          <w:szCs w:val="24"/>
        </w:rPr>
        <w:t>.</w:t>
      </w:r>
      <w:r w:rsidRPr="004D1797">
        <w:rPr>
          <w:rFonts w:ascii="Times New Roman" w:hAnsi="Times New Roman" w:cs="Times New Roman"/>
          <w:sz w:val="24"/>
          <w:szCs w:val="24"/>
        </w:rPr>
        <w:t>道家</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法家</w:t>
      </w:r>
    </w:p>
    <w:p w14:paraId="4D1D7DBB"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5</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无锡调研</w:t>
      </w:r>
      <w:r w:rsidRPr="004D1797">
        <w:rPr>
          <w:rFonts w:ascii="Arial" w:eastAsia="黑体" w:hAnsi="Arial" w:cs="Arial"/>
          <w:sz w:val="24"/>
          <w:szCs w:val="24"/>
        </w:rPr>
        <w:t>)</w:t>
      </w:r>
      <w:r w:rsidRPr="004D1797">
        <w:rPr>
          <w:rFonts w:hAnsi="宋体" w:cs="Times New Roman"/>
          <w:sz w:val="24"/>
          <w:szCs w:val="24"/>
        </w:rPr>
        <w:t>“</w:t>
      </w:r>
      <w:r w:rsidRPr="004D1797">
        <w:rPr>
          <w:rFonts w:ascii="Times New Roman" w:hAnsi="Times New Roman" w:cs="Times New Roman"/>
          <w:sz w:val="24"/>
          <w:szCs w:val="24"/>
        </w:rPr>
        <w:t>夫严刑者，民之所畏也；重刑者，民之所恶也。故圣人陈其所畏以禁其邪，设其所恶以防其奸，是以国安而暴乱不起。吾以是明仁义爱惠之</w:t>
      </w:r>
      <w:r w:rsidRPr="004D1797">
        <w:rPr>
          <w:rFonts w:ascii="Times New Roman" w:hAnsi="Times New Roman" w:cs="Times New Roman"/>
          <w:sz w:val="24"/>
          <w:szCs w:val="24"/>
        </w:rPr>
        <w:lastRenderedPageBreak/>
        <w:t>不足用，而严刑重罚之可以治国也。</w:t>
      </w:r>
      <w:r w:rsidRPr="004D1797">
        <w:rPr>
          <w:rFonts w:hAnsi="宋体" w:cs="Times New Roman"/>
          <w:sz w:val="24"/>
          <w:szCs w:val="24"/>
        </w:rPr>
        <w:t>”</w:t>
      </w:r>
      <w:r w:rsidRPr="004D1797">
        <w:rPr>
          <w:rFonts w:ascii="Times New Roman" w:hAnsi="Times New Roman" w:cs="Times New Roman"/>
          <w:sz w:val="24"/>
          <w:szCs w:val="24"/>
        </w:rPr>
        <w:t>以上言论应该出自</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7F6D46F9"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hint="eastAsia"/>
          <w:sz w:val="24"/>
          <w:szCs w:val="24"/>
        </w:rPr>
        <w:t>.</w:t>
      </w:r>
      <w:r w:rsidRPr="004D1797">
        <w:rPr>
          <w:rFonts w:ascii="Times New Roman" w:hAnsi="Times New Roman" w:cs="Times New Roman"/>
          <w:sz w:val="24"/>
          <w:szCs w:val="24"/>
        </w:rPr>
        <w:t>《论语》</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《道德经》</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《孟子》</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《韩非子》</w:t>
      </w:r>
    </w:p>
    <w:p w14:paraId="615EE410"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6</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苏锡常镇四市调研</w:t>
      </w:r>
      <w:r w:rsidRPr="004D1797">
        <w:rPr>
          <w:rFonts w:ascii="Arial" w:eastAsia="黑体" w:hAnsi="Arial" w:cs="Arial"/>
          <w:sz w:val="24"/>
          <w:szCs w:val="24"/>
        </w:rPr>
        <w:t>)</w:t>
      </w:r>
      <w:r w:rsidRPr="004D1797">
        <w:rPr>
          <w:rFonts w:ascii="Times New Roman" w:hAnsi="Times New Roman" w:cs="Times New Roman"/>
          <w:sz w:val="24"/>
          <w:szCs w:val="24"/>
        </w:rPr>
        <w:t>先秦诸子中，有人认为</w:t>
      </w:r>
      <w:r w:rsidRPr="004D1797">
        <w:rPr>
          <w:rFonts w:hAnsi="宋体" w:cs="Times New Roman"/>
          <w:sz w:val="24"/>
          <w:szCs w:val="24"/>
        </w:rPr>
        <w:t>“</w:t>
      </w:r>
      <w:r w:rsidRPr="004D1797">
        <w:rPr>
          <w:rFonts w:ascii="Times New Roman" w:hAnsi="Times New Roman" w:cs="Times New Roman"/>
          <w:sz w:val="24"/>
          <w:szCs w:val="24"/>
        </w:rPr>
        <w:t>古之善为道者，非以明民，将以愚之。民之难治，以其智多。故以智治国，国之贼；不以智治国，国之福。</w:t>
      </w:r>
      <w:r w:rsidRPr="004D1797">
        <w:rPr>
          <w:rFonts w:hAnsi="宋体" w:cs="Times New Roman"/>
          <w:sz w:val="24"/>
          <w:szCs w:val="24"/>
        </w:rPr>
        <w:t>”</w:t>
      </w:r>
      <w:r w:rsidRPr="004D1797">
        <w:rPr>
          <w:rFonts w:ascii="Times New Roman" w:hAnsi="Times New Roman" w:cs="Times New Roman"/>
          <w:sz w:val="24"/>
          <w:szCs w:val="24"/>
        </w:rPr>
        <w:t>下列主张与上述言论观点相近的是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10601AA0"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民可使由之，不可使知之。</w:t>
      </w:r>
      <w:r w:rsidRPr="004D1797">
        <w:rPr>
          <w:rFonts w:hAnsi="宋体" w:cs="Times New Roman"/>
          <w:sz w:val="24"/>
          <w:szCs w:val="24"/>
        </w:rPr>
        <w:t>”</w:t>
      </w:r>
    </w:p>
    <w:p w14:paraId="51EA1350"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未有仁而遗其亲者也，未有义而后其君者也。</w:t>
      </w:r>
      <w:r w:rsidRPr="004D1797">
        <w:rPr>
          <w:rFonts w:hAnsi="宋体" w:cs="Times New Roman"/>
          <w:sz w:val="24"/>
          <w:szCs w:val="24"/>
        </w:rPr>
        <w:t>”</w:t>
      </w:r>
    </w:p>
    <w:p w14:paraId="1BF3BDD4"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善政民畏之，善教民爱之。善政得民财，善教得民心。</w:t>
      </w:r>
      <w:r w:rsidRPr="004D1797">
        <w:rPr>
          <w:rFonts w:hAnsi="宋体" w:cs="Times New Roman"/>
          <w:sz w:val="24"/>
          <w:szCs w:val="24"/>
        </w:rPr>
        <w:t>”</w:t>
      </w:r>
    </w:p>
    <w:p w14:paraId="70C638B7"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夫圣人之治国，不恃人之为吾善也，而</w:t>
      </w:r>
      <w:r w:rsidRPr="004D1797">
        <w:rPr>
          <w:rFonts w:ascii="Times New Roman" w:hAnsi="Times New Roman" w:cs="Times New Roman" w:hint="eastAsia"/>
          <w:sz w:val="24"/>
          <w:szCs w:val="24"/>
        </w:rPr>
        <w:t>用其不得为非也。</w:t>
      </w:r>
      <w:r w:rsidRPr="004D1797">
        <w:rPr>
          <w:rFonts w:hAnsi="宋体" w:cs="Times New Roman" w:hint="eastAsia"/>
          <w:sz w:val="24"/>
          <w:szCs w:val="24"/>
        </w:rPr>
        <w:t>”</w:t>
      </w:r>
    </w:p>
    <w:p w14:paraId="3879C26B"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7</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南京学情卷</w:t>
      </w:r>
      <w:r w:rsidRPr="004D1797">
        <w:rPr>
          <w:rFonts w:ascii="Arial" w:eastAsia="黑体" w:hAnsi="Arial" w:cs="Arial"/>
          <w:sz w:val="24"/>
          <w:szCs w:val="24"/>
        </w:rPr>
        <w:t>)</w:t>
      </w:r>
      <w:r w:rsidRPr="004D1797">
        <w:rPr>
          <w:rFonts w:ascii="Times New Roman" w:hAnsi="Times New Roman" w:cs="Times New Roman"/>
          <w:sz w:val="24"/>
          <w:szCs w:val="24"/>
        </w:rPr>
        <w:t>战国时期的庄子，</w:t>
      </w:r>
      <w:r w:rsidRPr="004D1797">
        <w:rPr>
          <w:rFonts w:hAnsi="宋体" w:cs="Times New Roman"/>
          <w:sz w:val="24"/>
          <w:szCs w:val="24"/>
        </w:rPr>
        <w:t>“</w:t>
      </w:r>
      <w:r w:rsidRPr="004D1797">
        <w:rPr>
          <w:rFonts w:ascii="Times New Roman" w:hAnsi="Times New Roman" w:cs="Times New Roman"/>
          <w:sz w:val="24"/>
          <w:szCs w:val="24"/>
        </w:rPr>
        <w:t>尝为蒙漆园吏，后弃官隐居，编织草鞋、濮垂钓。楚威王厚礼延请，许其为相，庄嘲而不纳，终身不仕</w:t>
      </w:r>
      <w:r w:rsidRPr="004D1797">
        <w:rPr>
          <w:rFonts w:hAnsi="宋体" w:cs="Times New Roman"/>
          <w:sz w:val="24"/>
          <w:szCs w:val="24"/>
        </w:rPr>
        <w:t>”</w:t>
      </w:r>
      <w:r w:rsidRPr="004D1797">
        <w:rPr>
          <w:rFonts w:ascii="Times New Roman" w:hAnsi="Times New Roman" w:cs="Times New Roman"/>
          <w:sz w:val="24"/>
          <w:szCs w:val="24"/>
        </w:rPr>
        <w:t>。庄子</w:t>
      </w:r>
      <w:r w:rsidRPr="004D1797">
        <w:rPr>
          <w:rFonts w:hAnsi="宋体" w:cs="Times New Roman"/>
          <w:sz w:val="24"/>
          <w:szCs w:val="24"/>
        </w:rPr>
        <w:t>“</w:t>
      </w:r>
      <w:r w:rsidRPr="004D1797">
        <w:rPr>
          <w:rFonts w:ascii="Times New Roman" w:hAnsi="Times New Roman" w:cs="Times New Roman"/>
          <w:sz w:val="24"/>
          <w:szCs w:val="24"/>
        </w:rPr>
        <w:t>终身不仕</w:t>
      </w:r>
      <w:r w:rsidRPr="004D1797">
        <w:rPr>
          <w:rFonts w:hAnsi="宋体" w:cs="Times New Roman"/>
          <w:sz w:val="24"/>
          <w:szCs w:val="24"/>
        </w:rPr>
        <w:t>”</w:t>
      </w:r>
      <w:r w:rsidRPr="004D1797">
        <w:rPr>
          <w:rFonts w:ascii="Times New Roman" w:hAnsi="Times New Roman" w:cs="Times New Roman"/>
          <w:sz w:val="24"/>
          <w:szCs w:val="24"/>
        </w:rPr>
        <w:t>的做法与下列思想相关的是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3816C304" w14:textId="7E884E55"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事君尽礼，人以为谄也</w:t>
      </w:r>
      <w:r w:rsidR="001F4A10">
        <w:rPr>
          <w:rFonts w:ascii="Times New Roman" w:hAnsi="Times New Roman" w:cs="Times New Roman" w:hint="eastAsia"/>
          <w:sz w:val="24"/>
          <w:szCs w:val="24"/>
        </w:rPr>
        <w:t xml:space="preserve"> </w:t>
      </w:r>
      <w:r w:rsidR="001F4A10">
        <w:rPr>
          <w:rFonts w:ascii="Times New Roman" w:hAnsi="Times New Roman" w:cs="Times New Roman"/>
          <w:sz w:val="24"/>
          <w:szCs w:val="24"/>
        </w:rPr>
        <w:t xml:space="preserve">     </w:t>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民为贵，社稷次之，君为轻</w:t>
      </w:r>
    </w:p>
    <w:p w14:paraId="5C44311D"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日出而作，日入而息，逍遥于天地之间，而心意自得</w:t>
      </w:r>
    </w:p>
    <w:p w14:paraId="3F1D1C5F"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圣王之为政，列德而尚贤。虽在农与工肆之人，有能则举之</w:t>
      </w:r>
    </w:p>
    <w:p w14:paraId="7E5E9B86" w14:textId="44BC193D"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8.</w:t>
      </w:r>
      <w:r w:rsidRPr="004D1797">
        <w:rPr>
          <w:rFonts w:ascii="Arial" w:eastAsia="黑体" w:hAnsi="Arial" w:cs="Arial"/>
          <w:sz w:val="24"/>
          <w:szCs w:val="24"/>
        </w:rPr>
        <w:t>(2019·</w:t>
      </w:r>
      <w:r w:rsidRPr="004D1797">
        <w:rPr>
          <w:rFonts w:ascii="Arial" w:eastAsia="黑体" w:hAnsi="Arial" w:cs="Arial"/>
          <w:sz w:val="24"/>
          <w:szCs w:val="24"/>
        </w:rPr>
        <w:t>常州质检</w:t>
      </w:r>
      <w:r w:rsidRPr="004D1797">
        <w:rPr>
          <w:rFonts w:ascii="Arial" w:eastAsia="黑体" w:hAnsi="Arial" w:cs="Arial"/>
          <w:sz w:val="24"/>
          <w:szCs w:val="24"/>
        </w:rPr>
        <w:t>)</w:t>
      </w:r>
      <w:r w:rsidRPr="004D1797">
        <w:rPr>
          <w:rFonts w:ascii="Times New Roman" w:hAnsi="Times New Roman" w:cs="Times New Roman"/>
          <w:sz w:val="24"/>
          <w:szCs w:val="24"/>
        </w:rPr>
        <w:t>清朝学者赵翼说：</w:t>
      </w:r>
      <w:r w:rsidRPr="004D1797">
        <w:rPr>
          <w:rFonts w:hAnsi="宋体" w:cs="Times New Roman"/>
          <w:sz w:val="24"/>
          <w:szCs w:val="24"/>
        </w:rPr>
        <w:t>“</w:t>
      </w:r>
      <w:r w:rsidRPr="004D1797">
        <w:rPr>
          <w:rFonts w:ascii="Times New Roman" w:hAnsi="Times New Roman" w:cs="Times New Roman"/>
          <w:sz w:val="24"/>
          <w:szCs w:val="24"/>
        </w:rPr>
        <w:t>西汉开国，功臣多出于亡命无赖；至东汉中兴，则诸将皆有儒者气象，亦一时风会不同也。</w:t>
      </w:r>
      <w:r w:rsidRPr="004D1797">
        <w:rPr>
          <w:rFonts w:hAnsi="宋体" w:cs="Times New Roman"/>
          <w:sz w:val="24"/>
          <w:szCs w:val="24"/>
        </w:rPr>
        <w:t>”</w:t>
      </w:r>
      <w:r w:rsidRPr="004D1797">
        <w:rPr>
          <w:rFonts w:ascii="Times New Roman" w:hAnsi="Times New Roman" w:cs="Times New Roman"/>
          <w:sz w:val="24"/>
          <w:szCs w:val="24"/>
        </w:rPr>
        <w:t>这一变化出现的主要原因是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0E816323"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百家争鸣局面消失</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主流思想发生变化</w:t>
      </w:r>
    </w:p>
    <w:p w14:paraId="14C4E825"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民间向学之风兴起</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西汉君主重用儒者</w:t>
      </w:r>
    </w:p>
    <w:p w14:paraId="672936CA" w14:textId="0C2E7596"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9.</w:t>
      </w:r>
      <w:r w:rsidRPr="004D1797">
        <w:rPr>
          <w:rFonts w:ascii="Arial" w:eastAsia="黑体" w:hAnsi="Arial" w:cs="Arial"/>
          <w:sz w:val="24"/>
          <w:szCs w:val="24"/>
        </w:rPr>
        <w:t>(2019·</w:t>
      </w:r>
      <w:r w:rsidRPr="004D1797">
        <w:rPr>
          <w:rFonts w:ascii="Arial" w:eastAsia="黑体" w:hAnsi="Arial" w:cs="Arial"/>
          <w:sz w:val="24"/>
          <w:szCs w:val="24"/>
        </w:rPr>
        <w:t>金陵中学模拟</w:t>
      </w:r>
      <w:r w:rsidRPr="004D1797">
        <w:rPr>
          <w:rFonts w:ascii="Arial" w:eastAsia="黑体" w:hAnsi="Arial" w:cs="Arial"/>
          <w:sz w:val="24"/>
          <w:szCs w:val="24"/>
        </w:rPr>
        <w:t>)</w:t>
      </w:r>
      <w:r w:rsidRPr="004D1797">
        <w:rPr>
          <w:rFonts w:ascii="Times New Roman" w:hAnsi="Times New Roman" w:cs="Times New Roman"/>
          <w:sz w:val="24"/>
          <w:szCs w:val="24"/>
        </w:rPr>
        <w:t>秦朝法律规定，私拿养子财物以偷盗罪论处，私拿亲子财物无罪；西晋时规定</w:t>
      </w:r>
      <w:r w:rsidRPr="004D1797">
        <w:rPr>
          <w:rFonts w:ascii="Times New Roman" w:hAnsi="Times New Roman" w:cs="Times New Roman" w:hint="eastAsia"/>
          <w:sz w:val="24"/>
          <w:szCs w:val="24"/>
        </w:rPr>
        <w:t>，私拿养子财物同样无罪。这一变化表明，西晋时</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3327D726"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养子亲子权利相同</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血缘亲情逐渐淡化</w:t>
      </w:r>
    </w:p>
    <w:p w14:paraId="1A7598A2"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宗族利益受到保护</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儒家伦理得到强化</w:t>
      </w:r>
    </w:p>
    <w:p w14:paraId="46C2309B" w14:textId="3FC5275C"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Pr>
          <w:rFonts w:ascii="Times New Roman" w:hAnsi="Times New Roman" w:cs="Times New Roman"/>
          <w:sz w:val="24"/>
          <w:szCs w:val="24"/>
        </w:rPr>
        <w:t>0.</w:t>
      </w:r>
      <w:r w:rsidRPr="004D1797">
        <w:rPr>
          <w:rFonts w:ascii="Arial" w:eastAsia="黑体" w:hAnsi="Arial" w:cs="Arial"/>
          <w:sz w:val="24"/>
          <w:szCs w:val="24"/>
        </w:rPr>
        <w:t>(2019·</w:t>
      </w:r>
      <w:r w:rsidRPr="004D1797">
        <w:rPr>
          <w:rFonts w:ascii="Arial" w:eastAsia="黑体" w:hAnsi="Arial" w:cs="Arial"/>
          <w:sz w:val="24"/>
          <w:szCs w:val="24"/>
        </w:rPr>
        <w:t>南京、盐城模拟</w:t>
      </w:r>
      <w:r w:rsidRPr="004D1797">
        <w:rPr>
          <w:rFonts w:ascii="Arial" w:eastAsia="黑体" w:hAnsi="Arial" w:cs="Arial"/>
          <w:sz w:val="24"/>
          <w:szCs w:val="24"/>
        </w:rPr>
        <w:t>)</w:t>
      </w:r>
      <w:r w:rsidRPr="004D1797">
        <w:rPr>
          <w:rFonts w:ascii="Times New Roman" w:hAnsi="Times New Roman" w:cs="Times New Roman"/>
          <w:sz w:val="24"/>
          <w:szCs w:val="24"/>
        </w:rPr>
        <w:t>孔子主张</w:t>
      </w:r>
      <w:r w:rsidRPr="004D1797">
        <w:rPr>
          <w:rFonts w:hAnsi="宋体" w:cs="Times New Roman"/>
          <w:sz w:val="24"/>
          <w:szCs w:val="24"/>
        </w:rPr>
        <w:t>“</w:t>
      </w:r>
      <w:r w:rsidRPr="004D1797">
        <w:rPr>
          <w:rFonts w:ascii="Times New Roman" w:hAnsi="Times New Roman" w:cs="Times New Roman"/>
          <w:sz w:val="24"/>
          <w:szCs w:val="24"/>
        </w:rPr>
        <w:t>对鬼神敬而远之</w:t>
      </w:r>
      <w:r w:rsidRPr="004D1797">
        <w:rPr>
          <w:rFonts w:hAnsi="宋体" w:cs="Times New Roman"/>
          <w:sz w:val="24"/>
          <w:szCs w:val="24"/>
        </w:rPr>
        <w:t>”</w:t>
      </w:r>
      <w:r w:rsidRPr="004D1797">
        <w:rPr>
          <w:rFonts w:ascii="Times New Roman" w:hAnsi="Times New Roman" w:cs="Times New Roman"/>
          <w:sz w:val="24"/>
          <w:szCs w:val="24"/>
        </w:rPr>
        <w:t>，荀子提出</w:t>
      </w:r>
      <w:r w:rsidRPr="004D1797">
        <w:rPr>
          <w:rFonts w:hAnsi="宋体" w:cs="Times New Roman"/>
          <w:sz w:val="24"/>
          <w:szCs w:val="24"/>
        </w:rPr>
        <w:t>“</w:t>
      </w:r>
      <w:r w:rsidRPr="004D1797">
        <w:rPr>
          <w:rFonts w:ascii="Times New Roman" w:hAnsi="Times New Roman" w:cs="Times New Roman"/>
          <w:sz w:val="24"/>
          <w:szCs w:val="24"/>
        </w:rPr>
        <w:t>制天命而用之</w:t>
      </w:r>
      <w:r w:rsidRPr="004D1797">
        <w:rPr>
          <w:rFonts w:hAnsi="宋体" w:cs="Times New Roman"/>
          <w:sz w:val="24"/>
          <w:szCs w:val="24"/>
        </w:rPr>
        <w:t>”</w:t>
      </w:r>
      <w:r w:rsidRPr="004D1797">
        <w:rPr>
          <w:rFonts w:ascii="Times New Roman" w:hAnsi="Times New Roman" w:cs="Times New Roman"/>
          <w:sz w:val="24"/>
          <w:szCs w:val="24"/>
        </w:rPr>
        <w:t>，董仲舒倡导</w:t>
      </w:r>
      <w:r w:rsidRPr="004D1797">
        <w:rPr>
          <w:rFonts w:hAnsi="宋体" w:cs="Times New Roman"/>
          <w:sz w:val="24"/>
          <w:szCs w:val="24"/>
        </w:rPr>
        <w:t>“</w:t>
      </w:r>
      <w:r w:rsidRPr="004D1797">
        <w:rPr>
          <w:rFonts w:ascii="Times New Roman" w:hAnsi="Times New Roman" w:cs="Times New Roman"/>
          <w:sz w:val="24"/>
          <w:szCs w:val="24"/>
        </w:rPr>
        <w:t>天人合一，天人感应</w:t>
      </w:r>
      <w:r w:rsidRPr="004D1797">
        <w:rPr>
          <w:rFonts w:hAnsi="宋体" w:cs="Times New Roman"/>
          <w:sz w:val="24"/>
          <w:szCs w:val="24"/>
        </w:rPr>
        <w:t>”</w:t>
      </w:r>
      <w:r w:rsidRPr="004D1797">
        <w:rPr>
          <w:rFonts w:ascii="Times New Roman" w:hAnsi="Times New Roman" w:cs="Times New Roman"/>
          <w:sz w:val="24"/>
          <w:szCs w:val="24"/>
        </w:rPr>
        <w:t>。对三者观点理解正确的是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22CF7C48"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儒家遵循</w:t>
      </w:r>
      <w:r w:rsidRPr="004D1797">
        <w:rPr>
          <w:rFonts w:hAnsi="宋体" w:cs="Times New Roman"/>
          <w:sz w:val="24"/>
          <w:szCs w:val="24"/>
        </w:rPr>
        <w:t>“</w:t>
      </w:r>
      <w:r w:rsidRPr="004D1797">
        <w:rPr>
          <w:rFonts w:ascii="Times New Roman" w:hAnsi="Times New Roman" w:cs="Times New Roman"/>
          <w:sz w:val="24"/>
          <w:szCs w:val="24"/>
        </w:rPr>
        <w:t>天命观</w:t>
      </w:r>
      <w:r w:rsidRPr="004D1797">
        <w:rPr>
          <w:rFonts w:hAnsi="宋体" w:cs="Times New Roman"/>
          <w:sz w:val="24"/>
          <w:szCs w:val="24"/>
        </w:rPr>
        <w:t>”</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旨在神化君权</w:t>
      </w:r>
    </w:p>
    <w:p w14:paraId="0CDFA50F" w14:textId="77777777" w:rsidR="00E94051" w:rsidRPr="004D1797" w:rsidRDefault="00E94051" w:rsidP="00E94051">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彼此存在继承关系</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都属唯心主义</w:t>
      </w:r>
    </w:p>
    <w:p w14:paraId="3962D8A4" w14:textId="06532C46" w:rsidR="009A1098" w:rsidRPr="004D1797" w:rsidRDefault="009A1098" w:rsidP="009A1098">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Pr>
          <w:rFonts w:ascii="Times New Roman" w:hAnsi="Times New Roman" w:cs="Times New Roman"/>
          <w:sz w:val="24"/>
          <w:szCs w:val="24"/>
        </w:rPr>
        <w:t>1.</w:t>
      </w:r>
      <w:r w:rsidRPr="004D1797">
        <w:rPr>
          <w:rFonts w:ascii="Arial" w:eastAsia="黑体" w:hAnsi="Arial" w:cs="Arial"/>
          <w:sz w:val="24"/>
          <w:szCs w:val="24"/>
        </w:rPr>
        <w:t>(2019·</w:t>
      </w:r>
      <w:r w:rsidRPr="004D1797">
        <w:rPr>
          <w:rFonts w:ascii="Arial" w:eastAsia="黑体" w:hAnsi="Arial" w:cs="Arial"/>
          <w:sz w:val="24"/>
          <w:szCs w:val="24"/>
        </w:rPr>
        <w:t>镇江质检</w:t>
      </w:r>
      <w:r w:rsidRPr="004D1797">
        <w:rPr>
          <w:rFonts w:ascii="Arial" w:eastAsia="黑体" w:hAnsi="Arial" w:cs="Arial"/>
          <w:sz w:val="24"/>
          <w:szCs w:val="24"/>
        </w:rPr>
        <w:t>)</w:t>
      </w:r>
      <w:r w:rsidRPr="004D1797">
        <w:rPr>
          <w:rFonts w:ascii="Times New Roman" w:hAnsi="Times New Roman" w:cs="Times New Roman"/>
          <w:sz w:val="24"/>
          <w:szCs w:val="24"/>
        </w:rPr>
        <w:t>《春秋繁露</w:t>
      </w:r>
      <w:r w:rsidRPr="004D1797">
        <w:rPr>
          <w:rFonts w:ascii="Times New Roman" w:hAnsi="Times New Roman" w:cs="Times New Roman"/>
          <w:sz w:val="24"/>
          <w:szCs w:val="24"/>
        </w:rPr>
        <w:t>·</w:t>
      </w:r>
      <w:r w:rsidRPr="004D1797">
        <w:rPr>
          <w:rFonts w:ascii="Times New Roman" w:hAnsi="Times New Roman" w:cs="Times New Roman"/>
          <w:sz w:val="24"/>
          <w:szCs w:val="24"/>
        </w:rPr>
        <w:t>三代改制质文》云：</w:t>
      </w:r>
      <w:r w:rsidRPr="004D1797">
        <w:rPr>
          <w:rFonts w:hAnsi="宋体" w:cs="Times New Roman"/>
          <w:sz w:val="24"/>
          <w:szCs w:val="24"/>
        </w:rPr>
        <w:t>“</w:t>
      </w:r>
      <w:r w:rsidRPr="004D1797">
        <w:rPr>
          <w:rFonts w:ascii="Times New Roman" w:hAnsi="Times New Roman" w:cs="Times New Roman"/>
          <w:sz w:val="24"/>
          <w:szCs w:val="24"/>
        </w:rPr>
        <w:t>《春秋》曰：</w:t>
      </w:r>
      <w:r w:rsidRPr="004D1797">
        <w:rPr>
          <w:rFonts w:hAnsi="宋体" w:cs="Times New Roman"/>
          <w:sz w:val="24"/>
          <w:szCs w:val="24"/>
        </w:rPr>
        <w:t>‘</w:t>
      </w:r>
      <w:r w:rsidRPr="004D1797">
        <w:rPr>
          <w:rFonts w:ascii="Times New Roman" w:hAnsi="Times New Roman" w:cs="Times New Roman"/>
          <w:sz w:val="24"/>
          <w:szCs w:val="24"/>
        </w:rPr>
        <w:t>王正月</w:t>
      </w:r>
      <w:r w:rsidRPr="004D1797">
        <w:rPr>
          <w:rFonts w:hAnsi="宋体" w:cs="Times New Roman"/>
          <w:sz w:val="24"/>
          <w:szCs w:val="24"/>
        </w:rPr>
        <w:t>’……</w:t>
      </w:r>
      <w:r w:rsidRPr="004D1797">
        <w:rPr>
          <w:rFonts w:ascii="Times New Roman" w:hAnsi="Times New Roman" w:cs="Times New Roman"/>
          <w:sz w:val="24"/>
          <w:szCs w:val="24"/>
        </w:rPr>
        <w:lastRenderedPageBreak/>
        <w:t>何以谓之王正月？</w:t>
      </w:r>
      <w:r w:rsidRPr="004D1797">
        <w:rPr>
          <w:rFonts w:hAnsi="宋体" w:cs="Times New Roman"/>
          <w:sz w:val="24"/>
          <w:szCs w:val="24"/>
        </w:rPr>
        <w:t>……</w:t>
      </w:r>
      <w:r w:rsidRPr="004D1797">
        <w:rPr>
          <w:rFonts w:ascii="Times New Roman" w:hAnsi="Times New Roman" w:cs="Times New Roman"/>
          <w:sz w:val="24"/>
          <w:szCs w:val="24"/>
        </w:rPr>
        <w:t>王者受命而王，制此月以应变，故作科以奉天地，故谓之王正月也。</w:t>
      </w:r>
      <w:r w:rsidRPr="004D1797">
        <w:rPr>
          <w:rFonts w:hAnsi="宋体" w:cs="Times New Roman"/>
          <w:sz w:val="24"/>
          <w:szCs w:val="24"/>
        </w:rPr>
        <w:t>”</w:t>
      </w:r>
      <w:r w:rsidRPr="004D1797">
        <w:rPr>
          <w:rFonts w:ascii="Times New Roman" w:hAnsi="Times New Roman" w:cs="Times New Roman"/>
          <w:sz w:val="24"/>
          <w:szCs w:val="24"/>
        </w:rPr>
        <w:t>这反映了董仲舒</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357E50FA" w14:textId="7521C463" w:rsidR="009A1098" w:rsidRPr="004D1797" w:rsidRDefault="009A1098" w:rsidP="009A1098">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以高深学问注释儒家经典</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拘泥于儒家经典细枝末节</w:t>
      </w:r>
    </w:p>
    <w:p w14:paraId="62AA262C" w14:textId="31328F01" w:rsidR="009A1098" w:rsidRPr="004D1797" w:rsidRDefault="009A1098" w:rsidP="009A1098">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以儒家经典作为思想武器</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D</w:t>
      </w:r>
      <w:r>
        <w:rPr>
          <w:rFonts w:ascii="Times New Roman" w:hAnsi="Times New Roman" w:cs="Times New Roman" w:hint="eastAsia"/>
          <w:sz w:val="24"/>
          <w:szCs w:val="24"/>
        </w:rPr>
        <w:t>.</w:t>
      </w:r>
      <w:r w:rsidRPr="004D1797">
        <w:rPr>
          <w:rFonts w:ascii="Times New Roman" w:hAnsi="Times New Roman" w:cs="Times New Roman"/>
          <w:sz w:val="24"/>
          <w:szCs w:val="24"/>
        </w:rPr>
        <w:t>以天命思想改造儒家学说</w:t>
      </w:r>
    </w:p>
    <w:p w14:paraId="35469691" w14:textId="35DFC308"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常州模拟</w:t>
      </w:r>
      <w:r w:rsidRPr="004D1797">
        <w:rPr>
          <w:rFonts w:ascii="Arial" w:eastAsia="黑体" w:hAnsi="Arial" w:cs="Arial"/>
          <w:sz w:val="24"/>
          <w:szCs w:val="24"/>
        </w:rPr>
        <w:t>)</w:t>
      </w:r>
      <w:r w:rsidRPr="004D1797">
        <w:rPr>
          <w:rFonts w:ascii="Times New Roman" w:hAnsi="Times New Roman" w:cs="Times New Roman"/>
          <w:sz w:val="24"/>
          <w:szCs w:val="24"/>
        </w:rPr>
        <w:t>北宋理学家</w:t>
      </w:r>
      <w:r w:rsidRPr="004D1797">
        <w:rPr>
          <w:rFonts w:hAnsi="宋体" w:cs="Times New Roman"/>
          <w:sz w:val="24"/>
          <w:szCs w:val="24"/>
        </w:rPr>
        <w:t>“</w:t>
      </w:r>
      <w:r w:rsidRPr="004D1797">
        <w:rPr>
          <w:rFonts w:ascii="Times New Roman" w:hAnsi="Times New Roman" w:cs="Times New Roman"/>
          <w:sz w:val="24"/>
          <w:szCs w:val="24"/>
        </w:rPr>
        <w:t>二程</w:t>
      </w:r>
      <w:r w:rsidRPr="004D1797">
        <w:rPr>
          <w:rFonts w:hAnsi="宋体" w:cs="Times New Roman"/>
          <w:sz w:val="24"/>
          <w:szCs w:val="24"/>
        </w:rPr>
        <w:t>”</w:t>
      </w:r>
      <w:r w:rsidRPr="004D1797">
        <w:rPr>
          <w:rFonts w:ascii="Times New Roman" w:hAnsi="Times New Roman" w:cs="Times New Roman"/>
          <w:sz w:val="24"/>
          <w:szCs w:val="24"/>
        </w:rPr>
        <w:t>说：</w:t>
      </w:r>
      <w:r w:rsidRPr="004D1797">
        <w:rPr>
          <w:rFonts w:hAnsi="宋体" w:cs="Times New Roman"/>
          <w:sz w:val="24"/>
          <w:szCs w:val="24"/>
        </w:rPr>
        <w:t>“</w:t>
      </w:r>
      <w:r w:rsidRPr="004D1797">
        <w:rPr>
          <w:rFonts w:ascii="Times New Roman" w:hAnsi="Times New Roman" w:cs="Times New Roman"/>
          <w:sz w:val="24"/>
          <w:szCs w:val="24"/>
        </w:rPr>
        <w:t>天下之物，皆可以照理。有物必有则，一物统有一理</w:t>
      </w:r>
      <w:r w:rsidRPr="004D1797">
        <w:rPr>
          <w:rFonts w:hAnsi="宋体" w:cs="Times New Roman"/>
          <w:sz w:val="24"/>
          <w:szCs w:val="24"/>
        </w:rPr>
        <w:t>”</w:t>
      </w:r>
      <w:r w:rsidRPr="004D1797">
        <w:rPr>
          <w:rFonts w:ascii="Times New Roman" w:hAnsi="Times New Roman" w:cs="Times New Roman"/>
          <w:sz w:val="24"/>
          <w:szCs w:val="24"/>
        </w:rPr>
        <w:t>这表明</w:t>
      </w:r>
      <w:r w:rsidRPr="004D1797">
        <w:rPr>
          <w:rFonts w:hAnsi="宋体" w:cs="Times New Roman"/>
          <w:sz w:val="24"/>
          <w:szCs w:val="24"/>
        </w:rPr>
        <w:t>“</w:t>
      </w:r>
      <w:r w:rsidRPr="004D1797">
        <w:rPr>
          <w:rFonts w:ascii="Times New Roman" w:hAnsi="Times New Roman" w:cs="Times New Roman"/>
          <w:sz w:val="24"/>
          <w:szCs w:val="24"/>
        </w:rPr>
        <w:t>理</w:t>
      </w:r>
      <w:r w:rsidRPr="004D1797">
        <w:rPr>
          <w:rFonts w:hAnsi="宋体" w:cs="Times New Roman"/>
          <w:sz w:val="24"/>
          <w:szCs w:val="24"/>
        </w:rPr>
        <w:t>”</w:t>
      </w:r>
      <w:r w:rsidRPr="004D1797">
        <w:rPr>
          <w:rFonts w:ascii="Times New Roman" w:hAnsi="Times New Roman" w:cs="Times New Roman"/>
          <w:sz w:val="24"/>
          <w:szCs w:val="24"/>
        </w:rPr>
        <w:t>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7076AA4A" w14:textId="56CF8B68"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超时空的，完满的精神实体</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世界万</w:t>
      </w:r>
      <w:r w:rsidRPr="004D1797">
        <w:rPr>
          <w:rFonts w:ascii="Times New Roman" w:hAnsi="Times New Roman" w:cs="Times New Roman" w:hint="eastAsia"/>
          <w:sz w:val="24"/>
          <w:szCs w:val="24"/>
        </w:rPr>
        <w:t>物的总根源</w:t>
      </w:r>
    </w:p>
    <w:p w14:paraId="4588EB7F" w14:textId="24D0726E"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hint="eastAsia"/>
          <w:sz w:val="24"/>
          <w:szCs w:val="24"/>
        </w:rPr>
        <w:t>.</w:t>
      </w:r>
      <w:r w:rsidRPr="004D1797">
        <w:rPr>
          <w:rFonts w:ascii="Times New Roman" w:hAnsi="Times New Roman" w:cs="Times New Roman"/>
          <w:sz w:val="24"/>
          <w:szCs w:val="24"/>
        </w:rPr>
        <w:t>自然和社会的最高法则</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封建伦理道德之总称</w:t>
      </w:r>
    </w:p>
    <w:p w14:paraId="186DF258" w14:textId="6AA9B586"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常州期末</w:t>
      </w:r>
      <w:r w:rsidRPr="004D1797">
        <w:rPr>
          <w:rFonts w:ascii="Arial" w:eastAsia="黑体" w:hAnsi="Arial" w:cs="Arial"/>
          <w:sz w:val="24"/>
          <w:szCs w:val="24"/>
        </w:rPr>
        <w:t>)</w:t>
      </w:r>
      <w:r w:rsidRPr="004D1797">
        <w:rPr>
          <w:rFonts w:ascii="Times New Roman" w:hAnsi="Times New Roman" w:cs="Times New Roman"/>
          <w:sz w:val="24"/>
          <w:szCs w:val="24"/>
        </w:rPr>
        <w:t>中国古代某学者评论道：</w:t>
      </w:r>
      <w:r w:rsidRPr="004D1797">
        <w:rPr>
          <w:rFonts w:hAnsi="宋体" w:cs="Times New Roman"/>
          <w:sz w:val="24"/>
          <w:szCs w:val="24"/>
        </w:rPr>
        <w:t>“</w:t>
      </w:r>
      <w:r w:rsidRPr="004D1797">
        <w:rPr>
          <w:rFonts w:ascii="Times New Roman" w:hAnsi="Times New Roman" w:cs="Times New Roman"/>
          <w:sz w:val="24"/>
          <w:szCs w:val="24"/>
        </w:rPr>
        <w:t>不顾人情，视斯民饮食男女之欲，为人生所不能无的，都以为毫无价值而不足恤。</w:t>
      </w:r>
      <w:r w:rsidRPr="004D1797">
        <w:rPr>
          <w:rFonts w:hAnsi="宋体" w:cs="Times New Roman"/>
          <w:sz w:val="24"/>
          <w:szCs w:val="24"/>
        </w:rPr>
        <w:t>”</w:t>
      </w:r>
      <w:r w:rsidRPr="004D1797">
        <w:rPr>
          <w:rFonts w:ascii="Times New Roman" w:hAnsi="Times New Roman" w:cs="Times New Roman"/>
          <w:sz w:val="24"/>
          <w:szCs w:val="24"/>
        </w:rPr>
        <w:t>此评论针对的是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4CF6EABE"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hint="eastAsia"/>
          <w:sz w:val="24"/>
          <w:szCs w:val="24"/>
        </w:rPr>
        <w:t>人之性恶</w:t>
      </w:r>
      <w:r w:rsidRPr="004D1797">
        <w:rPr>
          <w:rFonts w:hAnsi="宋体" w:cs="Times New Roman" w:hint="eastAsia"/>
          <w:sz w:val="24"/>
          <w:szCs w:val="24"/>
        </w:rPr>
        <w:t>”</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三纲五常</w:t>
      </w:r>
      <w:r w:rsidRPr="004D1797">
        <w:rPr>
          <w:rFonts w:hAnsi="宋体" w:cs="Times New Roman"/>
          <w:sz w:val="24"/>
          <w:szCs w:val="24"/>
        </w:rPr>
        <w:t>”</w:t>
      </w:r>
    </w:p>
    <w:p w14:paraId="37984D85"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清心寡欲</w:t>
      </w:r>
      <w:r w:rsidRPr="004D1797">
        <w:rPr>
          <w:rFonts w:hAnsi="宋体" w:cs="Times New Roman"/>
          <w:sz w:val="24"/>
          <w:szCs w:val="24"/>
        </w:rPr>
        <w:t>”</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存天理，灭人欲</w:t>
      </w:r>
      <w:r w:rsidRPr="004D1797">
        <w:rPr>
          <w:rFonts w:hAnsi="宋体" w:cs="Times New Roman"/>
          <w:sz w:val="24"/>
          <w:szCs w:val="24"/>
        </w:rPr>
        <w:t>”</w:t>
      </w:r>
    </w:p>
    <w:p w14:paraId="383D767D" w14:textId="5FF18FE9"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南京、盐城模拟</w:t>
      </w:r>
      <w:r w:rsidRPr="004D1797">
        <w:rPr>
          <w:rFonts w:ascii="Arial" w:eastAsia="黑体" w:hAnsi="Arial" w:cs="Arial"/>
          <w:sz w:val="24"/>
          <w:szCs w:val="24"/>
        </w:rPr>
        <w:t>)</w:t>
      </w:r>
      <w:r w:rsidRPr="004D1797">
        <w:rPr>
          <w:rFonts w:ascii="Times New Roman" w:hAnsi="Times New Roman" w:cs="Times New Roman"/>
          <w:sz w:val="24"/>
          <w:szCs w:val="24"/>
        </w:rPr>
        <w:t>朱熹《语类》：</w:t>
      </w:r>
      <w:r w:rsidRPr="004D1797">
        <w:rPr>
          <w:rFonts w:hAnsi="宋体" w:cs="Times New Roman"/>
          <w:sz w:val="24"/>
          <w:szCs w:val="24"/>
        </w:rPr>
        <w:t>“</w:t>
      </w:r>
      <w:r w:rsidRPr="004D1797">
        <w:rPr>
          <w:rFonts w:ascii="Times New Roman" w:hAnsi="Times New Roman" w:cs="Times New Roman"/>
          <w:sz w:val="24"/>
          <w:szCs w:val="24"/>
        </w:rPr>
        <w:t>昨日虽看义当为然，而却又说未做无</w:t>
      </w:r>
      <w:r w:rsidRPr="004D1797">
        <w:rPr>
          <w:rFonts w:ascii="Times New Roman" w:hAnsi="Times New Roman" w:cs="Times New Roman" w:hint="eastAsia"/>
          <w:sz w:val="24"/>
          <w:szCs w:val="24"/>
        </w:rPr>
        <w:t>害；见得利不可做，却又说做也无害；这便是物未格，知未至。今日见得义当为，决为之；利不可做，决定是不做，心下自肯自信得及，这便是物格，知得至了。</w:t>
      </w:r>
      <w:r w:rsidRPr="004D1797">
        <w:rPr>
          <w:rFonts w:hAnsi="宋体" w:cs="Times New Roman" w:hint="eastAsia"/>
          <w:sz w:val="24"/>
          <w:szCs w:val="24"/>
        </w:rPr>
        <w:t>”</w:t>
      </w:r>
      <w:r w:rsidRPr="004D1797">
        <w:rPr>
          <w:rFonts w:ascii="Times New Roman" w:hAnsi="Times New Roman" w:cs="Times New Roman" w:hint="eastAsia"/>
          <w:sz w:val="24"/>
          <w:szCs w:val="24"/>
        </w:rPr>
        <w:t>对其阐述理解正确的是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28F75A13"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注重道德实践</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提倡心性修养</w:t>
      </w:r>
    </w:p>
    <w:p w14:paraId="34475B60"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强调重义轻利</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批判虚假说教</w:t>
      </w:r>
    </w:p>
    <w:p w14:paraId="211D64A2" w14:textId="00CD7D58"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泰州模拟</w:t>
      </w:r>
      <w:r w:rsidRPr="004D1797">
        <w:rPr>
          <w:rFonts w:ascii="Arial" w:eastAsia="黑体" w:hAnsi="Arial" w:cs="Arial"/>
          <w:sz w:val="24"/>
          <w:szCs w:val="24"/>
        </w:rPr>
        <w:t>)</w:t>
      </w:r>
      <w:r w:rsidRPr="004D1797">
        <w:rPr>
          <w:rFonts w:ascii="Times New Roman" w:hAnsi="Times New Roman" w:cs="Times New Roman"/>
          <w:sz w:val="24"/>
          <w:szCs w:val="24"/>
        </w:rPr>
        <w:t>蒋传光在《略论中国古代社会的</w:t>
      </w:r>
      <w:r w:rsidRPr="004D1797">
        <w:rPr>
          <w:rFonts w:hAnsi="宋体" w:cs="Times New Roman"/>
          <w:sz w:val="24"/>
          <w:szCs w:val="24"/>
        </w:rPr>
        <w:t>“</w:t>
      </w:r>
      <w:r w:rsidRPr="004D1797">
        <w:rPr>
          <w:rFonts w:ascii="Times New Roman" w:hAnsi="Times New Roman" w:cs="Times New Roman"/>
          <w:sz w:val="24"/>
          <w:szCs w:val="24"/>
        </w:rPr>
        <w:t>礼治</w:t>
      </w:r>
      <w:r w:rsidRPr="004D1797">
        <w:rPr>
          <w:rFonts w:hAnsi="宋体" w:cs="Times New Roman"/>
          <w:sz w:val="24"/>
          <w:szCs w:val="24"/>
        </w:rPr>
        <w:t>”</w:t>
      </w:r>
      <w:r w:rsidRPr="004D1797">
        <w:rPr>
          <w:rFonts w:ascii="Times New Roman" w:hAnsi="Times New Roman" w:cs="Times New Roman"/>
          <w:sz w:val="24"/>
          <w:szCs w:val="24"/>
        </w:rPr>
        <w:t>秩序》中指出：宋明理学又进一步把社会秩序的礼等同于</w:t>
      </w:r>
      <w:r w:rsidRPr="004D1797">
        <w:rPr>
          <w:rFonts w:hAnsi="宋体" w:cs="Times New Roman"/>
          <w:sz w:val="24"/>
          <w:szCs w:val="24"/>
        </w:rPr>
        <w:t>“</w:t>
      </w:r>
      <w:r w:rsidRPr="004D1797">
        <w:rPr>
          <w:rFonts w:ascii="Times New Roman" w:hAnsi="Times New Roman" w:cs="Times New Roman"/>
          <w:sz w:val="24"/>
          <w:szCs w:val="24"/>
        </w:rPr>
        <w:t>天理</w:t>
      </w:r>
      <w:r w:rsidRPr="004D1797">
        <w:rPr>
          <w:rFonts w:hAnsi="宋体" w:cs="Times New Roman"/>
          <w:sz w:val="24"/>
          <w:szCs w:val="24"/>
        </w:rPr>
        <w:t>”</w:t>
      </w:r>
      <w:r w:rsidRPr="004D1797">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具有浓厚宗教性的</w:t>
      </w:r>
      <w:r w:rsidRPr="004D1797">
        <w:rPr>
          <w:rFonts w:hAnsi="宋体" w:cs="Times New Roman"/>
          <w:sz w:val="24"/>
          <w:szCs w:val="24"/>
        </w:rPr>
        <w:t>“</w:t>
      </w:r>
      <w:r w:rsidRPr="004D1797">
        <w:rPr>
          <w:rFonts w:ascii="Times New Roman" w:hAnsi="Times New Roman" w:cs="Times New Roman"/>
          <w:sz w:val="24"/>
          <w:szCs w:val="24"/>
        </w:rPr>
        <w:t>礼</w:t>
      </w:r>
      <w:r w:rsidRPr="004D1797">
        <w:rPr>
          <w:rFonts w:hAnsi="宋体" w:cs="Times New Roman"/>
          <w:sz w:val="24"/>
          <w:szCs w:val="24"/>
        </w:rPr>
        <w:t>”</w:t>
      </w:r>
      <w:r w:rsidRPr="004D1797">
        <w:rPr>
          <w:rFonts w:ascii="Times New Roman" w:hAnsi="Times New Roman" w:cs="Times New Roman"/>
          <w:sz w:val="24"/>
          <w:szCs w:val="24"/>
        </w:rPr>
        <w:t>与统治者所宣扬的</w:t>
      </w:r>
      <w:r w:rsidRPr="004D1797">
        <w:rPr>
          <w:rFonts w:hAnsi="宋体" w:cs="Times New Roman"/>
          <w:sz w:val="24"/>
          <w:szCs w:val="24"/>
        </w:rPr>
        <w:t>“</w:t>
      </w:r>
      <w:r w:rsidRPr="004D1797">
        <w:rPr>
          <w:rFonts w:ascii="Times New Roman" w:hAnsi="Times New Roman" w:cs="Times New Roman"/>
          <w:sz w:val="24"/>
          <w:szCs w:val="24"/>
        </w:rPr>
        <w:t>天命信仰</w:t>
      </w:r>
      <w:r w:rsidRPr="004D1797">
        <w:rPr>
          <w:rFonts w:hAnsi="宋体" w:cs="Times New Roman"/>
          <w:sz w:val="24"/>
          <w:szCs w:val="24"/>
        </w:rPr>
        <w:t>”“</w:t>
      </w:r>
      <w:r w:rsidRPr="004D1797">
        <w:rPr>
          <w:rFonts w:ascii="Times New Roman" w:hAnsi="Times New Roman" w:cs="Times New Roman"/>
          <w:sz w:val="24"/>
          <w:szCs w:val="24"/>
        </w:rPr>
        <w:t>王权神授</w:t>
      </w:r>
      <w:r w:rsidRPr="004D1797">
        <w:rPr>
          <w:rFonts w:hAnsi="宋体" w:cs="Times New Roman"/>
          <w:sz w:val="24"/>
          <w:szCs w:val="24"/>
        </w:rPr>
        <w:t>”</w:t>
      </w:r>
      <w:r w:rsidRPr="004D1797">
        <w:rPr>
          <w:rFonts w:ascii="Times New Roman" w:hAnsi="Times New Roman" w:cs="Times New Roman"/>
          <w:sz w:val="24"/>
          <w:szCs w:val="24"/>
        </w:rPr>
        <w:t>相结合，同时也就上升为论证君主专制的合理性，从精神上对人们进行思想控制的官方意识形态。由此可见宋明理学</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7FAA5D89"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hAnsi="宋体" w:cs="Times New Roman"/>
          <w:sz w:val="24"/>
          <w:szCs w:val="24"/>
        </w:rPr>
        <w:t>①</w:t>
      </w:r>
      <w:r w:rsidRPr="004D1797">
        <w:rPr>
          <w:rFonts w:ascii="Times New Roman" w:hAnsi="Times New Roman" w:cs="Times New Roman"/>
          <w:sz w:val="24"/>
          <w:szCs w:val="24"/>
        </w:rPr>
        <w:t>以</w:t>
      </w:r>
      <w:r w:rsidRPr="004D1797">
        <w:rPr>
          <w:rFonts w:hAnsi="宋体" w:cs="Times New Roman"/>
          <w:sz w:val="24"/>
          <w:szCs w:val="24"/>
        </w:rPr>
        <w:t>“</w:t>
      </w:r>
      <w:r w:rsidRPr="004D1797">
        <w:rPr>
          <w:rFonts w:ascii="Times New Roman" w:hAnsi="Times New Roman" w:cs="Times New Roman"/>
          <w:sz w:val="24"/>
          <w:szCs w:val="24"/>
        </w:rPr>
        <w:t>礼</w:t>
      </w:r>
      <w:r w:rsidRPr="004D1797">
        <w:rPr>
          <w:rFonts w:hAnsi="宋体" w:cs="Times New Roman"/>
          <w:sz w:val="24"/>
          <w:szCs w:val="24"/>
        </w:rPr>
        <w:t>”</w:t>
      </w:r>
      <w:r w:rsidRPr="004D1797">
        <w:rPr>
          <w:rFonts w:ascii="Times New Roman" w:hAnsi="Times New Roman" w:cs="Times New Roman"/>
          <w:sz w:val="24"/>
          <w:szCs w:val="24"/>
        </w:rPr>
        <w:t xml:space="preserve">为核心，构建新儒学体系　</w:t>
      </w:r>
      <w:r w:rsidRPr="004D1797">
        <w:rPr>
          <w:rFonts w:hAnsi="宋体" w:cs="Times New Roman"/>
          <w:sz w:val="24"/>
          <w:szCs w:val="24"/>
        </w:rPr>
        <w:t>②</w:t>
      </w:r>
      <w:r w:rsidRPr="004D1797">
        <w:rPr>
          <w:rFonts w:ascii="Times New Roman" w:hAnsi="Times New Roman" w:cs="Times New Roman"/>
          <w:sz w:val="24"/>
          <w:szCs w:val="24"/>
        </w:rPr>
        <w:t xml:space="preserve">是对传统儒学的继承发展　</w:t>
      </w:r>
      <w:r w:rsidRPr="004D1797">
        <w:rPr>
          <w:rFonts w:hAnsi="宋体" w:cs="Times New Roman"/>
          <w:sz w:val="24"/>
          <w:szCs w:val="24"/>
        </w:rPr>
        <w:t>③</w:t>
      </w:r>
      <w:r w:rsidRPr="004D1797">
        <w:rPr>
          <w:rFonts w:ascii="Times New Roman" w:hAnsi="Times New Roman" w:cs="Times New Roman"/>
          <w:sz w:val="24"/>
          <w:szCs w:val="24"/>
        </w:rPr>
        <w:t>通</w:t>
      </w:r>
      <w:r w:rsidRPr="004D1797">
        <w:rPr>
          <w:rFonts w:ascii="Times New Roman" w:hAnsi="Times New Roman" w:cs="Times New Roman" w:hint="eastAsia"/>
          <w:sz w:val="24"/>
          <w:szCs w:val="24"/>
        </w:rPr>
        <w:t xml:space="preserve">过强化伦理道德来巩固统治　</w:t>
      </w:r>
      <w:r w:rsidRPr="004D1797">
        <w:rPr>
          <w:rFonts w:hAnsi="宋体" w:cs="Times New Roman" w:hint="eastAsia"/>
          <w:sz w:val="24"/>
          <w:szCs w:val="24"/>
        </w:rPr>
        <w:t>④</w:t>
      </w:r>
      <w:r w:rsidRPr="004D1797">
        <w:rPr>
          <w:rFonts w:ascii="Times New Roman" w:hAnsi="Times New Roman" w:cs="Times New Roman" w:hint="eastAsia"/>
          <w:sz w:val="24"/>
          <w:szCs w:val="24"/>
        </w:rPr>
        <w:t>使儒学上升为正统思想、官方哲学</w:t>
      </w:r>
    </w:p>
    <w:p w14:paraId="45D343EF" w14:textId="77777777" w:rsidR="00F218DB" w:rsidRPr="004D1797" w:rsidRDefault="00F218DB" w:rsidP="00F218DB">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hint="eastAsia"/>
          <w:sz w:val="24"/>
          <w:szCs w:val="24"/>
        </w:rPr>
        <w:t>.</w:t>
      </w:r>
      <w:r w:rsidRPr="004D1797">
        <w:rPr>
          <w:rFonts w:hAnsi="宋体" w:cs="Times New Roman"/>
          <w:sz w:val="24"/>
          <w:szCs w:val="24"/>
        </w:rPr>
        <w:t>①②③</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hAnsi="宋体" w:cs="Times New Roman"/>
          <w:sz w:val="24"/>
          <w:szCs w:val="24"/>
        </w:rPr>
        <w:t>②③④</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hAnsi="宋体" w:cs="Times New Roman"/>
          <w:sz w:val="24"/>
          <w:szCs w:val="24"/>
        </w:rPr>
        <w:t>②③</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hAnsi="宋体" w:cs="Times New Roman"/>
          <w:sz w:val="24"/>
          <w:szCs w:val="24"/>
        </w:rPr>
        <w:t>①②③④</w:t>
      </w:r>
    </w:p>
    <w:p w14:paraId="6CDA3E1D" w14:textId="316B824A"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江苏苏锡常镇模拟</w:t>
      </w:r>
      <w:r w:rsidRPr="004D1797">
        <w:rPr>
          <w:rFonts w:ascii="Arial" w:eastAsia="黑体" w:hAnsi="Arial" w:cs="Arial"/>
          <w:sz w:val="24"/>
          <w:szCs w:val="24"/>
        </w:rPr>
        <w:t>)</w:t>
      </w:r>
      <w:r w:rsidRPr="004D1797">
        <w:rPr>
          <w:rFonts w:ascii="Times New Roman" w:hAnsi="Times New Roman" w:cs="Times New Roman"/>
          <w:sz w:val="24"/>
          <w:szCs w:val="24"/>
        </w:rPr>
        <w:t>某思想家强调伦理认知的关键深植在道德本性之中，之所以有时会违背道德本性，是因为</w:t>
      </w:r>
      <w:r w:rsidRPr="004D1797">
        <w:rPr>
          <w:rFonts w:hAnsi="宋体" w:cs="Times New Roman"/>
          <w:sz w:val="24"/>
          <w:szCs w:val="24"/>
        </w:rPr>
        <w:t>“</w:t>
      </w:r>
      <w:r w:rsidRPr="004D1797">
        <w:rPr>
          <w:rFonts w:ascii="Times New Roman" w:hAnsi="Times New Roman" w:cs="Times New Roman"/>
          <w:sz w:val="24"/>
          <w:szCs w:val="24"/>
        </w:rPr>
        <w:t>物欲牵蔽</w:t>
      </w:r>
      <w:r w:rsidRPr="004D1797">
        <w:rPr>
          <w:rFonts w:hAnsi="宋体" w:cs="Times New Roman"/>
          <w:sz w:val="24"/>
          <w:szCs w:val="24"/>
        </w:rPr>
        <w:t>”</w:t>
      </w:r>
      <w:r w:rsidRPr="004D1797">
        <w:rPr>
          <w:rFonts w:ascii="Times New Roman" w:hAnsi="Times New Roman" w:cs="Times New Roman"/>
          <w:sz w:val="24"/>
          <w:szCs w:val="24"/>
        </w:rPr>
        <w:t>，该思想家是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0B8DD440"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孔子</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董仲舒</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王阳明</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李贽</w:t>
      </w:r>
    </w:p>
    <w:p w14:paraId="2DC2E8E1" w14:textId="51994AA6"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Pr="004D1797">
        <w:rPr>
          <w:rFonts w:ascii="Times New Roman" w:hAnsi="Times New Roman" w:cs="Times New Roman"/>
          <w:sz w:val="24"/>
          <w:szCs w:val="24"/>
        </w:rPr>
        <w:t>7</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徐州考前打靶卷</w:t>
      </w:r>
      <w:r w:rsidRPr="004D1797">
        <w:rPr>
          <w:rFonts w:ascii="Arial" w:eastAsia="黑体" w:hAnsi="Arial" w:cs="Arial"/>
          <w:sz w:val="24"/>
          <w:szCs w:val="24"/>
        </w:rPr>
        <w:t>)</w:t>
      </w:r>
      <w:r w:rsidRPr="004D1797">
        <w:rPr>
          <w:rFonts w:ascii="Times New Roman" w:hAnsi="Times New Roman" w:cs="Times New Roman"/>
          <w:sz w:val="24"/>
          <w:szCs w:val="24"/>
        </w:rPr>
        <w:t>王阳明曰：</w:t>
      </w:r>
      <w:r w:rsidRPr="004D1797">
        <w:rPr>
          <w:rFonts w:hAnsi="宋体" w:cs="Times New Roman"/>
          <w:sz w:val="24"/>
          <w:szCs w:val="24"/>
        </w:rPr>
        <w:t>“</w:t>
      </w:r>
      <w:r w:rsidRPr="004D1797">
        <w:rPr>
          <w:rFonts w:ascii="Times New Roman" w:hAnsi="Times New Roman" w:cs="Times New Roman"/>
          <w:sz w:val="24"/>
          <w:szCs w:val="24"/>
        </w:rPr>
        <w:t>我今说个知行合一，正要人晓得，一念发动处，便即是行了，发动处有不善，就将这不善的念克倒了。须要彻根彻底不使那一念不善潜伏在胸中，此是我立言宗旨。</w:t>
      </w:r>
      <w:r w:rsidRPr="004D1797">
        <w:rPr>
          <w:rFonts w:hAnsi="宋体" w:cs="Times New Roman"/>
          <w:sz w:val="24"/>
          <w:szCs w:val="24"/>
        </w:rPr>
        <w:t>”</w:t>
      </w:r>
      <w:r w:rsidRPr="004D1797">
        <w:rPr>
          <w:rFonts w:ascii="Times New Roman" w:hAnsi="Times New Roman" w:cs="Times New Roman"/>
          <w:sz w:val="24"/>
          <w:szCs w:val="24"/>
        </w:rPr>
        <w:t>这说明心学</w:t>
      </w:r>
      <w:r w:rsidRPr="004D1797">
        <w:rPr>
          <w:rFonts w:ascii="Times New Roman" w:hAnsi="Times New Roman" w:cs="Times New Roman" w:hint="eastAsia"/>
          <w:sz w:val="24"/>
          <w:szCs w:val="24"/>
        </w:rPr>
        <w:t>(</w:t>
      </w:r>
      <w:r w:rsidRPr="004D1797">
        <w:rPr>
          <w:rFonts w:ascii="Times New Roman" w:hAnsi="Times New Roman" w:cs="Times New Roman" w:hint="eastAsia"/>
          <w:sz w:val="24"/>
          <w:szCs w:val="24"/>
        </w:rPr>
        <w:t xml:space="preserve">　　</w:t>
      </w:r>
      <w:r w:rsidRPr="004D1797">
        <w:rPr>
          <w:rFonts w:ascii="Times New Roman" w:hAnsi="Times New Roman" w:cs="Times New Roman" w:hint="eastAsia"/>
          <w:sz w:val="24"/>
          <w:szCs w:val="24"/>
        </w:rPr>
        <w:t>)</w:t>
      </w:r>
    </w:p>
    <w:p w14:paraId="296CD60F"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hint="eastAsia"/>
          <w:sz w:val="24"/>
          <w:szCs w:val="24"/>
        </w:rPr>
        <w:t>.</w:t>
      </w:r>
      <w:r w:rsidRPr="004D1797">
        <w:rPr>
          <w:rFonts w:ascii="Times New Roman" w:hAnsi="Times New Roman" w:cs="Times New Roman"/>
          <w:sz w:val="24"/>
          <w:szCs w:val="24"/>
        </w:rPr>
        <w:t>重视道德修养</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强调格物致知</w:t>
      </w:r>
    </w:p>
    <w:p w14:paraId="4F5CBA84"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倡导知先行后</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主张人性本恶</w:t>
      </w:r>
    </w:p>
    <w:p w14:paraId="50C651E4" w14:textId="51D6FDB4"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w:t>
      </w:r>
      <w:r w:rsidRPr="004D1797">
        <w:rPr>
          <w:rFonts w:ascii="Times New Roman" w:hAnsi="Times New Roman" w:cs="Times New Roman"/>
          <w:sz w:val="24"/>
          <w:szCs w:val="24"/>
        </w:rPr>
        <w:t>8</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南通、扬州、泰州三市调研</w:t>
      </w:r>
      <w:r w:rsidRPr="004D1797">
        <w:rPr>
          <w:rFonts w:ascii="Arial" w:eastAsia="黑体" w:hAnsi="Arial" w:cs="Arial"/>
          <w:sz w:val="24"/>
          <w:szCs w:val="24"/>
        </w:rPr>
        <w:t>)</w:t>
      </w:r>
      <w:r w:rsidRPr="004D1797">
        <w:rPr>
          <w:rFonts w:ascii="Times New Roman" w:hAnsi="Times New Roman" w:cs="Times New Roman"/>
          <w:sz w:val="24"/>
          <w:szCs w:val="24"/>
        </w:rPr>
        <w:t>萧公权在评</w:t>
      </w:r>
      <w:r w:rsidRPr="004D1797">
        <w:rPr>
          <w:rFonts w:ascii="Times New Roman" w:hAnsi="Times New Roman" w:cs="Times New Roman" w:hint="eastAsia"/>
          <w:sz w:val="24"/>
          <w:szCs w:val="24"/>
        </w:rPr>
        <w:t>述某思想家时指出：</w:t>
      </w:r>
      <w:r w:rsidRPr="004D1797">
        <w:rPr>
          <w:rFonts w:hAnsi="宋体" w:cs="Times New Roman" w:hint="eastAsia"/>
          <w:sz w:val="24"/>
          <w:szCs w:val="24"/>
        </w:rPr>
        <w:t>“</w:t>
      </w:r>
      <w:r w:rsidRPr="004D1797">
        <w:rPr>
          <w:rFonts w:ascii="Times New Roman" w:hAnsi="Times New Roman" w:cs="Times New Roman" w:hint="eastAsia"/>
          <w:sz w:val="24"/>
          <w:szCs w:val="24"/>
        </w:rPr>
        <w:t>良知学说似远承孟子，而含有打破偶像，摇动传统思想权威之倾向。朝廷官吏视为邪说，东林首领顾宪成亦斥其不守礼教，一任心裁。</w:t>
      </w:r>
      <w:r w:rsidRPr="004D1797">
        <w:rPr>
          <w:rFonts w:hAnsi="宋体" w:cs="Times New Roman" w:hint="eastAsia"/>
          <w:sz w:val="24"/>
          <w:szCs w:val="24"/>
        </w:rPr>
        <w:t>”</w:t>
      </w:r>
      <w:r w:rsidRPr="004D1797">
        <w:rPr>
          <w:rFonts w:ascii="Times New Roman" w:hAnsi="Times New Roman" w:cs="Times New Roman" w:hint="eastAsia"/>
          <w:sz w:val="24"/>
          <w:szCs w:val="24"/>
        </w:rPr>
        <w:t>该思想家应是</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634080F3"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董仲舒</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朱熹</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王阳明</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黄宗羲</w:t>
      </w:r>
    </w:p>
    <w:p w14:paraId="3D0667A5" w14:textId="5B3925AA"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1</w:t>
      </w:r>
      <w:r w:rsidRPr="004D1797">
        <w:rPr>
          <w:rFonts w:ascii="Times New Roman" w:hAnsi="Times New Roman" w:cs="Times New Roman"/>
          <w:sz w:val="24"/>
          <w:szCs w:val="24"/>
        </w:rPr>
        <w:t>9</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盐城模拟</w:t>
      </w:r>
      <w:r w:rsidRPr="004D1797">
        <w:rPr>
          <w:rFonts w:ascii="Arial" w:eastAsia="黑体" w:hAnsi="Arial" w:cs="Arial"/>
          <w:sz w:val="24"/>
          <w:szCs w:val="24"/>
        </w:rPr>
        <w:t>)</w:t>
      </w:r>
      <w:r w:rsidRPr="004D1797">
        <w:rPr>
          <w:rFonts w:ascii="Times New Roman" w:hAnsi="Times New Roman" w:cs="Times New Roman"/>
          <w:sz w:val="24"/>
          <w:szCs w:val="24"/>
        </w:rPr>
        <w:t>萧公权《中国政治思想史》：</w:t>
      </w:r>
      <w:r w:rsidRPr="004D1797">
        <w:rPr>
          <w:rFonts w:hAnsi="宋体" w:cs="Times New Roman"/>
          <w:sz w:val="24"/>
          <w:szCs w:val="24"/>
        </w:rPr>
        <w:t>“</w:t>
      </w:r>
      <w:r w:rsidRPr="004D1797">
        <w:rPr>
          <w:rFonts w:ascii="Times New Roman" w:hAnsi="Times New Roman" w:cs="Times New Roman"/>
          <w:sz w:val="24"/>
          <w:szCs w:val="24"/>
        </w:rPr>
        <w:t>良知致人于平等，亦即使之得自由。盖人求得心，则一切外在之标准悉丧失其威权，而言语行为皆纯由个人自决。</w:t>
      </w:r>
      <w:r w:rsidRPr="004D1797">
        <w:rPr>
          <w:rFonts w:hAnsi="宋体" w:cs="Times New Roman"/>
          <w:sz w:val="24"/>
          <w:szCs w:val="24"/>
        </w:rPr>
        <w:t>”</w:t>
      </w:r>
      <w:r w:rsidRPr="004D1797">
        <w:rPr>
          <w:rFonts w:ascii="Times New Roman" w:hAnsi="Times New Roman" w:cs="Times New Roman"/>
          <w:sz w:val="24"/>
          <w:szCs w:val="24"/>
        </w:rPr>
        <w:t>材料意在说明心学</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07593FFB" w14:textId="0272DE65"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反对以孔子之是非为是非</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极大地促进了思想启蒙</w:t>
      </w:r>
    </w:p>
    <w:p w14:paraId="1DCE8CF9" w14:textId="79D3AF3A"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动摇了传统思想的权威</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蕴含了民主平等的理念</w:t>
      </w:r>
    </w:p>
    <w:p w14:paraId="3EF5527A" w14:textId="1F2E73AE"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0</w:t>
      </w:r>
      <w:r>
        <w:rPr>
          <w:rFonts w:ascii="Times New Roman" w:hAnsi="Times New Roman" w:cs="Times New Roman"/>
          <w:sz w:val="24"/>
          <w:szCs w:val="24"/>
        </w:rPr>
        <w:t>.</w:t>
      </w:r>
      <w:r w:rsidRPr="004D1797">
        <w:rPr>
          <w:rFonts w:ascii="Times New Roman" w:hAnsi="Times New Roman" w:cs="Times New Roman"/>
          <w:sz w:val="24"/>
          <w:szCs w:val="24"/>
        </w:rPr>
        <w:t>历史学家黄仁宇在谈到李贽时说：</w:t>
      </w:r>
      <w:r w:rsidRPr="004D1797">
        <w:rPr>
          <w:rFonts w:hAnsi="宋体" w:cs="Times New Roman"/>
          <w:sz w:val="24"/>
          <w:szCs w:val="24"/>
        </w:rPr>
        <w:t>“</w:t>
      </w:r>
      <w:r w:rsidRPr="004D1797">
        <w:rPr>
          <w:rFonts w:ascii="Times New Roman" w:hAnsi="Times New Roman" w:cs="Times New Roman"/>
          <w:sz w:val="24"/>
          <w:szCs w:val="24"/>
        </w:rPr>
        <w:t>他的悲观不仅属于个人，也属于他所生活的时代。传统的政治已经凝固，类似宗教改革或者文艺复兴的新生命无法在这样的环境中孕育。</w:t>
      </w:r>
      <w:r w:rsidRPr="004D1797">
        <w:rPr>
          <w:rFonts w:hAnsi="宋体" w:cs="Times New Roman"/>
          <w:sz w:val="24"/>
          <w:szCs w:val="24"/>
        </w:rPr>
        <w:t>”</w:t>
      </w:r>
      <w:r w:rsidRPr="004D1797">
        <w:rPr>
          <w:rFonts w:ascii="Times New Roman" w:hAnsi="Times New Roman" w:cs="Times New Roman"/>
          <w:sz w:val="24"/>
          <w:szCs w:val="24"/>
        </w:rPr>
        <w:t>材料中的</w:t>
      </w:r>
      <w:r w:rsidRPr="004D1797">
        <w:rPr>
          <w:rFonts w:hAnsi="宋体" w:cs="Times New Roman"/>
          <w:sz w:val="24"/>
          <w:szCs w:val="24"/>
        </w:rPr>
        <w:t>“</w:t>
      </w:r>
      <w:r w:rsidRPr="004D1797">
        <w:rPr>
          <w:rFonts w:ascii="Times New Roman" w:hAnsi="Times New Roman" w:cs="Times New Roman"/>
          <w:sz w:val="24"/>
          <w:szCs w:val="24"/>
        </w:rPr>
        <w:t>环境</w:t>
      </w:r>
      <w:r w:rsidRPr="004D1797">
        <w:rPr>
          <w:rFonts w:hAnsi="宋体" w:cs="Times New Roman"/>
          <w:sz w:val="24"/>
          <w:szCs w:val="24"/>
        </w:rPr>
        <w:t>”</w:t>
      </w:r>
      <w:r w:rsidRPr="004D1797">
        <w:rPr>
          <w:rFonts w:ascii="Times New Roman" w:hAnsi="Times New Roman" w:cs="Times New Roman"/>
          <w:sz w:val="24"/>
          <w:szCs w:val="24"/>
        </w:rPr>
        <w:t>特指</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6469DD19"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政治上封建君主专制加强</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 xml:space="preserve"> B</w:t>
      </w:r>
      <w:r>
        <w:rPr>
          <w:rFonts w:ascii="Times New Roman" w:hAnsi="Times New Roman" w:cs="Times New Roman"/>
          <w:sz w:val="24"/>
          <w:szCs w:val="24"/>
        </w:rPr>
        <w:t>.</w:t>
      </w:r>
      <w:r w:rsidRPr="004D1797">
        <w:rPr>
          <w:rFonts w:ascii="Times New Roman" w:hAnsi="Times New Roman" w:cs="Times New Roman"/>
          <w:sz w:val="24"/>
          <w:szCs w:val="24"/>
        </w:rPr>
        <w:t>经济上出</w:t>
      </w:r>
      <w:r w:rsidRPr="004D1797">
        <w:rPr>
          <w:rFonts w:ascii="Times New Roman" w:hAnsi="Times New Roman" w:cs="Times New Roman" w:hint="eastAsia"/>
          <w:sz w:val="24"/>
          <w:szCs w:val="24"/>
        </w:rPr>
        <w:t>现资本主义萌芽</w:t>
      </w:r>
    </w:p>
    <w:p w14:paraId="4C53EC8F"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hint="eastAsia"/>
          <w:sz w:val="24"/>
          <w:szCs w:val="24"/>
        </w:rPr>
        <w:t>.</w:t>
      </w:r>
      <w:r w:rsidRPr="004D1797">
        <w:rPr>
          <w:rFonts w:ascii="Times New Roman" w:hAnsi="Times New Roman" w:cs="Times New Roman"/>
          <w:sz w:val="24"/>
          <w:szCs w:val="24"/>
        </w:rPr>
        <w:t>外交上实行闭关锁国政策</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军事上处于被动挨打局面</w:t>
      </w:r>
    </w:p>
    <w:p w14:paraId="42459E80" w14:textId="01526A0D"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1</w:t>
      </w:r>
      <w:r>
        <w:rPr>
          <w:rFonts w:ascii="Times New Roman" w:hAnsi="Times New Roman" w:cs="Times New Roman"/>
          <w:sz w:val="24"/>
          <w:szCs w:val="24"/>
        </w:rPr>
        <w:t>.</w:t>
      </w:r>
      <w:r w:rsidRPr="004D1797">
        <w:rPr>
          <w:rFonts w:hAnsi="宋体" w:cs="Times New Roman"/>
          <w:sz w:val="24"/>
          <w:szCs w:val="24"/>
        </w:rPr>
        <w:t>“</w:t>
      </w:r>
      <w:r w:rsidRPr="004D1797">
        <w:rPr>
          <w:rFonts w:ascii="Times New Roman" w:hAnsi="Times New Roman" w:cs="Times New Roman"/>
          <w:sz w:val="24"/>
          <w:szCs w:val="24"/>
        </w:rPr>
        <w:t>圣人不责人之必能，是以人人皆可以</w:t>
      </w:r>
      <w:r w:rsidRPr="004D1797">
        <w:rPr>
          <w:rFonts w:ascii="Times New Roman" w:hAnsi="Times New Roman" w:cs="Times New Roman" w:hint="eastAsia"/>
          <w:sz w:val="24"/>
          <w:szCs w:val="24"/>
        </w:rPr>
        <w:t>为圣。</w:t>
      </w:r>
      <w:r w:rsidRPr="004D1797">
        <w:rPr>
          <w:rFonts w:hAnsi="宋体" w:cs="Times New Roman" w:hint="eastAsia"/>
          <w:sz w:val="24"/>
          <w:szCs w:val="24"/>
        </w:rPr>
        <w:t>”</w:t>
      </w:r>
      <w:r w:rsidRPr="004D1797">
        <w:rPr>
          <w:rFonts w:ascii="Times New Roman" w:hAnsi="Times New Roman" w:cs="Times New Roman" w:hint="eastAsia"/>
          <w:sz w:val="24"/>
          <w:szCs w:val="24"/>
        </w:rPr>
        <w:t>这句话最符合下列哪位思想家的主张</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03DE6EA5" w14:textId="77777777" w:rsidR="001F4A10" w:rsidRPr="004D1797" w:rsidRDefault="001F4A10" w:rsidP="001F4A10">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朱熹</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李贽</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 xml:space="preserve"> C</w:t>
      </w:r>
      <w:r>
        <w:rPr>
          <w:rFonts w:ascii="Times New Roman" w:hAnsi="Times New Roman" w:cs="Times New Roman"/>
          <w:sz w:val="24"/>
          <w:szCs w:val="24"/>
        </w:rPr>
        <w:t>.</w:t>
      </w:r>
      <w:r w:rsidRPr="004D1797">
        <w:rPr>
          <w:rFonts w:ascii="Times New Roman" w:hAnsi="Times New Roman" w:cs="Times New Roman"/>
          <w:sz w:val="24"/>
          <w:szCs w:val="24"/>
        </w:rPr>
        <w:t>陆九渊</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 xml:space="preserve"> D</w:t>
      </w:r>
      <w:r>
        <w:rPr>
          <w:rFonts w:ascii="Times New Roman" w:hAnsi="Times New Roman" w:cs="Times New Roman"/>
          <w:sz w:val="24"/>
          <w:szCs w:val="24"/>
        </w:rPr>
        <w:t>.</w:t>
      </w:r>
      <w:r w:rsidRPr="004D1797">
        <w:rPr>
          <w:rFonts w:ascii="Times New Roman" w:hAnsi="Times New Roman" w:cs="Times New Roman"/>
          <w:sz w:val="24"/>
          <w:szCs w:val="24"/>
        </w:rPr>
        <w:t>黄宗羲</w:t>
      </w:r>
    </w:p>
    <w:p w14:paraId="25E078E5" w14:textId="2DE11FD2"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2</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苏州模拟</w:t>
      </w:r>
      <w:r w:rsidRPr="004D1797">
        <w:rPr>
          <w:rFonts w:ascii="Arial" w:eastAsia="黑体" w:hAnsi="Arial" w:cs="Arial"/>
          <w:sz w:val="24"/>
          <w:szCs w:val="24"/>
        </w:rPr>
        <w:t>)</w:t>
      </w:r>
      <w:r w:rsidRPr="004D1797">
        <w:rPr>
          <w:rFonts w:ascii="Times New Roman" w:hAnsi="Times New Roman" w:cs="Times New Roman"/>
          <w:sz w:val="24"/>
          <w:szCs w:val="24"/>
        </w:rPr>
        <w:t>清代学者颜元评价士林风气时讥讽地说：</w:t>
      </w:r>
      <w:r w:rsidRPr="004D1797">
        <w:rPr>
          <w:rFonts w:hAnsi="宋体" w:cs="Times New Roman"/>
          <w:sz w:val="24"/>
          <w:szCs w:val="24"/>
        </w:rPr>
        <w:t>“</w:t>
      </w:r>
      <w:r w:rsidRPr="004D1797">
        <w:rPr>
          <w:rFonts w:ascii="Times New Roman" w:hAnsi="Times New Roman" w:cs="Times New Roman"/>
          <w:sz w:val="24"/>
          <w:szCs w:val="24"/>
        </w:rPr>
        <w:t>宋元来儒者，却习</w:t>
      </w:r>
      <w:r w:rsidRPr="004D1797">
        <w:rPr>
          <w:rFonts w:ascii="Times New Roman" w:hAnsi="Times New Roman" w:cs="Times New Roman" w:hint="eastAsia"/>
          <w:sz w:val="24"/>
          <w:szCs w:val="24"/>
        </w:rPr>
        <w:t>成妇女态，甚可羞。无事袖手谈心性，临危一死报君王。</w:t>
      </w:r>
      <w:r w:rsidRPr="004D1797">
        <w:rPr>
          <w:rFonts w:hAnsi="宋体" w:cs="Times New Roman" w:hint="eastAsia"/>
          <w:sz w:val="24"/>
          <w:szCs w:val="24"/>
        </w:rPr>
        <w:t>”</w:t>
      </w:r>
      <w:r w:rsidRPr="004D1797">
        <w:rPr>
          <w:rFonts w:ascii="Times New Roman" w:hAnsi="Times New Roman" w:cs="Times New Roman" w:hint="eastAsia"/>
          <w:sz w:val="24"/>
          <w:szCs w:val="24"/>
        </w:rPr>
        <w:t>他的思想，与下列哪一位学者比较接近</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2F8ABCE3"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朱熹</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陆九渊</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李贽</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 xml:space="preserve"> D</w:t>
      </w:r>
      <w:r>
        <w:rPr>
          <w:rFonts w:ascii="Times New Roman" w:hAnsi="Times New Roman" w:cs="Times New Roman"/>
          <w:sz w:val="24"/>
          <w:szCs w:val="24"/>
        </w:rPr>
        <w:t>.</w:t>
      </w:r>
      <w:r w:rsidRPr="004D1797">
        <w:rPr>
          <w:rFonts w:ascii="Times New Roman" w:hAnsi="Times New Roman" w:cs="Times New Roman"/>
          <w:sz w:val="24"/>
          <w:szCs w:val="24"/>
        </w:rPr>
        <w:t>顾炎武</w:t>
      </w:r>
    </w:p>
    <w:p w14:paraId="21302B23" w14:textId="5901690E"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3</w:t>
      </w:r>
      <w:r>
        <w:rPr>
          <w:rFonts w:ascii="Times New Roman" w:hAnsi="Times New Roman" w:cs="Times New Roman"/>
          <w:sz w:val="24"/>
          <w:szCs w:val="24"/>
        </w:rPr>
        <w:t>.</w:t>
      </w:r>
      <w:r w:rsidRPr="004D1797">
        <w:rPr>
          <w:rFonts w:ascii="Arial" w:eastAsia="黑体" w:hAnsi="Arial" w:cs="Arial"/>
          <w:sz w:val="24"/>
          <w:szCs w:val="24"/>
        </w:rPr>
        <w:t>(2018·</w:t>
      </w:r>
      <w:r w:rsidRPr="004D1797">
        <w:rPr>
          <w:rFonts w:ascii="Arial" w:eastAsia="黑体" w:hAnsi="Arial" w:cs="Arial"/>
          <w:sz w:val="24"/>
          <w:szCs w:val="24"/>
        </w:rPr>
        <w:t>许昌调研</w:t>
      </w:r>
      <w:r w:rsidRPr="004D1797">
        <w:rPr>
          <w:rFonts w:ascii="Arial" w:eastAsia="黑体" w:hAnsi="Arial" w:cs="Arial"/>
          <w:sz w:val="24"/>
          <w:szCs w:val="24"/>
        </w:rPr>
        <w:t>)</w:t>
      </w:r>
      <w:r w:rsidRPr="004D1797">
        <w:rPr>
          <w:rFonts w:ascii="Times New Roman" w:hAnsi="Times New Roman" w:cs="Times New Roman"/>
          <w:sz w:val="24"/>
          <w:szCs w:val="24"/>
        </w:rPr>
        <w:t>有学者认为：</w:t>
      </w:r>
      <w:r w:rsidRPr="004D1797">
        <w:rPr>
          <w:rFonts w:hAnsi="宋体" w:cs="Times New Roman"/>
          <w:sz w:val="24"/>
          <w:szCs w:val="24"/>
        </w:rPr>
        <w:t>“</w:t>
      </w:r>
      <w:r w:rsidRPr="004D1797">
        <w:rPr>
          <w:rFonts w:ascii="Times New Roman" w:hAnsi="Times New Roman" w:cs="Times New Roman"/>
          <w:sz w:val="24"/>
          <w:szCs w:val="24"/>
        </w:rPr>
        <w:t>清初三大儒黄宗羲、</w:t>
      </w:r>
      <w:r w:rsidRPr="004D1797">
        <w:rPr>
          <w:rFonts w:ascii="Times New Roman" w:hAnsi="Times New Roman" w:cs="Times New Roman" w:hint="eastAsia"/>
          <w:sz w:val="24"/>
          <w:szCs w:val="24"/>
        </w:rPr>
        <w:t>顾炎武、王夫之的哲学思想是对明末道德人心危机的坚强回应。他们不约而同地批评程、朱、陆、王</w:t>
      </w:r>
      <w:r w:rsidRPr="004D1797">
        <w:rPr>
          <w:rFonts w:hAnsi="宋体" w:cs="Times New Roman" w:hint="eastAsia"/>
          <w:sz w:val="24"/>
          <w:szCs w:val="24"/>
        </w:rPr>
        <w:t>……</w:t>
      </w:r>
      <w:r w:rsidRPr="004D1797">
        <w:rPr>
          <w:rFonts w:ascii="Times New Roman" w:hAnsi="Times New Roman" w:cs="Times New Roman" w:hint="eastAsia"/>
          <w:sz w:val="24"/>
          <w:szCs w:val="24"/>
        </w:rPr>
        <w:t>他们全部的哲学努力，既不是什么</w:t>
      </w:r>
      <w:r w:rsidRPr="004D1797">
        <w:rPr>
          <w:rFonts w:hAnsi="宋体" w:cs="Times New Roman" w:hint="eastAsia"/>
          <w:sz w:val="24"/>
          <w:szCs w:val="24"/>
        </w:rPr>
        <w:t>‘</w:t>
      </w:r>
      <w:r w:rsidRPr="004D1797">
        <w:rPr>
          <w:rFonts w:ascii="Times New Roman" w:hAnsi="Times New Roman" w:cs="Times New Roman" w:hint="eastAsia"/>
          <w:sz w:val="24"/>
          <w:szCs w:val="24"/>
        </w:rPr>
        <w:t>启蒙</w:t>
      </w:r>
      <w:r w:rsidRPr="004D1797">
        <w:rPr>
          <w:rFonts w:hAnsi="宋体" w:cs="Times New Roman" w:hint="eastAsia"/>
          <w:sz w:val="24"/>
          <w:szCs w:val="24"/>
        </w:rPr>
        <w:t>’</w:t>
      </w:r>
      <w:r w:rsidRPr="004D1797">
        <w:rPr>
          <w:rFonts w:ascii="Times New Roman" w:hAnsi="Times New Roman" w:cs="Times New Roman" w:hint="eastAsia"/>
          <w:sz w:val="24"/>
          <w:szCs w:val="24"/>
        </w:rPr>
        <w:t>，也不是对理学的接着讲，而是扬弃</w:t>
      </w:r>
      <w:r w:rsidRPr="004D1797">
        <w:rPr>
          <w:rFonts w:ascii="Times New Roman" w:hAnsi="Times New Roman" w:cs="Times New Roman" w:hint="eastAsia"/>
          <w:sz w:val="24"/>
          <w:szCs w:val="24"/>
        </w:rPr>
        <w:lastRenderedPageBreak/>
        <w:t>或终结理学，以呼唤儒家基本价值观念的重新回归。</w:t>
      </w:r>
      <w:r w:rsidRPr="004D1797">
        <w:rPr>
          <w:rFonts w:hAnsi="宋体" w:cs="Times New Roman" w:hint="eastAsia"/>
          <w:sz w:val="24"/>
          <w:szCs w:val="24"/>
        </w:rPr>
        <w:t>”</w:t>
      </w:r>
      <w:r w:rsidRPr="004D1797">
        <w:rPr>
          <w:rFonts w:ascii="Times New Roman" w:hAnsi="Times New Roman" w:cs="Times New Roman" w:hint="eastAsia"/>
          <w:sz w:val="24"/>
          <w:szCs w:val="24"/>
        </w:rPr>
        <w:t>从中可知</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5314FCEC" w14:textId="205D79D3"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理学不利于约束道德人心</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清代儒学回归孔孟本源</w:t>
      </w:r>
    </w:p>
    <w:p w14:paraId="6267C3C9" w14:textId="29F25EC9"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理学失去了传统主流地位</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儒学在危机中努力重建</w:t>
      </w:r>
    </w:p>
    <w:p w14:paraId="1F7E5019" w14:textId="0705B2D6"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4</w:t>
      </w:r>
      <w:r>
        <w:rPr>
          <w:rFonts w:ascii="Times New Roman" w:hAnsi="Times New Roman" w:cs="Times New Roman"/>
          <w:sz w:val="24"/>
          <w:szCs w:val="24"/>
        </w:rPr>
        <w:t>.</w:t>
      </w:r>
      <w:r w:rsidRPr="004D1797">
        <w:rPr>
          <w:rFonts w:ascii="Times New Roman" w:hAnsi="Times New Roman" w:cs="Times New Roman"/>
          <w:sz w:val="24"/>
          <w:szCs w:val="24"/>
        </w:rPr>
        <w:t>明末清初思想家王夫之说：</w:t>
      </w:r>
      <w:r w:rsidRPr="004D1797">
        <w:rPr>
          <w:rFonts w:hAnsi="宋体" w:cs="Times New Roman"/>
          <w:sz w:val="24"/>
          <w:szCs w:val="24"/>
        </w:rPr>
        <w:t>“</w:t>
      </w:r>
      <w:r w:rsidRPr="004D1797">
        <w:rPr>
          <w:rFonts w:ascii="Times New Roman" w:hAnsi="Times New Roman" w:cs="Times New Roman"/>
          <w:sz w:val="24"/>
          <w:szCs w:val="24"/>
        </w:rPr>
        <w:t>理即是气之理，理不先而气不后。</w:t>
      </w:r>
      <w:r w:rsidRPr="004D1797">
        <w:rPr>
          <w:rFonts w:hAnsi="宋体" w:cs="Times New Roman"/>
          <w:sz w:val="24"/>
          <w:szCs w:val="24"/>
        </w:rPr>
        <w:t>”</w:t>
      </w:r>
      <w:r w:rsidRPr="004D1797">
        <w:rPr>
          <w:rFonts w:ascii="Times New Roman" w:hAnsi="Times New Roman" w:cs="Times New Roman"/>
          <w:sz w:val="24"/>
          <w:szCs w:val="24"/>
        </w:rPr>
        <w:t>他还说：</w:t>
      </w:r>
      <w:r w:rsidRPr="004D1797">
        <w:rPr>
          <w:rFonts w:hAnsi="宋体" w:cs="Times New Roman"/>
          <w:sz w:val="24"/>
          <w:szCs w:val="24"/>
        </w:rPr>
        <w:t>“</w:t>
      </w:r>
      <w:r w:rsidRPr="004D1797">
        <w:rPr>
          <w:rFonts w:ascii="Times New Roman" w:hAnsi="Times New Roman" w:cs="Times New Roman"/>
          <w:sz w:val="24"/>
          <w:szCs w:val="24"/>
        </w:rPr>
        <w:t>礼虽纯为天理之节文，而必寓于人欲以见</w:t>
      </w:r>
      <w:r w:rsidRPr="004D1797">
        <w:rPr>
          <w:rFonts w:hAnsi="宋体" w:cs="Times New Roman"/>
          <w:sz w:val="24"/>
          <w:szCs w:val="24"/>
        </w:rPr>
        <w:t>……</w:t>
      </w:r>
      <w:r w:rsidRPr="004D1797">
        <w:rPr>
          <w:rFonts w:ascii="Times New Roman" w:hAnsi="Times New Roman" w:cs="Times New Roman"/>
          <w:sz w:val="24"/>
          <w:szCs w:val="24"/>
        </w:rPr>
        <w:t>故终不离人而别有天，终不离欲而别有理也。</w:t>
      </w:r>
      <w:r w:rsidRPr="004D1797">
        <w:rPr>
          <w:rFonts w:hAnsi="宋体" w:cs="Times New Roman"/>
          <w:sz w:val="24"/>
          <w:szCs w:val="24"/>
        </w:rPr>
        <w:t>”</w:t>
      </w:r>
      <w:r w:rsidRPr="004D1797">
        <w:rPr>
          <w:rFonts w:ascii="Times New Roman" w:hAnsi="Times New Roman" w:cs="Times New Roman"/>
          <w:sz w:val="24"/>
          <w:szCs w:val="24"/>
        </w:rPr>
        <w:t>王夫之对</w:t>
      </w:r>
      <w:r w:rsidRPr="004D1797">
        <w:rPr>
          <w:rFonts w:hAnsi="宋体" w:cs="Times New Roman"/>
          <w:sz w:val="24"/>
          <w:szCs w:val="24"/>
        </w:rPr>
        <w:t>“</w:t>
      </w:r>
      <w:r w:rsidRPr="004D1797">
        <w:rPr>
          <w:rFonts w:ascii="Times New Roman" w:hAnsi="Times New Roman" w:cs="Times New Roman"/>
          <w:sz w:val="24"/>
          <w:szCs w:val="24"/>
        </w:rPr>
        <w:t>理</w:t>
      </w:r>
      <w:r w:rsidRPr="004D1797">
        <w:rPr>
          <w:rFonts w:hAnsi="宋体" w:cs="Times New Roman"/>
          <w:sz w:val="24"/>
          <w:szCs w:val="24"/>
        </w:rPr>
        <w:t>”</w:t>
      </w:r>
      <w:r w:rsidRPr="004D1797">
        <w:rPr>
          <w:rFonts w:ascii="Times New Roman" w:hAnsi="Times New Roman" w:cs="Times New Roman"/>
          <w:sz w:val="24"/>
          <w:szCs w:val="24"/>
        </w:rPr>
        <w:t>的阐述</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4BD3A51A"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hAnsi="宋体" w:cs="Times New Roman"/>
          <w:sz w:val="24"/>
          <w:szCs w:val="24"/>
        </w:rPr>
        <w:t>①</w:t>
      </w:r>
      <w:r w:rsidRPr="004D1797">
        <w:rPr>
          <w:rFonts w:ascii="Times New Roman" w:hAnsi="Times New Roman" w:cs="Times New Roman"/>
          <w:sz w:val="24"/>
          <w:szCs w:val="24"/>
        </w:rPr>
        <w:t xml:space="preserve">承袭了朱熹的天理观　</w:t>
      </w:r>
      <w:r w:rsidRPr="004D1797">
        <w:rPr>
          <w:rFonts w:hAnsi="宋体" w:cs="Times New Roman"/>
          <w:sz w:val="24"/>
          <w:szCs w:val="24"/>
        </w:rPr>
        <w:t>②</w:t>
      </w:r>
      <w:r w:rsidRPr="004D1797">
        <w:rPr>
          <w:rFonts w:ascii="Times New Roman" w:hAnsi="Times New Roman" w:cs="Times New Roman"/>
          <w:sz w:val="24"/>
          <w:szCs w:val="24"/>
        </w:rPr>
        <w:t xml:space="preserve">体现了朴素唯物精神　</w:t>
      </w:r>
      <w:r w:rsidRPr="004D1797">
        <w:rPr>
          <w:rFonts w:hAnsi="宋体" w:cs="Times New Roman"/>
          <w:sz w:val="24"/>
          <w:szCs w:val="24"/>
        </w:rPr>
        <w:t>③</w:t>
      </w:r>
      <w:r w:rsidRPr="004D1797">
        <w:rPr>
          <w:rFonts w:ascii="Times New Roman" w:hAnsi="Times New Roman" w:cs="Times New Roman"/>
          <w:sz w:val="24"/>
          <w:szCs w:val="24"/>
        </w:rPr>
        <w:t xml:space="preserve">宣扬了经世致用观念　</w:t>
      </w:r>
      <w:r w:rsidRPr="004D1797">
        <w:rPr>
          <w:rFonts w:hAnsi="宋体" w:cs="Times New Roman"/>
          <w:sz w:val="24"/>
          <w:szCs w:val="24"/>
        </w:rPr>
        <w:t>④</w:t>
      </w:r>
      <w:r w:rsidRPr="004D1797">
        <w:rPr>
          <w:rFonts w:ascii="Times New Roman" w:hAnsi="Times New Roman" w:cs="Times New Roman"/>
          <w:sz w:val="24"/>
          <w:szCs w:val="24"/>
        </w:rPr>
        <w:t>具有个性解放的色彩</w:t>
      </w:r>
    </w:p>
    <w:p w14:paraId="1171A982"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hAnsi="宋体" w:cs="Times New Roman"/>
          <w:sz w:val="24"/>
          <w:szCs w:val="24"/>
        </w:rPr>
        <w:t>①②</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hAnsi="宋体" w:cs="Times New Roman"/>
          <w:sz w:val="24"/>
          <w:szCs w:val="24"/>
        </w:rPr>
        <w:t>①</w:t>
      </w:r>
      <w:r w:rsidRPr="004D1797">
        <w:rPr>
          <w:rFonts w:hAnsi="宋体" w:cs="Times New Roman" w:hint="eastAsia"/>
          <w:sz w:val="24"/>
          <w:szCs w:val="24"/>
        </w:rPr>
        <w:t>④</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hAnsi="宋体" w:cs="Times New Roman"/>
          <w:sz w:val="24"/>
          <w:szCs w:val="24"/>
        </w:rPr>
        <w:t>②③</w:t>
      </w:r>
      <w:r w:rsidRPr="004D1797">
        <w:rPr>
          <w:rFonts w:ascii="Times New Roman" w:hAnsi="Times New Roman" w:cs="Times New Roman"/>
          <w:sz w:val="24"/>
          <w:szCs w:val="24"/>
        </w:rPr>
        <w:t xml:space="preserve">  </w:t>
      </w:r>
      <w:r>
        <w:rPr>
          <w:rFonts w:ascii="Times New Roman" w:hAnsi="Times New Roman" w:cs="Times New Roman" w:hint="eastAsia"/>
          <w:sz w:val="24"/>
          <w:szCs w:val="24"/>
        </w:rPr>
        <w:tab/>
      </w: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hAnsi="宋体" w:cs="Times New Roman"/>
          <w:sz w:val="24"/>
          <w:szCs w:val="24"/>
        </w:rPr>
        <w:t>②④</w:t>
      </w:r>
    </w:p>
    <w:p w14:paraId="577086E1" w14:textId="499975C3"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5</w:t>
      </w:r>
      <w:r>
        <w:rPr>
          <w:rFonts w:ascii="Times New Roman" w:hAnsi="Times New Roman" w:cs="Times New Roman"/>
          <w:sz w:val="24"/>
          <w:szCs w:val="24"/>
        </w:rPr>
        <w:t>.</w:t>
      </w:r>
      <w:r w:rsidRPr="004D1797">
        <w:rPr>
          <w:rFonts w:ascii="Times New Roman" w:hAnsi="Times New Roman" w:cs="Times New Roman"/>
          <w:sz w:val="24"/>
          <w:szCs w:val="24"/>
        </w:rPr>
        <w:t>苏渊雷在《读史举要》中写道：归根结底，社会上某种意识形态、思想体系的形成，从横的方面说，是反映一定的社会经济生活，从纵的方面来说，则是继承着若干历史的传统而又显出它本身的时代特征来。文中的</w:t>
      </w:r>
      <w:r w:rsidRPr="004D1797">
        <w:rPr>
          <w:rFonts w:hAnsi="宋体" w:cs="Times New Roman"/>
          <w:sz w:val="24"/>
          <w:szCs w:val="24"/>
        </w:rPr>
        <w:t>“</w:t>
      </w:r>
      <w:r w:rsidRPr="004D1797">
        <w:rPr>
          <w:rFonts w:ascii="Times New Roman" w:hAnsi="Times New Roman" w:cs="Times New Roman"/>
          <w:sz w:val="24"/>
          <w:szCs w:val="24"/>
        </w:rPr>
        <w:t>纵</w:t>
      </w:r>
      <w:r w:rsidRPr="004D1797">
        <w:rPr>
          <w:rFonts w:hAnsi="宋体" w:cs="Times New Roman"/>
          <w:sz w:val="24"/>
          <w:szCs w:val="24"/>
        </w:rPr>
        <w:t>”</w:t>
      </w:r>
      <w:r w:rsidRPr="004D1797">
        <w:rPr>
          <w:rFonts w:ascii="Times New Roman" w:hAnsi="Times New Roman" w:cs="Times New Roman"/>
          <w:sz w:val="24"/>
          <w:szCs w:val="24"/>
        </w:rPr>
        <w:t>主要说明明清时期</w:t>
      </w:r>
      <w:r w:rsidRPr="004D1797">
        <w:rPr>
          <w:rFonts w:ascii="Times New Roman" w:hAnsi="Times New Roman" w:cs="Times New Roman"/>
          <w:sz w:val="24"/>
          <w:szCs w:val="24"/>
        </w:rPr>
        <w:t>(</w:t>
      </w:r>
      <w:r w:rsidRPr="004D1797">
        <w:rPr>
          <w:rFonts w:ascii="Times New Roman" w:hAnsi="Times New Roman" w:cs="Times New Roman"/>
          <w:sz w:val="24"/>
          <w:szCs w:val="24"/>
        </w:rPr>
        <w:t xml:space="preserve">　　</w:t>
      </w:r>
      <w:r w:rsidRPr="004D1797">
        <w:rPr>
          <w:rFonts w:ascii="Times New Roman" w:hAnsi="Times New Roman" w:cs="Times New Roman"/>
          <w:sz w:val="24"/>
          <w:szCs w:val="24"/>
        </w:rPr>
        <w:t>)</w:t>
      </w:r>
    </w:p>
    <w:p w14:paraId="12F356E2"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A</w:t>
      </w:r>
      <w:r>
        <w:rPr>
          <w:rFonts w:ascii="Times New Roman" w:hAnsi="Times New Roman" w:cs="Times New Roman"/>
          <w:sz w:val="24"/>
          <w:szCs w:val="24"/>
        </w:rPr>
        <w:t>.</w:t>
      </w:r>
      <w:r w:rsidRPr="004D1797">
        <w:rPr>
          <w:rFonts w:ascii="Times New Roman" w:hAnsi="Times New Roman" w:cs="Times New Roman"/>
          <w:sz w:val="24"/>
          <w:szCs w:val="24"/>
        </w:rPr>
        <w:t>儒学冲破了宋明理学的弊端和束缚</w:t>
      </w:r>
    </w:p>
    <w:p w14:paraId="1C58DA38"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B</w:t>
      </w:r>
      <w:r>
        <w:rPr>
          <w:rFonts w:ascii="Times New Roman" w:hAnsi="Times New Roman" w:cs="Times New Roman"/>
          <w:sz w:val="24"/>
          <w:szCs w:val="24"/>
        </w:rPr>
        <w:t>.</w:t>
      </w:r>
      <w:r w:rsidRPr="004D1797">
        <w:rPr>
          <w:rFonts w:ascii="Times New Roman" w:hAnsi="Times New Roman" w:cs="Times New Roman"/>
          <w:sz w:val="24"/>
          <w:szCs w:val="24"/>
        </w:rPr>
        <w:t>儒学思想丧失了传统统治地位</w:t>
      </w:r>
    </w:p>
    <w:p w14:paraId="17B86013"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C</w:t>
      </w:r>
      <w:r>
        <w:rPr>
          <w:rFonts w:ascii="Times New Roman" w:hAnsi="Times New Roman" w:cs="Times New Roman"/>
          <w:sz w:val="24"/>
          <w:szCs w:val="24"/>
        </w:rPr>
        <w:t>.</w:t>
      </w:r>
      <w:r w:rsidRPr="004D1797">
        <w:rPr>
          <w:rFonts w:ascii="Times New Roman" w:hAnsi="Times New Roman" w:cs="Times New Roman"/>
          <w:sz w:val="24"/>
          <w:szCs w:val="24"/>
        </w:rPr>
        <w:t>彻底抛弃了儒学的传统教条观念</w:t>
      </w:r>
    </w:p>
    <w:p w14:paraId="174A888E"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D</w:t>
      </w:r>
      <w:r>
        <w:rPr>
          <w:rFonts w:ascii="Times New Roman" w:hAnsi="Times New Roman" w:cs="Times New Roman"/>
          <w:sz w:val="24"/>
          <w:szCs w:val="24"/>
        </w:rPr>
        <w:t>.</w:t>
      </w:r>
      <w:r w:rsidRPr="004D1797">
        <w:rPr>
          <w:rFonts w:ascii="Times New Roman" w:hAnsi="Times New Roman" w:cs="Times New Roman"/>
          <w:sz w:val="24"/>
          <w:szCs w:val="24"/>
        </w:rPr>
        <w:t>传统儒学具有承古萌新</w:t>
      </w:r>
      <w:r w:rsidRPr="004D1797">
        <w:rPr>
          <w:rFonts w:ascii="Times New Roman" w:hAnsi="Times New Roman" w:cs="Times New Roman" w:hint="eastAsia"/>
          <w:sz w:val="24"/>
          <w:szCs w:val="24"/>
        </w:rPr>
        <w:t>的特点</w:t>
      </w:r>
    </w:p>
    <w:p w14:paraId="37001BA8" w14:textId="31613C76" w:rsidR="0007608D"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eastAsia="黑体" w:hAnsi="Times New Roman" w:cs="Times New Roman"/>
          <w:sz w:val="24"/>
          <w:szCs w:val="24"/>
        </w:rPr>
        <w:t>二、非选择题</w:t>
      </w:r>
      <w:r>
        <w:rPr>
          <w:rFonts w:ascii="Times New Roman" w:eastAsia="楷体_GB2312" w:hAnsi="Times New Roman" w:cs="Times New Roman"/>
          <w:sz w:val="24"/>
          <w:szCs w:val="24"/>
        </w:rPr>
        <w:t>(</w:t>
      </w:r>
      <w:r>
        <w:rPr>
          <w:rFonts w:ascii="Times New Roman" w:eastAsia="楷体_GB2312" w:hAnsi="Times New Roman" w:cs="Times New Roman"/>
          <w:sz w:val="24"/>
          <w:szCs w:val="24"/>
        </w:rPr>
        <w:t>共</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分</w:t>
      </w:r>
      <w:r>
        <w:rPr>
          <w:rFonts w:ascii="Times New Roman" w:eastAsia="楷体_GB2312" w:hAnsi="Times New Roman" w:cs="Times New Roman"/>
          <w:sz w:val="24"/>
          <w:szCs w:val="24"/>
        </w:rPr>
        <w:t>)</w:t>
      </w:r>
    </w:p>
    <w:p w14:paraId="762A952B" w14:textId="56931F39"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t>2</w:t>
      </w:r>
      <w:r w:rsidRPr="004D1797">
        <w:rPr>
          <w:rFonts w:ascii="Times New Roman" w:hAnsi="Times New Roman" w:cs="Times New Roman"/>
          <w:sz w:val="24"/>
          <w:szCs w:val="24"/>
        </w:rPr>
        <w:t>6</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镇江模拟</w:t>
      </w:r>
      <w:r w:rsidRPr="004D1797">
        <w:rPr>
          <w:rFonts w:ascii="Arial" w:eastAsia="黑体" w:hAnsi="Arial" w:cs="Arial"/>
          <w:sz w:val="24"/>
          <w:szCs w:val="24"/>
        </w:rPr>
        <w:t>)</w:t>
      </w:r>
      <w:r w:rsidRPr="004D1797">
        <w:rPr>
          <w:rFonts w:ascii="Times New Roman" w:hAnsi="Times New Roman" w:cs="Times New Roman"/>
          <w:sz w:val="24"/>
          <w:szCs w:val="24"/>
        </w:rPr>
        <w:t>阅读下列材料：</w:t>
      </w:r>
    </w:p>
    <w:p w14:paraId="5AA98E7A"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黑体" w:hAnsi="Times New Roman" w:cs="Times New Roman"/>
          <w:sz w:val="24"/>
          <w:szCs w:val="24"/>
        </w:rPr>
        <w:t>材料一</w:t>
      </w:r>
      <w:r w:rsidRPr="004D1797">
        <w:rPr>
          <w:rFonts w:ascii="Times New Roman" w:eastAsia="楷体_GB2312" w:hAnsi="Times New Roman" w:cs="Times New Roman"/>
          <w:sz w:val="24"/>
          <w:szCs w:val="24"/>
        </w:rPr>
        <w:t xml:space="preserve">　</w:t>
      </w:r>
      <w:r w:rsidRPr="004D1797">
        <w:rPr>
          <w:rFonts w:ascii="Times New Roman" w:eastAsia="楷体_GB2312" w:hAnsi="Times New Roman" w:cs="Times New Roman"/>
          <w:sz w:val="24"/>
          <w:szCs w:val="24"/>
        </w:rPr>
        <w:t>(</w:t>
      </w:r>
      <w:r w:rsidRPr="004D1797">
        <w:rPr>
          <w:rFonts w:ascii="Times New Roman" w:eastAsia="楷体_GB2312" w:hAnsi="Times New Roman" w:cs="Times New Roman"/>
          <w:sz w:val="24"/>
          <w:szCs w:val="24"/>
        </w:rPr>
        <w:t>汉初儒生</w:t>
      </w:r>
      <w:r w:rsidRPr="004D1797">
        <w:rPr>
          <w:rFonts w:ascii="Times New Roman" w:eastAsia="楷体_GB2312" w:hAnsi="Times New Roman" w:cs="Times New Roman"/>
          <w:sz w:val="24"/>
          <w:szCs w:val="24"/>
        </w:rPr>
        <w:t>)</w:t>
      </w:r>
      <w:r w:rsidRPr="004D1797">
        <w:rPr>
          <w:rFonts w:ascii="Times New Roman" w:eastAsia="楷体_GB2312" w:hAnsi="Times New Roman" w:cs="Times New Roman"/>
          <w:sz w:val="24"/>
          <w:szCs w:val="24"/>
        </w:rPr>
        <w:t>即便对先秦儒家所追求的那个浪漫柔情的美好世界同样地执着，如果不想被历史和现实无情地抛弃，他也不得不清醒地面对眼前冷酷的事实。</w:t>
      </w:r>
      <w:r w:rsidRPr="004D1797">
        <w:rPr>
          <w:rFonts w:hAnsi="宋体" w:cs="Times New Roman"/>
          <w:sz w:val="24"/>
          <w:szCs w:val="24"/>
        </w:rPr>
        <w:t>……</w:t>
      </w:r>
      <w:r w:rsidRPr="004D1797">
        <w:rPr>
          <w:rFonts w:ascii="Times New Roman" w:eastAsia="楷体_GB2312" w:hAnsi="Times New Roman" w:cs="Times New Roman"/>
          <w:sz w:val="24"/>
          <w:szCs w:val="24"/>
        </w:rPr>
        <w:t>既然不能改变世界，那就只有改变世界观。</w:t>
      </w:r>
    </w:p>
    <w:p w14:paraId="35CBC1E7"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毛圣泰《董仲舒对儒学的法家化改造》</w:t>
      </w:r>
    </w:p>
    <w:p w14:paraId="64DA7DC1" w14:textId="77777777" w:rsidR="0007608D" w:rsidRPr="004D1797"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r w:rsidRPr="004D1797">
        <w:rPr>
          <w:rFonts w:ascii="Times New Roman" w:eastAsia="黑体" w:hAnsi="Times New Roman" w:cs="Times New Roman"/>
          <w:sz w:val="24"/>
          <w:szCs w:val="24"/>
        </w:rPr>
        <w:t>材料二</w:t>
      </w:r>
      <w:r w:rsidRPr="004D1797">
        <w:rPr>
          <w:rFonts w:ascii="Times New Roman" w:eastAsia="楷体_GB2312" w:hAnsi="Times New Roman" w:cs="Times New Roman"/>
          <w:sz w:val="24"/>
          <w:szCs w:val="24"/>
        </w:rPr>
        <w:t xml:space="preserve">　《春秋》大一统者，天地之常经，古今之通谊也。</w:t>
      </w:r>
      <w:r w:rsidRPr="004D1797">
        <w:rPr>
          <w:rFonts w:hAnsi="宋体" w:cs="Times New Roman"/>
          <w:sz w:val="24"/>
          <w:szCs w:val="24"/>
        </w:rPr>
        <w:t>……</w:t>
      </w:r>
      <w:r w:rsidRPr="004D1797">
        <w:rPr>
          <w:rFonts w:ascii="Times New Roman" w:eastAsia="楷体_GB2312" w:hAnsi="Times New Roman" w:cs="Times New Roman"/>
          <w:sz w:val="24"/>
          <w:szCs w:val="24"/>
        </w:rPr>
        <w:t>臣愚以为诸不在六艺之科孔子之术者，皆绝其道，勿使并进。邪辟之说灭息，然后统纪可一而法度可明，民知所从矣。</w:t>
      </w:r>
    </w:p>
    <w:p w14:paraId="2D172FDA" w14:textId="77777777" w:rsidR="0007608D" w:rsidRPr="004D1797"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r w:rsidRPr="004D1797">
        <w:rPr>
          <w:rFonts w:hAnsi="宋体" w:cs="Times New Roman"/>
          <w:sz w:val="24"/>
          <w:szCs w:val="24"/>
        </w:rPr>
        <w:t>“</w:t>
      </w:r>
      <w:r w:rsidRPr="004D1797">
        <w:rPr>
          <w:rFonts w:ascii="Times New Roman" w:eastAsia="楷体_GB2312" w:hAnsi="Times New Roman" w:cs="Times New Roman"/>
          <w:sz w:val="24"/>
          <w:szCs w:val="24"/>
        </w:rPr>
        <w:t>天子受命于天，</w:t>
      </w:r>
      <w:r w:rsidRPr="004D1797">
        <w:rPr>
          <w:rFonts w:ascii="Times New Roman" w:eastAsia="楷体_GB2312" w:hAnsi="Times New Roman" w:cs="Times New Roman" w:hint="eastAsia"/>
          <w:sz w:val="24"/>
          <w:szCs w:val="24"/>
        </w:rPr>
        <w:t>天下受命于天子，一国则受命于君。君命顺，则民有顺命；君命逆，则民有逆命。</w:t>
      </w:r>
      <w:r w:rsidRPr="004D1797">
        <w:rPr>
          <w:rFonts w:hAnsi="宋体" w:cs="Times New Roman" w:hint="eastAsia"/>
          <w:sz w:val="24"/>
          <w:szCs w:val="24"/>
        </w:rPr>
        <w:t>”</w:t>
      </w:r>
    </w:p>
    <w:p w14:paraId="6D9396C2" w14:textId="77777777" w:rsidR="0007608D" w:rsidRPr="004D1797"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r w:rsidRPr="004D1797">
        <w:rPr>
          <w:rFonts w:ascii="Times New Roman" w:eastAsia="楷体_GB2312" w:hAnsi="Times New Roman" w:cs="Times New Roman" w:hint="eastAsia"/>
          <w:sz w:val="24"/>
          <w:szCs w:val="24"/>
        </w:rPr>
        <w:t>国家将有失道之败，而天乃先出灾害以谴告之，不知自省，又出怪异以警惧之，</w:t>
      </w:r>
      <w:r w:rsidRPr="004D1797">
        <w:rPr>
          <w:rFonts w:ascii="Times New Roman" w:eastAsia="楷体_GB2312" w:hAnsi="Times New Roman" w:cs="Times New Roman" w:hint="eastAsia"/>
          <w:sz w:val="24"/>
          <w:szCs w:val="24"/>
        </w:rPr>
        <w:lastRenderedPageBreak/>
        <w:t>尚不知变，而伤败乃至。</w:t>
      </w:r>
    </w:p>
    <w:p w14:paraId="520B8524" w14:textId="77777777" w:rsidR="0007608D" w:rsidRPr="004D1797"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r w:rsidRPr="004D1797">
        <w:rPr>
          <w:rFonts w:hAnsi="宋体" w:cs="Times New Roman" w:hint="eastAsia"/>
          <w:sz w:val="24"/>
          <w:szCs w:val="24"/>
        </w:rPr>
        <w:t>“</w:t>
      </w:r>
      <w:r w:rsidRPr="004D1797">
        <w:rPr>
          <w:rFonts w:ascii="Times New Roman" w:eastAsia="楷体_GB2312" w:hAnsi="Times New Roman" w:cs="Times New Roman" w:hint="eastAsia"/>
          <w:sz w:val="24"/>
          <w:szCs w:val="24"/>
        </w:rPr>
        <w:t>宜少近古，限民名田，以澹不足，塞并兼之路。盐铁皆归于民。去奴婢，除专杀之威。薄赋敛，省徭役，以宽民力。然后可善治也。</w:t>
      </w:r>
      <w:r w:rsidRPr="004D1797">
        <w:rPr>
          <w:rFonts w:hAnsi="宋体" w:cs="Times New Roman" w:hint="eastAsia"/>
          <w:sz w:val="24"/>
          <w:szCs w:val="24"/>
        </w:rPr>
        <w:t>”</w:t>
      </w:r>
    </w:p>
    <w:p w14:paraId="1EFF88E0"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楷体_GB2312" w:hAnsi="Times New Roman" w:cs="Times New Roman" w:hint="eastAsia"/>
          <w:sz w:val="24"/>
          <w:szCs w:val="24"/>
        </w:rPr>
        <w:t>夫仁、义、礼、智、信五常之道，王者所当修饬也</w:t>
      </w:r>
      <w:r w:rsidRPr="004D1797">
        <w:rPr>
          <w:rFonts w:hAnsi="宋体" w:cs="Times New Roman" w:hint="eastAsia"/>
          <w:sz w:val="24"/>
          <w:szCs w:val="24"/>
        </w:rPr>
        <w:t>……</w:t>
      </w:r>
      <w:r w:rsidRPr="004D1797">
        <w:rPr>
          <w:rFonts w:ascii="Times New Roman" w:eastAsia="楷体_GB2312" w:hAnsi="Times New Roman" w:cs="Times New Roman" w:hint="eastAsia"/>
          <w:sz w:val="24"/>
          <w:szCs w:val="24"/>
        </w:rPr>
        <w:t>王道之三纲可求于天。</w:t>
      </w:r>
    </w:p>
    <w:p w14:paraId="4C32C833"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摘编自《汉书</w:t>
      </w:r>
      <w:r w:rsidRPr="004D1797">
        <w:rPr>
          <w:rFonts w:ascii="Times New Roman" w:hAnsi="Times New Roman" w:cs="Times New Roman"/>
          <w:sz w:val="24"/>
          <w:szCs w:val="24"/>
        </w:rPr>
        <w:t>·</w:t>
      </w:r>
      <w:r w:rsidRPr="004D1797">
        <w:rPr>
          <w:rFonts w:ascii="Times New Roman" w:hAnsi="Times New Roman" w:cs="Times New Roman"/>
          <w:sz w:val="24"/>
          <w:szCs w:val="24"/>
        </w:rPr>
        <w:t>董仲舒传》《春秋繁露》等</w:t>
      </w:r>
    </w:p>
    <w:p w14:paraId="533729AA"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黑体" w:hAnsi="Times New Roman" w:cs="Times New Roman"/>
          <w:sz w:val="24"/>
          <w:szCs w:val="24"/>
        </w:rPr>
        <w:t>材料三</w:t>
      </w:r>
      <w:r w:rsidRPr="004D1797">
        <w:rPr>
          <w:rFonts w:ascii="Times New Roman" w:eastAsia="楷体_GB2312" w:hAnsi="Times New Roman" w:cs="Times New Roman"/>
          <w:sz w:val="24"/>
          <w:szCs w:val="24"/>
        </w:rPr>
        <w:t xml:space="preserve">　董仲舒</w:t>
      </w:r>
      <w:r w:rsidRPr="004D1797">
        <w:rPr>
          <w:rFonts w:hAnsi="宋体" w:cs="Times New Roman"/>
          <w:sz w:val="24"/>
          <w:szCs w:val="24"/>
        </w:rPr>
        <w:t>……</w:t>
      </w:r>
      <w:r w:rsidRPr="004D1797">
        <w:rPr>
          <w:rFonts w:ascii="Times New Roman" w:eastAsia="楷体_GB2312" w:hAnsi="Times New Roman" w:cs="Times New Roman"/>
          <w:sz w:val="24"/>
          <w:szCs w:val="24"/>
        </w:rPr>
        <w:t>开启了儒家神学化，儒家宗教化，孔子</w:t>
      </w:r>
      <w:r w:rsidRPr="004D1797">
        <w:rPr>
          <w:rFonts w:ascii="Times New Roman" w:eastAsia="楷体_GB2312" w:hAnsi="Times New Roman" w:cs="Times New Roman" w:hint="eastAsia"/>
          <w:sz w:val="24"/>
          <w:szCs w:val="24"/>
        </w:rPr>
        <w:t>教主化的进程，为封建统治找到了较为理想的意识形态。他的学说为稳定和巩固大一统的专制主义中央集权的统治起了重要作用，对于形成以汉族为主体的中华民族的心理特征产生了不可估量的积极影响。</w:t>
      </w:r>
    </w:p>
    <w:p w14:paraId="06463022"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田昌五、安作璋主编《秦汉史》</w:t>
      </w:r>
    </w:p>
    <w:p w14:paraId="4DB145DE"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请回答：</w:t>
      </w:r>
    </w:p>
    <w:p w14:paraId="24D2345C" w14:textId="585BE990"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sidRPr="004D1797">
        <w:rPr>
          <w:rFonts w:ascii="Times New Roman" w:hAnsi="Times New Roman" w:cs="Times New Roman"/>
          <w:sz w:val="24"/>
          <w:szCs w:val="24"/>
        </w:rPr>
        <w:t>材料一反映了先秦儒家有什么不足？</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2F2F77AD" w14:textId="65041395"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(2)</w:t>
      </w:r>
      <w:r w:rsidRPr="004D1797">
        <w:rPr>
          <w:rFonts w:ascii="Times New Roman" w:hAnsi="Times New Roman" w:cs="Times New Roman"/>
          <w:sz w:val="24"/>
          <w:szCs w:val="24"/>
        </w:rPr>
        <w:t>据材料二并结合所学知识指出董仲舒的思想主张中哪些继承了先秦的儒家思想？</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r w:rsidRPr="004D1797">
        <w:rPr>
          <w:rFonts w:ascii="Times New Roman" w:hAnsi="Times New Roman" w:cs="Times New Roman"/>
          <w:sz w:val="24"/>
          <w:szCs w:val="24"/>
        </w:rPr>
        <w:t>在哪些方面发展了儒家思想？</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r w:rsidRPr="004D1797">
        <w:rPr>
          <w:rFonts w:ascii="Times New Roman" w:hAnsi="Times New Roman" w:cs="Times New Roman"/>
          <w:sz w:val="24"/>
          <w:szCs w:val="24"/>
        </w:rPr>
        <w:t>在此基础上概括指出董仲舒</w:t>
      </w:r>
      <w:r w:rsidRPr="004D1797">
        <w:rPr>
          <w:rFonts w:ascii="Times New Roman" w:hAnsi="Times New Roman" w:cs="Times New Roman" w:hint="eastAsia"/>
          <w:sz w:val="24"/>
          <w:szCs w:val="24"/>
        </w:rPr>
        <w:t>新儒学的特点。</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4B0F01E9" w14:textId="33C68761"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(3)</w:t>
      </w:r>
      <w:r w:rsidRPr="004D1797">
        <w:rPr>
          <w:rFonts w:ascii="Times New Roman" w:hAnsi="Times New Roman" w:cs="Times New Roman"/>
          <w:sz w:val="24"/>
          <w:szCs w:val="24"/>
        </w:rPr>
        <w:t>据材料三指出董仲舒的新儒家思想产生的影响。</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19C92E39" w14:textId="64AC3822"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r w:rsidRPr="004D1797">
        <w:rPr>
          <w:rFonts w:ascii="Times New Roman" w:hAnsi="Times New Roman" w:cs="Times New Roman"/>
          <w:sz w:val="24"/>
          <w:szCs w:val="24"/>
        </w:rPr>
        <w:t>(4)</w:t>
      </w:r>
      <w:r w:rsidRPr="004D1797">
        <w:rPr>
          <w:rFonts w:ascii="Times New Roman" w:hAnsi="Times New Roman" w:cs="Times New Roman"/>
          <w:sz w:val="24"/>
          <w:szCs w:val="24"/>
        </w:rPr>
        <w:t>综合上述材料，儒家思想在先秦和汉代的不同地位说明了什么？</w:t>
      </w:r>
      <w:r w:rsidRPr="004D1797">
        <w:rPr>
          <w:rFonts w:ascii="Times New Roman" w:eastAsia="楷体_GB2312" w:hAnsi="Times New Roman" w:cs="Times New Roman"/>
          <w:sz w:val="24"/>
          <w:szCs w:val="24"/>
        </w:rPr>
        <w:t>(</w:t>
      </w:r>
      <w:r w:rsidR="0015275A">
        <w:rPr>
          <w:rFonts w:ascii="Times New Roman" w:eastAsia="楷体_GB2312" w:hAnsi="Times New Roman" w:cs="Times New Roman"/>
          <w:sz w:val="24"/>
          <w:szCs w:val="24"/>
        </w:rPr>
        <w:t>1</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771FFCD9" w14:textId="2134020D"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633F71E1" w14:textId="1400B7AE"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7A935A1C" w14:textId="01F4E474"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2AECE86B" w14:textId="5D9D2624"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70CD18AE" w14:textId="0738B0BE"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24E1214C" w14:textId="6BC723E5"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51B8E660" w14:textId="3D6AD727"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46CCCAAF" w14:textId="39887B69"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43F32AD5" w14:textId="62BF165A"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57C966E4" w14:textId="647D1DC1"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2EEB68A7" w14:textId="181AABF5"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52438EF3" w14:textId="04CFDBEB"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35347F78" w14:textId="3A0AE1CE" w:rsidR="0007608D" w:rsidRDefault="0007608D" w:rsidP="0007608D">
      <w:pPr>
        <w:pStyle w:val="a3"/>
        <w:tabs>
          <w:tab w:val="left" w:pos="2127"/>
          <w:tab w:val="left" w:pos="4111"/>
          <w:tab w:val="left" w:pos="6237"/>
        </w:tabs>
        <w:spacing w:line="360" w:lineRule="auto"/>
        <w:rPr>
          <w:rFonts w:ascii="Times New Roman" w:eastAsia="楷体_GB2312" w:hAnsi="Times New Roman" w:cs="Times New Roman"/>
          <w:sz w:val="24"/>
          <w:szCs w:val="24"/>
        </w:rPr>
      </w:pPr>
    </w:p>
    <w:p w14:paraId="2F932949" w14:textId="5E539166"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27</w:t>
      </w:r>
      <w:r>
        <w:rPr>
          <w:rFonts w:ascii="Times New Roman" w:hAnsi="Times New Roman" w:cs="Times New Roman"/>
          <w:sz w:val="24"/>
          <w:szCs w:val="24"/>
        </w:rPr>
        <w:t>.</w:t>
      </w:r>
      <w:r w:rsidRPr="004D1797">
        <w:rPr>
          <w:rFonts w:ascii="Arial" w:eastAsia="黑体" w:hAnsi="Arial" w:cs="Arial"/>
          <w:sz w:val="24"/>
          <w:szCs w:val="24"/>
        </w:rPr>
        <w:t>(2019·</w:t>
      </w:r>
      <w:r w:rsidRPr="004D1797">
        <w:rPr>
          <w:rFonts w:ascii="Arial" w:eastAsia="黑体" w:hAnsi="Arial" w:cs="Arial"/>
          <w:sz w:val="24"/>
          <w:szCs w:val="24"/>
        </w:rPr>
        <w:t>扬州模拟</w:t>
      </w:r>
      <w:r w:rsidRPr="004D1797">
        <w:rPr>
          <w:rFonts w:ascii="Arial" w:eastAsia="黑体" w:hAnsi="Arial" w:cs="Arial"/>
          <w:sz w:val="24"/>
          <w:szCs w:val="24"/>
        </w:rPr>
        <w:t>)</w:t>
      </w:r>
      <w:r w:rsidRPr="004D1797">
        <w:rPr>
          <w:rFonts w:ascii="Times New Roman" w:hAnsi="Times New Roman" w:cs="Times New Roman"/>
          <w:sz w:val="24"/>
          <w:szCs w:val="24"/>
        </w:rPr>
        <w:t>蔡元培先生称黄宗羲为</w:t>
      </w:r>
      <w:r w:rsidRPr="004D1797">
        <w:rPr>
          <w:rFonts w:hAnsi="宋体" w:cs="Times New Roman"/>
          <w:sz w:val="24"/>
          <w:szCs w:val="24"/>
        </w:rPr>
        <w:t>“</w:t>
      </w:r>
      <w:r w:rsidRPr="004D1797">
        <w:rPr>
          <w:rFonts w:ascii="Times New Roman" w:hAnsi="Times New Roman" w:cs="Times New Roman"/>
          <w:sz w:val="24"/>
          <w:szCs w:val="24"/>
        </w:rPr>
        <w:t>东方的卢梭</w:t>
      </w:r>
      <w:r w:rsidRPr="004D1797">
        <w:rPr>
          <w:rFonts w:hAnsi="宋体" w:cs="Times New Roman"/>
          <w:sz w:val="24"/>
          <w:szCs w:val="24"/>
        </w:rPr>
        <w:t>”</w:t>
      </w:r>
      <w:r w:rsidRPr="004D1797">
        <w:rPr>
          <w:rFonts w:ascii="Times New Roman" w:hAnsi="Times New Roman" w:cs="Times New Roman"/>
          <w:sz w:val="24"/>
          <w:szCs w:val="24"/>
        </w:rPr>
        <w:t>，其思想充满浓厚的民本色彩。阅读材料，回答问题。</w:t>
      </w:r>
    </w:p>
    <w:p w14:paraId="3BA390B7"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黑体" w:hAnsi="Times New Roman" w:cs="Times New Roman"/>
          <w:sz w:val="24"/>
          <w:szCs w:val="24"/>
        </w:rPr>
        <w:t>材料一</w:t>
      </w:r>
      <w:r w:rsidRPr="004D1797">
        <w:rPr>
          <w:rFonts w:ascii="Times New Roman" w:eastAsia="楷体_GB2312" w:hAnsi="Times New Roman" w:cs="Times New Roman"/>
          <w:sz w:val="24"/>
          <w:szCs w:val="24"/>
        </w:rPr>
        <w:t xml:space="preserve">　古者天下之人爱戴其君，比之如父，拟之如天，诚不为过也。今也天下之人怨恶其君，视之如寇仇，名之为独夫，固其所也。</w:t>
      </w:r>
      <w:r w:rsidRPr="004D1797">
        <w:rPr>
          <w:rFonts w:hAnsi="宋体" w:cs="Times New Roman"/>
          <w:sz w:val="24"/>
          <w:szCs w:val="24"/>
        </w:rPr>
        <w:t>……</w:t>
      </w:r>
      <w:r w:rsidRPr="004D1797">
        <w:rPr>
          <w:rFonts w:ascii="Times New Roman" w:eastAsia="楷体_GB2312" w:hAnsi="Times New Roman" w:cs="Times New Roman"/>
          <w:sz w:val="24"/>
          <w:szCs w:val="24"/>
        </w:rPr>
        <w:t>古者以天下为主，君为客，凡君之所毕世而经营者，为天下也</w:t>
      </w:r>
      <w:r w:rsidRPr="004D1797">
        <w:rPr>
          <w:rFonts w:hAnsi="宋体" w:cs="Times New Roman"/>
          <w:sz w:val="24"/>
          <w:szCs w:val="24"/>
        </w:rPr>
        <w:t>……</w:t>
      </w:r>
      <w:r w:rsidRPr="004D1797">
        <w:rPr>
          <w:rFonts w:ascii="Times New Roman" w:eastAsia="楷体_GB2312" w:hAnsi="Times New Roman" w:cs="Times New Roman"/>
          <w:sz w:val="24"/>
          <w:szCs w:val="24"/>
        </w:rPr>
        <w:t>今也以君为主，天下为客，凡天下之无地而得安宁者，为君也</w:t>
      </w:r>
      <w:r w:rsidRPr="004D1797">
        <w:rPr>
          <w:rFonts w:hAnsi="宋体" w:cs="Times New Roman"/>
          <w:sz w:val="24"/>
          <w:szCs w:val="24"/>
        </w:rPr>
        <w:t>……</w:t>
      </w:r>
      <w:r w:rsidRPr="004D1797">
        <w:rPr>
          <w:rFonts w:ascii="Times New Roman" w:eastAsia="楷体_GB2312" w:hAnsi="Times New Roman" w:cs="Times New Roman"/>
          <w:sz w:val="24"/>
          <w:szCs w:val="24"/>
        </w:rPr>
        <w:t>为天下之大害者，君而已矣</w:t>
      </w:r>
      <w:r w:rsidRPr="004D1797">
        <w:rPr>
          <w:rFonts w:ascii="Times New Roman" w:eastAsia="楷体_GB2312" w:hAnsi="Times New Roman" w:cs="Times New Roman" w:hint="eastAsia"/>
          <w:sz w:val="24"/>
          <w:szCs w:val="24"/>
        </w:rPr>
        <w:t>。</w:t>
      </w:r>
    </w:p>
    <w:p w14:paraId="0CF382FE"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黄宗羲《明夷待访录</w:t>
      </w:r>
      <w:r w:rsidRPr="004D1797">
        <w:rPr>
          <w:rFonts w:ascii="Times New Roman" w:hAnsi="Times New Roman" w:cs="Times New Roman"/>
          <w:sz w:val="24"/>
          <w:szCs w:val="24"/>
        </w:rPr>
        <w:t>·</w:t>
      </w:r>
      <w:r w:rsidRPr="004D1797">
        <w:rPr>
          <w:rFonts w:ascii="Times New Roman" w:hAnsi="Times New Roman" w:cs="Times New Roman"/>
          <w:sz w:val="24"/>
          <w:szCs w:val="24"/>
        </w:rPr>
        <w:t>原君》</w:t>
      </w:r>
    </w:p>
    <w:p w14:paraId="74F4FAD3"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黑体" w:hAnsi="Times New Roman" w:cs="Times New Roman"/>
          <w:sz w:val="24"/>
          <w:szCs w:val="24"/>
        </w:rPr>
        <w:t>材料二</w:t>
      </w:r>
      <w:r w:rsidRPr="004D1797">
        <w:rPr>
          <w:rFonts w:ascii="Times New Roman" w:eastAsia="楷体_GB2312" w:hAnsi="Times New Roman" w:cs="Times New Roman"/>
          <w:sz w:val="24"/>
          <w:szCs w:val="24"/>
        </w:rPr>
        <w:t xml:space="preserve">　黄宗羲的民本思想与卢梭的民主思想仅一步之遥，再前进一步，它就会突破儒学的樊篱，进入民主思想的堂奥。黄宗羲的政治思想与他所处的时代是相吻合的。</w:t>
      </w:r>
    </w:p>
    <w:p w14:paraId="75476576"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程志华《儒学民本思想的终极</w:t>
      </w:r>
    </w:p>
    <w:p w14:paraId="4F0C66F6"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视域</w:t>
      </w:r>
      <w:r w:rsidRPr="004D1797">
        <w:rPr>
          <w:rFonts w:ascii="Times New Roman" w:hAnsi="Times New Roman" w:cs="Times New Roman"/>
          <w:sz w:val="24"/>
          <w:szCs w:val="24"/>
        </w:rPr>
        <w:t>——</w:t>
      </w:r>
      <w:r w:rsidRPr="004D1797">
        <w:rPr>
          <w:rFonts w:ascii="Times New Roman" w:hAnsi="Times New Roman" w:cs="Times New Roman"/>
          <w:sz w:val="24"/>
          <w:szCs w:val="24"/>
        </w:rPr>
        <w:t>卢梭与黄宗羲的</w:t>
      </w:r>
      <w:r w:rsidRPr="004D1797">
        <w:rPr>
          <w:rFonts w:hAnsi="宋体" w:cs="Times New Roman"/>
          <w:sz w:val="24"/>
          <w:szCs w:val="24"/>
        </w:rPr>
        <w:t>“</w:t>
      </w:r>
      <w:r w:rsidRPr="004D1797">
        <w:rPr>
          <w:rFonts w:ascii="Times New Roman" w:hAnsi="Times New Roman" w:cs="Times New Roman"/>
          <w:sz w:val="24"/>
          <w:szCs w:val="24"/>
        </w:rPr>
        <w:t>对话</w:t>
      </w:r>
      <w:r w:rsidRPr="004D1797">
        <w:rPr>
          <w:rFonts w:hAnsi="宋体" w:cs="Times New Roman"/>
          <w:sz w:val="24"/>
          <w:szCs w:val="24"/>
        </w:rPr>
        <w:t>”</w:t>
      </w:r>
      <w:r w:rsidRPr="004D1797">
        <w:rPr>
          <w:rFonts w:ascii="Times New Roman" w:hAnsi="Times New Roman" w:cs="Times New Roman"/>
          <w:sz w:val="24"/>
          <w:szCs w:val="24"/>
        </w:rPr>
        <w:t>》</w:t>
      </w:r>
    </w:p>
    <w:p w14:paraId="29D6D864"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eastAsia="黑体" w:hAnsi="Times New Roman" w:cs="Times New Roman"/>
          <w:sz w:val="24"/>
          <w:szCs w:val="24"/>
        </w:rPr>
        <w:t>材料三</w:t>
      </w:r>
      <w:r w:rsidRPr="004D1797">
        <w:rPr>
          <w:rFonts w:ascii="Times New Roman" w:eastAsia="楷体_GB2312" w:hAnsi="Times New Roman" w:cs="Times New Roman"/>
          <w:sz w:val="24"/>
          <w:szCs w:val="24"/>
        </w:rPr>
        <w:t xml:space="preserve">　黄氏之说，根本上不脱儒家思想理路，却将儒家政治、社会观推演为一更具民本精神之制度化蓝图</w:t>
      </w:r>
      <w:r w:rsidRPr="004D1797">
        <w:rPr>
          <w:rFonts w:hAnsi="宋体" w:cs="Times New Roman"/>
          <w:sz w:val="24"/>
          <w:szCs w:val="24"/>
        </w:rPr>
        <w:t>……</w:t>
      </w:r>
      <w:r w:rsidRPr="004D1797">
        <w:rPr>
          <w:rFonts w:ascii="Times New Roman" w:eastAsia="楷体_GB2312" w:hAnsi="Times New Roman" w:cs="Times New Roman"/>
          <w:sz w:val="24"/>
          <w:szCs w:val="24"/>
        </w:rPr>
        <w:t>若以为其所论仍与</w:t>
      </w:r>
      <w:r w:rsidRPr="004D1797">
        <w:rPr>
          <w:rFonts w:hAnsi="宋体" w:cs="Times New Roman"/>
          <w:sz w:val="24"/>
          <w:szCs w:val="24"/>
        </w:rPr>
        <w:t>“</w:t>
      </w:r>
      <w:r w:rsidRPr="004D1797">
        <w:rPr>
          <w:rFonts w:ascii="Times New Roman" w:eastAsia="楷体_GB2312" w:hAnsi="Times New Roman" w:cs="Times New Roman"/>
          <w:sz w:val="24"/>
          <w:szCs w:val="24"/>
        </w:rPr>
        <w:t>现代</w:t>
      </w:r>
      <w:r w:rsidRPr="004D1797">
        <w:rPr>
          <w:rFonts w:hAnsi="宋体" w:cs="Times New Roman"/>
          <w:sz w:val="24"/>
          <w:szCs w:val="24"/>
        </w:rPr>
        <w:t>”</w:t>
      </w:r>
      <w:r w:rsidRPr="004D1797">
        <w:rPr>
          <w:rFonts w:ascii="Times New Roman" w:eastAsia="楷体_GB2312" w:hAnsi="Times New Roman" w:cs="Times New Roman"/>
          <w:sz w:val="24"/>
          <w:szCs w:val="24"/>
        </w:rPr>
        <w:t>不</w:t>
      </w:r>
      <w:r w:rsidRPr="004D1797">
        <w:rPr>
          <w:rFonts w:ascii="Times New Roman" w:eastAsia="楷体_GB2312" w:hAnsi="Times New Roman" w:cs="Times New Roman" w:hint="eastAsia"/>
          <w:sz w:val="24"/>
          <w:szCs w:val="24"/>
        </w:rPr>
        <w:t>侔</w:t>
      </w:r>
      <w:r w:rsidRPr="004D1797">
        <w:rPr>
          <w:rFonts w:ascii="Times New Roman" w:eastAsia="楷体_GB2312" w:hAnsi="Times New Roman" w:cs="Times New Roman" w:hint="eastAsia"/>
          <w:sz w:val="24"/>
          <w:szCs w:val="24"/>
        </w:rPr>
        <w:t>(</w:t>
      </w:r>
      <w:r w:rsidRPr="004D1797">
        <w:rPr>
          <w:rFonts w:ascii="Times New Roman" w:eastAsia="楷体_GB2312" w:hAnsi="Times New Roman" w:cs="Times New Roman"/>
          <w:sz w:val="24"/>
          <w:szCs w:val="24"/>
        </w:rPr>
        <w:t>móu</w:t>
      </w:r>
      <w:r w:rsidRPr="004D1797">
        <w:rPr>
          <w:rFonts w:ascii="Times New Roman" w:eastAsia="楷体_GB2312" w:hAnsi="Times New Roman" w:cs="Times New Roman"/>
          <w:sz w:val="24"/>
          <w:szCs w:val="24"/>
        </w:rPr>
        <w:t>，相当</w:t>
      </w:r>
      <w:r w:rsidRPr="004D1797">
        <w:rPr>
          <w:rFonts w:ascii="Times New Roman" w:eastAsia="楷体_GB2312" w:hAnsi="Times New Roman" w:cs="Times New Roman"/>
          <w:sz w:val="24"/>
          <w:szCs w:val="24"/>
        </w:rPr>
        <w:t>)</w:t>
      </w:r>
      <w:r w:rsidRPr="004D1797">
        <w:rPr>
          <w:rFonts w:ascii="Times New Roman" w:eastAsia="楷体_GB2312" w:hAnsi="Times New Roman" w:cs="Times New Roman"/>
          <w:sz w:val="24"/>
          <w:szCs w:val="24"/>
        </w:rPr>
        <w:t>而定其为无新见，则失于以</w:t>
      </w:r>
      <w:r w:rsidRPr="004D1797">
        <w:rPr>
          <w:rFonts w:hAnsi="宋体" w:cs="Times New Roman"/>
          <w:sz w:val="24"/>
          <w:szCs w:val="24"/>
        </w:rPr>
        <w:t>“</w:t>
      </w:r>
      <w:r w:rsidRPr="004D1797">
        <w:rPr>
          <w:rFonts w:ascii="Times New Roman" w:eastAsia="楷体_GB2312" w:hAnsi="Times New Roman" w:cs="Times New Roman"/>
          <w:sz w:val="24"/>
          <w:szCs w:val="24"/>
        </w:rPr>
        <w:t>现代</w:t>
      </w:r>
      <w:r w:rsidRPr="004D1797">
        <w:rPr>
          <w:rFonts w:hAnsi="宋体" w:cs="Times New Roman"/>
          <w:sz w:val="24"/>
          <w:szCs w:val="24"/>
        </w:rPr>
        <w:t>”</w:t>
      </w:r>
      <w:r w:rsidRPr="004D1797">
        <w:rPr>
          <w:rFonts w:ascii="Times New Roman" w:eastAsia="楷体_GB2312" w:hAnsi="Times New Roman" w:cs="Times New Roman"/>
          <w:sz w:val="24"/>
          <w:szCs w:val="24"/>
        </w:rPr>
        <w:t>事物为绝对尺度。</w:t>
      </w:r>
    </w:p>
    <w:p w14:paraId="323832D2" w14:textId="77777777" w:rsidR="0007608D" w:rsidRPr="004D1797" w:rsidRDefault="0007608D" w:rsidP="0007608D">
      <w:pPr>
        <w:pStyle w:val="a3"/>
        <w:tabs>
          <w:tab w:val="left" w:pos="2127"/>
          <w:tab w:val="left" w:pos="4111"/>
          <w:tab w:val="left" w:pos="6237"/>
        </w:tabs>
        <w:spacing w:line="360" w:lineRule="auto"/>
        <w:jc w:val="right"/>
        <w:rPr>
          <w:rFonts w:ascii="Times New Roman" w:hAnsi="Times New Roman" w:cs="Times New Roman"/>
          <w:sz w:val="24"/>
          <w:szCs w:val="24"/>
        </w:rPr>
      </w:pPr>
      <w:r w:rsidRPr="004D1797">
        <w:rPr>
          <w:rFonts w:ascii="Times New Roman" w:hAnsi="Times New Roman" w:cs="Times New Roman"/>
          <w:sz w:val="24"/>
          <w:szCs w:val="24"/>
        </w:rPr>
        <w:t>——</w:t>
      </w:r>
      <w:r w:rsidRPr="004D1797">
        <w:rPr>
          <w:rFonts w:ascii="Times New Roman" w:hAnsi="Times New Roman" w:cs="Times New Roman"/>
          <w:sz w:val="24"/>
          <w:szCs w:val="24"/>
        </w:rPr>
        <w:t>赵轶峰《十七世纪中国政治、社会思想诉求的维度》</w:t>
      </w:r>
    </w:p>
    <w:p w14:paraId="31026880" w14:textId="60C7C162"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(1)</w:t>
      </w:r>
      <w:r w:rsidRPr="004D1797">
        <w:rPr>
          <w:rFonts w:ascii="Times New Roman" w:hAnsi="Times New Roman" w:cs="Times New Roman"/>
          <w:sz w:val="24"/>
          <w:szCs w:val="24"/>
        </w:rPr>
        <w:t>据材料一，指出黄宗羲评价古今君主优劣的标准。结合所学知识，分析黄宗羲思想产生的经济根源。</w:t>
      </w:r>
      <w:r w:rsidRPr="004D1797">
        <w:rPr>
          <w:rFonts w:ascii="Times New Roman" w:eastAsia="楷体_GB2312" w:hAnsi="Times New Roman" w:cs="Times New Roman"/>
          <w:sz w:val="24"/>
          <w:szCs w:val="24"/>
        </w:rPr>
        <w:t>(</w:t>
      </w:r>
      <w:r w:rsidR="0015275A">
        <w:rPr>
          <w:rFonts w:ascii="Times New Roman" w:eastAsia="楷体_GB2312" w:hAnsi="Times New Roman" w:cs="Times New Roman"/>
          <w:sz w:val="24"/>
          <w:szCs w:val="24"/>
        </w:rPr>
        <w:t>2</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446FB18B" w14:textId="3CA914FA"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(2)</w:t>
      </w:r>
      <w:r w:rsidRPr="004D1797">
        <w:rPr>
          <w:rFonts w:ascii="Times New Roman" w:hAnsi="Times New Roman" w:cs="Times New Roman"/>
          <w:sz w:val="24"/>
          <w:szCs w:val="24"/>
        </w:rPr>
        <w:t>根据材料二并结合所学知识，指出</w:t>
      </w:r>
      <w:r w:rsidRPr="004D1797">
        <w:rPr>
          <w:rFonts w:hAnsi="宋体" w:cs="Times New Roman"/>
          <w:sz w:val="24"/>
          <w:szCs w:val="24"/>
        </w:rPr>
        <w:t>“</w:t>
      </w:r>
      <w:r w:rsidRPr="004D1797">
        <w:rPr>
          <w:rFonts w:ascii="Times New Roman" w:hAnsi="Times New Roman" w:cs="Times New Roman"/>
          <w:sz w:val="24"/>
          <w:szCs w:val="24"/>
        </w:rPr>
        <w:t>黄宗羲的民本思想与卢梭的民主思想仅一步之遥</w:t>
      </w:r>
      <w:r w:rsidRPr="004D1797">
        <w:rPr>
          <w:rFonts w:hAnsi="宋体" w:cs="Times New Roman"/>
          <w:sz w:val="24"/>
          <w:szCs w:val="24"/>
        </w:rPr>
        <w:t>”</w:t>
      </w:r>
      <w:r w:rsidRPr="004D1797">
        <w:rPr>
          <w:rFonts w:ascii="Times New Roman" w:hAnsi="Times New Roman" w:cs="Times New Roman"/>
          <w:sz w:val="24"/>
          <w:szCs w:val="24"/>
        </w:rPr>
        <w:t>的本质区别，并从黄宗羲所处的时代分析其思想没有</w:t>
      </w:r>
      <w:r w:rsidRPr="004D1797">
        <w:rPr>
          <w:rFonts w:hAnsi="宋体" w:cs="Times New Roman"/>
          <w:sz w:val="24"/>
          <w:szCs w:val="24"/>
        </w:rPr>
        <w:t>“</w:t>
      </w:r>
      <w:r w:rsidRPr="004D1797">
        <w:rPr>
          <w:rFonts w:ascii="Times New Roman" w:hAnsi="Times New Roman" w:cs="Times New Roman"/>
          <w:sz w:val="24"/>
          <w:szCs w:val="24"/>
        </w:rPr>
        <w:t>突破</w:t>
      </w:r>
      <w:r w:rsidRPr="004D1797">
        <w:rPr>
          <w:rFonts w:hAnsi="宋体" w:cs="Times New Roman"/>
          <w:sz w:val="24"/>
          <w:szCs w:val="24"/>
        </w:rPr>
        <w:t>”</w:t>
      </w:r>
      <w:r w:rsidRPr="004D1797">
        <w:rPr>
          <w:rFonts w:ascii="Times New Roman" w:hAnsi="Times New Roman" w:cs="Times New Roman"/>
          <w:sz w:val="24"/>
          <w:szCs w:val="24"/>
        </w:rPr>
        <w:t>的原因。</w:t>
      </w:r>
      <w:r w:rsidRPr="004D1797">
        <w:rPr>
          <w:rFonts w:ascii="Times New Roman" w:eastAsia="楷体_GB2312" w:hAnsi="Times New Roman" w:cs="Times New Roman"/>
          <w:sz w:val="24"/>
          <w:szCs w:val="24"/>
        </w:rPr>
        <w:t>(</w:t>
      </w:r>
      <w:r>
        <w:rPr>
          <w:rFonts w:ascii="Times New Roman" w:eastAsia="楷体_GB2312" w:hAnsi="Times New Roman" w:cs="Times New Roman"/>
          <w:sz w:val="24"/>
          <w:szCs w:val="24"/>
        </w:rPr>
        <w:t>6</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0BFB006F"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sz w:val="24"/>
          <w:szCs w:val="24"/>
        </w:rPr>
      </w:pPr>
      <w:r w:rsidRPr="004D1797">
        <w:rPr>
          <w:rFonts w:ascii="Times New Roman" w:hAnsi="Times New Roman" w:cs="Times New Roman"/>
          <w:sz w:val="24"/>
          <w:szCs w:val="24"/>
        </w:rPr>
        <w:t>(3)</w:t>
      </w:r>
      <w:r w:rsidRPr="004D1797">
        <w:rPr>
          <w:rFonts w:ascii="Times New Roman" w:hAnsi="Times New Roman" w:cs="Times New Roman"/>
          <w:sz w:val="24"/>
          <w:szCs w:val="24"/>
        </w:rPr>
        <w:t>材料三中作者主张用什么方法评价黄宗羲思想？请用这一方法评</w:t>
      </w:r>
      <w:r w:rsidRPr="004D1797">
        <w:rPr>
          <w:rFonts w:ascii="Times New Roman" w:hAnsi="Times New Roman" w:cs="Times New Roman" w:hint="eastAsia"/>
          <w:sz w:val="24"/>
          <w:szCs w:val="24"/>
        </w:rPr>
        <w:t>价卢梭的民主思想。</w:t>
      </w:r>
      <w:r w:rsidRPr="004D1797">
        <w:rPr>
          <w:rFonts w:ascii="Times New Roman" w:eastAsia="楷体_GB2312" w:hAnsi="Times New Roman" w:cs="Times New Roman"/>
          <w:sz w:val="24"/>
          <w:szCs w:val="24"/>
        </w:rPr>
        <w:t>(5</w:t>
      </w:r>
      <w:r w:rsidRPr="004D1797">
        <w:rPr>
          <w:rFonts w:ascii="Times New Roman" w:eastAsia="楷体_GB2312" w:hAnsi="Times New Roman" w:cs="Times New Roman"/>
          <w:sz w:val="24"/>
          <w:szCs w:val="24"/>
        </w:rPr>
        <w:t>分</w:t>
      </w:r>
      <w:r w:rsidRPr="004D1797">
        <w:rPr>
          <w:rFonts w:ascii="Times New Roman" w:eastAsia="楷体_GB2312" w:hAnsi="Times New Roman" w:cs="Times New Roman"/>
          <w:sz w:val="24"/>
          <w:szCs w:val="24"/>
        </w:rPr>
        <w:t>)</w:t>
      </w:r>
    </w:p>
    <w:p w14:paraId="4E85730D" w14:textId="77777777" w:rsidR="0007608D" w:rsidRPr="004D1797" w:rsidRDefault="0007608D" w:rsidP="0007608D">
      <w:pPr>
        <w:pStyle w:val="a3"/>
        <w:tabs>
          <w:tab w:val="left" w:pos="2127"/>
          <w:tab w:val="left" w:pos="4111"/>
          <w:tab w:val="left" w:pos="6237"/>
        </w:tabs>
        <w:spacing w:line="360" w:lineRule="auto"/>
        <w:rPr>
          <w:rFonts w:ascii="Times New Roman" w:hAnsi="Times New Roman" w:cs="Times New Roman" w:hint="eastAsia"/>
          <w:sz w:val="24"/>
          <w:szCs w:val="24"/>
        </w:rPr>
      </w:pPr>
    </w:p>
    <w:p w14:paraId="42CC1BC4" w14:textId="3B5F0150" w:rsidR="006417E0" w:rsidRPr="0007608D" w:rsidRDefault="006417E0"/>
    <w:sectPr w:rsidR="006417E0" w:rsidRPr="00076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51"/>
    <w:rsid w:val="0007608D"/>
    <w:rsid w:val="0015275A"/>
    <w:rsid w:val="001F4A10"/>
    <w:rsid w:val="006417E0"/>
    <w:rsid w:val="009A1098"/>
    <w:rsid w:val="00AD21FB"/>
    <w:rsid w:val="00E94051"/>
    <w:rsid w:val="00F2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42B4"/>
  <w15:chartTrackingRefBased/>
  <w15:docId w15:val="{4E91429C-6E81-47CE-B20B-3B4C50F3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0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94051"/>
    <w:rPr>
      <w:rFonts w:ascii="宋体" w:eastAsia="宋体" w:hAnsi="Courier New" w:cs="Courier New"/>
      <w:szCs w:val="21"/>
    </w:rPr>
  </w:style>
  <w:style w:type="character" w:customStyle="1" w:styleId="a4">
    <w:name w:val="纯文本 字符"/>
    <w:basedOn w:val="a0"/>
    <w:link w:val="a3"/>
    <w:uiPriority w:val="99"/>
    <w:rsid w:val="00E94051"/>
    <w:rPr>
      <w:rFonts w:ascii="宋体" w:eastAsia="宋体" w:hAnsi="Courier New" w:cs="Courier New"/>
      <w:szCs w:val="21"/>
    </w:rPr>
  </w:style>
  <w:style w:type="character" w:customStyle="1" w:styleId="Char">
    <w:name w:val="纯文本 Char"/>
    <w:uiPriority w:val="99"/>
    <w:rsid w:val="00E9405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2020-06-12T06:34:00Z</dcterms:created>
  <dcterms:modified xsi:type="dcterms:W3CDTF">2020-06-12T07:09:00Z</dcterms:modified>
</cp:coreProperties>
</file>