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CB" w:rsidRPr="000368CB" w:rsidRDefault="000368CB" w:rsidP="000368C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368CB">
        <w:rPr>
          <w:rFonts w:cs="Arial" w:hint="eastAsia"/>
          <w:color w:val="000000"/>
          <w:spacing w:val="-15"/>
          <w:sz w:val="36"/>
          <w:szCs w:val="36"/>
        </w:rPr>
        <w:t>2020年新北区小学数学优质课评比结果的公示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各小学：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55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2020年新北区小学数学评优课70位青年数学教师通过二轮5天的角逐，第一轮封闭备课，模拟上课，主要考察了教师研究教材的能力和教学设计的能力；第二轮指定教材在三天时间内研究、调整，主要考察了教师的执教能力和学校数学团队的研究能力。最后，刘晓彤等11位老师获得了一等奖，现公示如下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一等奖：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第一学段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龙城小学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刘晓彤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龙虎塘第二实验小学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何玲洁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百草园小学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孙红婷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三井实验小学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陈小娇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孟河中心小学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吴丽丽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龙虎塘实验小学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徐子燕（并列第五）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第二学段：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三井实验小学</w:t>
      </w:r>
      <w:r>
        <w:rPr>
          <w:rFonts w:hint="eastAsia"/>
          <w:color w:val="000000"/>
          <w:sz w:val="29"/>
          <w:szCs w:val="29"/>
        </w:rPr>
        <w:t xml:space="preserve">   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蒋励青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香槟湖小学</w:t>
      </w:r>
      <w:r>
        <w:rPr>
          <w:rFonts w:hint="eastAsia"/>
          <w:color w:val="000000"/>
          <w:sz w:val="29"/>
          <w:szCs w:val="29"/>
        </w:rPr>
        <w:t xml:space="preserve">  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蔡腾飞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三井实验小学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陈玉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泰山小学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陈鹏凯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百草园小学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胡珂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二等奖：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第一学段：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lastRenderedPageBreak/>
        <w:t>新桥实验小学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罗雯娟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奔牛实验小学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华文骄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薛家中心小学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陶晓洋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吕墅小学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钱洁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薛家中心小学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李羚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罗溪中心小学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殷婷婷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第二学段：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吕墅小学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朱茜</w:t>
      </w:r>
      <w:r>
        <w:rPr>
          <w:rFonts w:hint="eastAsia"/>
          <w:color w:val="000000"/>
          <w:sz w:val="29"/>
          <w:szCs w:val="29"/>
        </w:rPr>
        <w:t xml:space="preserve">      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三井实验小学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袁怡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新桥实验小学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陈惠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春江中心小学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金洁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薛家中心小学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汪倩羽</w:t>
      </w:r>
      <w:r>
        <w:rPr>
          <w:rFonts w:hint="eastAsia"/>
          <w:color w:val="000000"/>
          <w:sz w:val="29"/>
          <w:szCs w:val="29"/>
        </w:rPr>
        <w:t> 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龙虎塘第二实验小学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蔡芬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西夏墅中心小学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韦小露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龙城小学的刘晓彤老师和三井实验小学的蒋励青参加2020年常州市小学数学评优课比赛。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以上公示如有疑议，请拨打电话：85131912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285"/>
        <w:jc w:val="right"/>
        <w:rPr>
          <w:rFonts w:ascii="Arial" w:hAnsi="Arial" w:cs="Arial"/>
          <w:color w:val="000000"/>
        </w:rPr>
      </w:pP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</w:t>
      </w:r>
      <w:r>
        <w:rPr>
          <w:rFonts w:ascii="仿宋" w:eastAsia="仿宋" w:hAnsi="仿宋" w:cs="仿宋" w:hint="eastAsia"/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  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新北区教师发展中心</w:t>
      </w:r>
    </w:p>
    <w:p w:rsidR="000368CB" w:rsidRDefault="000368CB" w:rsidP="000368CB">
      <w:pPr>
        <w:pStyle w:val="a3"/>
        <w:spacing w:before="75" w:beforeAutospacing="0" w:after="75" w:afterAutospacing="0" w:line="420" w:lineRule="atLeast"/>
        <w:ind w:firstLine="3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                        2020年6月22日</w:t>
      </w:r>
    </w:p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368CB"/>
    <w:rsid w:val="000368CB"/>
    <w:rsid w:val="00323B43"/>
    <w:rsid w:val="003D37D8"/>
    <w:rsid w:val="004358AB"/>
    <w:rsid w:val="007334E4"/>
    <w:rsid w:val="008B7726"/>
    <w:rsid w:val="00F6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8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36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2020-06-22T04:49:00Z</dcterms:created>
  <dcterms:modified xsi:type="dcterms:W3CDTF">2020-06-22T04:51:00Z</dcterms:modified>
</cp:coreProperties>
</file>