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right="0" w:rightChars="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sz w:val="30"/>
          <w:szCs w:val="30"/>
        </w:rPr>
        <w:t>如何爱护</w:t>
      </w:r>
      <w:r>
        <w:rPr>
          <w:rFonts w:hint="eastAsia" w:ascii="黑体" w:hAnsi="黑体" w:eastAsia="黑体" w:cs="黑体"/>
          <w:b/>
          <w:bCs/>
          <w:sz w:val="30"/>
          <w:szCs w:val="30"/>
          <w:lang w:eastAsia="zh-CN"/>
        </w:rPr>
        <w:t>队员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的自尊心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所谓自尊心，它是一种建立在自我评价的基础之上，要求社会和集体承认自己的人格和能力的思想感情。其具体表现为不愿向别人屈服，不容许别人歧视和侮辱等方面。一个具有正当自尊心的人，总是珍视自己在集体中的合理地位，注意保持个人在集体中的声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一般说来，自尊心是一个人积极向上、努力克服缺点的内部动力。既然是一种动力，那无疑应当保护。人都有羞耻之心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对于以要强好胜为其心理特点的少年来说，更是如此。他们总希望得到成人（在家是父母，在校则为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辅导员老师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）的理解和信任。他们喜欢受表扬，而不愿挨批评，更不愿受侮辱，特别在大庭广众之下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他们很关心自己的名声。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其实，我们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当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教师的要是经常能做到师生间的心理互换，即通常所说的“将心比心”，那么，我们是能够理解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的这个心理特点，而满腔热情地关心他们的。问题在于我们一些教师忽视了“己所不欲，勿施于人”这一古训的积极意义，而一味地去伤害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的自尊心。尤其对后进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，一些教师常常表现出鄙视、厌恶的情绪。须知，这些后进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，他们一方面表现得很粗野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天不怕地不怕，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是什么都不在乎；另一方面，他们内心又十分空虚，自卑感极严重，对周围人的 歧视非常敏感。在这种情况下，如果教育者真诚地爱护和关心他们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仔细地研究他们的内心矛盾，就能发现他们身上的积极因素，并能以此为依托，去有效地帮助他们克服消极因素。相反，倘若我们都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像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那位给人贴上耻辱标记的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那样，其后果就糟了。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cs="宋体"/>
          <w:color w:val="auto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大量事实表明，这样造成的恶果至少将在五个方面表现出来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第一，使性格懦弱的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产生严重的自卑感，并丧失自我毁灭的轻生之路。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第二，使性格倔强的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产生严重的对立情绪，促使其产生破罐破摔的思想苗头，甚至对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辅导员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产生恶作剧般的报复。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第三，上述两种情况的出现，都意味着教师施教的条件和机会的丧失，教育越来越处于无能为力的被动地位。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第四</w:t>
      </w:r>
      <w:r>
        <w:rPr>
          <w:rFonts w:hint="eastAsia" w:ascii="宋体" w:hAnsi="宋体" w:cs="宋体"/>
          <w:color w:val="auto"/>
          <w:sz w:val="24"/>
          <w:szCs w:val="24"/>
          <w:lang w:val="en-US" w:eastAsia="zh-CN"/>
        </w:rPr>
        <w:t>,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教育的无能则意味着可以变好的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，也会被“逼成”坏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，最终导致教育的彻底失败。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第五，这样的结局还会恶化教师的人际关系，主要是与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和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家长的关系，严重的还会激化矛盾。同时，后进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进入社会也会成为社会的不安定因素，这一切都于安定团结不利。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 w:ascii="宋体" w:hAnsi="宋体" w:eastAsia="宋体" w:cs="宋体"/>
          <w:color w:val="auto"/>
          <w:sz w:val="24"/>
          <w:szCs w:val="24"/>
        </w:rPr>
      </w:pPr>
      <w:r>
        <w:rPr>
          <w:rFonts w:hint="eastAsia" w:ascii="宋体" w:hAnsi="宋体" w:eastAsia="宋体" w:cs="宋体"/>
          <w:color w:val="auto"/>
          <w:sz w:val="24"/>
          <w:szCs w:val="24"/>
        </w:rPr>
        <w:t>所以，对于一个有高度职业责任感的教师来说，伤害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自尊心的事是万万做不得的。教师应该为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营造一个良好的、向上的心理氛围，保护好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的自尊心，这是培养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良好的心理素质的一个重要方面，也是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，特别是后进</w:t>
      </w:r>
      <w:r>
        <w:rPr>
          <w:rFonts w:hint="eastAsia" w:ascii="宋体" w:hAnsi="宋体" w:cs="宋体"/>
          <w:color w:val="auto"/>
          <w:sz w:val="24"/>
          <w:szCs w:val="24"/>
          <w:lang w:eastAsia="zh-CN"/>
        </w:rPr>
        <w:t>队员</w:t>
      </w:r>
      <w:r>
        <w:rPr>
          <w:rFonts w:hint="eastAsia" w:ascii="宋体" w:hAnsi="宋体" w:eastAsia="宋体" w:cs="宋体"/>
          <w:color w:val="auto"/>
          <w:sz w:val="24"/>
          <w:szCs w:val="24"/>
        </w:rPr>
        <w:t>进步的一个前提。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24029E"/>
    <w:rsid w:val="21E847C7"/>
    <w:rsid w:val="2AED456A"/>
    <w:rsid w:val="50D91BCD"/>
    <w:rsid w:val="53B71922"/>
    <w:rsid w:val="5DC555B0"/>
    <w:rsid w:val="7472505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2020-01-11T13:33:39Z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