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ascii="黑体" w:hAnsi="黑体" w:eastAsia="黑体" w:cs="黑体"/>
          <w:b w:val="0"/>
          <w:bCs w:val="0"/>
          <w:sz w:val="32"/>
          <w:szCs w:val="32"/>
          <w:lang w:eastAsia="zh-CN"/>
        </w:rPr>
        <w:t>多元表征，让加法概念“丰盈”</w:t>
      </w:r>
    </w:p>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——以苏教版小学数学一年级上册“得数是</w:t>
      </w:r>
      <w:r>
        <w:rPr>
          <w:rFonts w:hint="eastAsia" w:ascii="宋体" w:hAnsi="宋体" w:eastAsia="宋体" w:cs="宋体"/>
          <w:sz w:val="28"/>
          <w:szCs w:val="28"/>
          <w:lang w:val="en-US" w:eastAsia="zh-CN"/>
        </w:rPr>
        <w:t>5以内的加法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为例</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常州市新北区圩塘中心小学  张小玲</w:t>
      </w:r>
    </w:p>
    <w:p>
      <w:p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生数学核心素养的发展离不开数学概念的支撑，数学概念学习的核心是理解。虽数学多元表征可以帮助学生实现对数学概念的真正理解，然“任何表征将能够表达出部分但不是全部的信息，凸显其中的一些方面，而隐藏另一些”</w:t>
      </w:r>
      <w:r>
        <w:rPr>
          <w:rFonts w:hint="eastAsia" w:ascii="宋体" w:hAnsi="宋体" w:eastAsia="宋体" w:cs="宋体"/>
          <w:color w:val="FF0000"/>
          <w:sz w:val="28"/>
          <w:szCs w:val="28"/>
          <w:vertAlign w:val="superscript"/>
        </w:rPr>
        <w:t>【１】</w:t>
      </w:r>
      <w:r>
        <w:rPr>
          <w:rFonts w:hint="eastAsia" w:ascii="宋体" w:hAnsi="宋体" w:eastAsia="宋体" w:cs="宋体"/>
          <w:sz w:val="28"/>
          <w:szCs w:val="28"/>
          <w:lang w:val="en-US" w:eastAsia="zh-CN"/>
        </w:rPr>
        <w:t>为</w:t>
      </w:r>
      <w:r>
        <w:rPr>
          <w:rFonts w:hint="eastAsia" w:ascii="宋体" w:hAnsi="宋体" w:eastAsia="宋体" w:cs="宋体"/>
          <w:sz w:val="28"/>
          <w:szCs w:val="28"/>
          <w:lang w:val="en-US" w:eastAsia="zh-CN"/>
        </w:rPr>
        <w:t>了促进学生对数学概念的理解，</w:t>
      </w:r>
      <w:r>
        <w:rPr>
          <w:rFonts w:hint="eastAsia" w:ascii="宋体" w:hAnsi="宋体" w:eastAsia="宋体" w:cs="宋体"/>
          <w:sz w:val="28"/>
          <w:szCs w:val="28"/>
          <w:lang w:val="en-US" w:eastAsia="zh-CN"/>
        </w:rPr>
        <w:t>在数学教学中，创设或操作多元表征，可以帮助学生更快地形成数学抽象表征，达到数学本质理解。</w:t>
      </w:r>
    </w:p>
    <w:p>
      <w:p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加法的概念是比较抽象的，概念的形成是一个相当长的过程，学生在学习“</w:t>
      </w:r>
      <w:r>
        <w:rPr>
          <w:rFonts w:hint="eastAsia" w:ascii="宋体" w:hAnsi="宋体" w:eastAsia="宋体" w:cs="宋体"/>
          <w:sz w:val="28"/>
          <w:szCs w:val="28"/>
          <w:lang w:eastAsia="zh-CN"/>
        </w:rPr>
        <w:t>得数是</w:t>
      </w:r>
      <w:r>
        <w:rPr>
          <w:rFonts w:hint="eastAsia" w:ascii="宋体" w:hAnsi="宋体" w:eastAsia="宋体" w:cs="宋体"/>
          <w:sz w:val="28"/>
          <w:szCs w:val="28"/>
          <w:lang w:val="en-US" w:eastAsia="zh-CN"/>
        </w:rPr>
        <w:t>5以内的加法”时，第一次涉及用符号来表示两个相关联的数量之间的关系，这意味着学生的思维方式将从原来的感性得到结果转变为理性列式解答。本课</w:t>
      </w:r>
      <w:r>
        <w:rPr>
          <w:rFonts w:hint="eastAsia" w:ascii="宋体" w:hAnsi="宋体" w:eastAsia="宋体" w:cs="宋体"/>
          <w:b w:val="0"/>
          <w:bCs w:val="0"/>
          <w:sz w:val="28"/>
          <w:szCs w:val="28"/>
          <w:lang w:val="en-US" w:eastAsia="zh-CN"/>
        </w:rPr>
        <w:t>看似简单的教学内容，其实大有文章可做，关键是教师要弄清楚学生的最近发展区，学生现在在哪，他们将走向哪？</w:t>
      </w:r>
      <w:r>
        <w:rPr>
          <w:rFonts w:hint="eastAsia" w:ascii="宋体" w:hAnsi="宋体" w:eastAsia="宋体" w:cs="宋体"/>
          <w:sz w:val="28"/>
          <w:szCs w:val="28"/>
          <w:lang w:val="en-US" w:eastAsia="zh-CN"/>
        </w:rPr>
        <w:t>整节课笔者把动作表征贯穿其中，加强对加法意义的“可观性”，同时重点设计两次不同的表征活动，让加法概念变得“丰盈”。</w:t>
      </w:r>
    </w:p>
    <w:p>
      <w:pPr>
        <w:spacing w:line="24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活动一：说透一题</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PPT出示情境图</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rPr>
        <w:drawing>
          <wp:anchor distT="0" distB="0" distL="114300" distR="114300" simplePos="0" relativeHeight="251658240" behindDoc="0" locked="0" layoutInCell="1" allowOverlap="1">
            <wp:simplePos x="0" y="0"/>
            <wp:positionH relativeFrom="column">
              <wp:posOffset>445770</wp:posOffset>
            </wp:positionH>
            <wp:positionV relativeFrom="paragraph">
              <wp:posOffset>-48260</wp:posOffset>
            </wp:positionV>
            <wp:extent cx="2189480" cy="2472055"/>
            <wp:effectExtent l="0" t="0" r="4445" b="127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rcRect t="8516" r="3680" b="9942"/>
                    <a:stretch>
                      <a:fillRect/>
                    </a:stretch>
                  </pic:blipFill>
                  <pic:spPr>
                    <a:xfrm rot="16200000">
                      <a:off x="0" y="0"/>
                      <a:ext cx="2189480" cy="2472055"/>
                    </a:xfrm>
                    <a:prstGeom prst="rect">
                      <a:avLst/>
                    </a:prstGeom>
                    <a:noFill/>
                    <a:ln w="9525">
                      <a:noFill/>
                    </a:ln>
                  </pic:spPr>
                </pic:pic>
              </a:graphicData>
            </a:graphic>
          </wp:anchor>
        </w:drawing>
      </w:r>
    </w:p>
    <w:p>
      <w:pPr>
        <w:spacing w:line="240" w:lineRule="auto"/>
        <w:ind w:firstLine="560" w:firstLineChars="200"/>
        <w:jc w:val="left"/>
        <w:rPr>
          <w:rFonts w:hint="eastAsia" w:ascii="楷体" w:hAnsi="楷体" w:eastAsia="楷体" w:cs="楷体"/>
          <w:sz w:val="28"/>
          <w:szCs w:val="28"/>
          <w:lang w:val="en-US" w:eastAsia="zh-CN"/>
        </w:rPr>
      </w:pPr>
    </w:p>
    <w:p>
      <w:pPr>
        <w:spacing w:line="240" w:lineRule="auto"/>
        <w:ind w:firstLine="560" w:firstLineChars="200"/>
        <w:jc w:val="left"/>
        <w:rPr>
          <w:rFonts w:hint="eastAsia" w:ascii="楷体" w:hAnsi="楷体" w:eastAsia="楷体" w:cs="楷体"/>
          <w:sz w:val="28"/>
          <w:szCs w:val="28"/>
          <w:lang w:val="en-US" w:eastAsia="zh-CN"/>
        </w:rPr>
      </w:pPr>
    </w:p>
    <w:p>
      <w:pPr>
        <w:spacing w:line="240" w:lineRule="auto"/>
        <w:ind w:firstLine="560" w:firstLineChars="200"/>
        <w:jc w:val="left"/>
        <w:rPr>
          <w:rFonts w:hint="eastAsia" w:ascii="楷体" w:hAnsi="楷体" w:eastAsia="楷体" w:cs="楷体"/>
          <w:sz w:val="28"/>
          <w:szCs w:val="28"/>
          <w:lang w:val="en-US" w:eastAsia="zh-CN"/>
        </w:rPr>
      </w:pPr>
    </w:p>
    <w:p>
      <w:pPr>
        <w:spacing w:line="240" w:lineRule="auto"/>
        <w:ind w:firstLine="560" w:firstLineChars="200"/>
        <w:jc w:val="left"/>
        <w:rPr>
          <w:rFonts w:hint="eastAsia" w:ascii="楷体" w:hAnsi="楷体" w:eastAsia="楷体" w:cs="楷体"/>
          <w:sz w:val="28"/>
          <w:szCs w:val="28"/>
          <w:lang w:val="en-US" w:eastAsia="zh-CN"/>
        </w:rPr>
      </w:pPr>
    </w:p>
    <w:p>
      <w:pPr>
        <w:spacing w:line="240" w:lineRule="auto"/>
        <w:jc w:val="left"/>
        <w:rPr>
          <w:rFonts w:hint="eastAsia" w:ascii="楷体" w:hAnsi="楷体" w:eastAsia="楷体" w:cs="楷体"/>
          <w:sz w:val="28"/>
          <w:szCs w:val="28"/>
          <w:lang w:val="en-US" w:eastAsia="zh-CN"/>
        </w:rPr>
      </w:pP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师：看屏幕，看懂了吗？能用三句话说一说吗？</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生：有三个同学在浇花，又来了两个同学一起浇花，请问现在一共有几个同学在浇花？</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师：大家能听懂吗？会做这道题吗？怎么列式呢？</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邀请一生板演算式：3+2=5</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师：你们都是这样想的吗？看了这个算式，能提问题吗？</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生：这个3和2表示什么意思？</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生：为什么用加法？</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生：因为要把3个同学和2个同学合起来（做出2个手合起来的动作）</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师：某某不仅说清了为什么用加法的原因，还能加上动作表示，你们都能听懂并看懂吗？你们同桌两人也能像这样边说边做做动作吗？</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同桌一人边说边做，一人倾听，再交换。</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师：再想想，我们生活中，还有哪些问题也能用3+2=5来算？</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学生自由举例。</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师：刚才我们说了很多很多问题，都能用3+2=5这个算式来表示。</w:t>
      </w:r>
    </w:p>
    <w:p>
      <w:pPr>
        <w:spacing w:line="24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活动二：理清一类</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PPT出示试一试</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rPr>
        <w:drawing>
          <wp:anchor distT="0" distB="0" distL="114300" distR="114300" simplePos="0" relativeHeight="251659264" behindDoc="0" locked="0" layoutInCell="1" allowOverlap="1">
            <wp:simplePos x="0" y="0"/>
            <wp:positionH relativeFrom="column">
              <wp:posOffset>1261745</wp:posOffset>
            </wp:positionH>
            <wp:positionV relativeFrom="paragraph">
              <wp:posOffset>-708660</wp:posOffset>
            </wp:positionV>
            <wp:extent cx="1464945" cy="3050540"/>
            <wp:effectExtent l="0" t="0" r="16510" b="190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rcRect l="21526" r="15372" b="1456"/>
                    <a:stretch>
                      <a:fillRect/>
                    </a:stretch>
                  </pic:blipFill>
                  <pic:spPr>
                    <a:xfrm rot="16200000">
                      <a:off x="0" y="0"/>
                      <a:ext cx="1464945" cy="3050540"/>
                    </a:xfrm>
                    <a:prstGeom prst="rect">
                      <a:avLst/>
                    </a:prstGeom>
                    <a:noFill/>
                    <a:ln w="9525">
                      <a:noFill/>
                    </a:ln>
                  </pic:spPr>
                </pic:pic>
              </a:graphicData>
            </a:graphic>
          </wp:anchor>
        </w:drawing>
      </w:r>
    </w:p>
    <w:p>
      <w:pPr>
        <w:spacing w:line="240" w:lineRule="auto"/>
        <w:ind w:firstLine="560" w:firstLineChars="200"/>
        <w:jc w:val="left"/>
        <w:rPr>
          <w:rFonts w:hint="eastAsia" w:ascii="楷体" w:hAnsi="楷体" w:eastAsia="楷体" w:cs="楷体"/>
          <w:sz w:val="28"/>
          <w:szCs w:val="28"/>
          <w:lang w:val="en-US" w:eastAsia="zh-CN"/>
        </w:rPr>
      </w:pPr>
    </w:p>
    <w:p>
      <w:pPr>
        <w:spacing w:line="240" w:lineRule="auto"/>
        <w:ind w:firstLine="560" w:firstLineChars="200"/>
        <w:jc w:val="left"/>
        <w:rPr>
          <w:rFonts w:hint="eastAsia" w:ascii="楷体" w:hAnsi="楷体" w:eastAsia="楷体" w:cs="楷体"/>
          <w:sz w:val="28"/>
          <w:szCs w:val="28"/>
          <w:lang w:val="en-US" w:eastAsia="zh-CN"/>
        </w:rPr>
      </w:pPr>
    </w:p>
    <w:p>
      <w:pPr>
        <w:spacing w:line="240" w:lineRule="auto"/>
        <w:jc w:val="left"/>
        <w:rPr>
          <w:rFonts w:hint="eastAsia" w:ascii="楷体" w:hAnsi="楷体" w:eastAsia="楷体" w:cs="楷体"/>
          <w:sz w:val="28"/>
          <w:szCs w:val="28"/>
          <w:lang w:val="en-US" w:eastAsia="zh-CN"/>
        </w:rPr>
      </w:pP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师：看着这幅图，你也能加上动作说三句话，并完成下面的加法算式吗？</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独立思考——同桌一人边说边做并列式子，一人倾听，再交换。</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师：我们还能像刚刚那样，说几个得数不超过5加法算式，并能找到我们生活中的一些例子，一些问题，可以用这些算式来算的的加法问题？</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学生自由举例，教师相应板书</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师：请小朋友看黑板，指着某个算式，如果用画圈圈图，可以怎样画？先画几个圆圈？</w:t>
      </w:r>
    </w:p>
    <w:p>
      <w:pPr>
        <w:spacing w:line="240" w:lineRule="auto"/>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（教师投影学生资源，提醒学生注意将4个圆圈和1个圆圈分开来）</w:t>
      </w:r>
    </w:p>
    <w:p>
      <w:pPr>
        <w:spacing w:line="240" w:lineRule="auto"/>
        <w:ind w:firstLine="560" w:firstLineChars="200"/>
        <w:jc w:val="left"/>
        <w:rPr>
          <w:rFonts w:hint="eastAsia" w:ascii="宋体" w:hAnsi="宋体" w:eastAsia="宋体" w:cs="宋体"/>
          <w:sz w:val="28"/>
          <w:szCs w:val="28"/>
          <w:lang w:val="en-US" w:eastAsia="zh-CN"/>
        </w:rPr>
      </w:pPr>
      <w:r>
        <w:rPr>
          <w:rFonts w:hint="eastAsia" w:ascii="楷体" w:hAnsi="楷体" w:eastAsia="楷体" w:cs="楷体"/>
          <w:sz w:val="28"/>
          <w:szCs w:val="28"/>
          <w:lang w:val="en-US" w:eastAsia="zh-CN"/>
        </w:rPr>
        <w:t>师：指着黑板上的算式，你能不能把这些算式按一个顺序读出来？</w:t>
      </w:r>
    </w:p>
    <w:p>
      <w:p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drawing>
          <wp:anchor distT="0" distB="0" distL="114300" distR="114300" simplePos="0" relativeHeight="251661312" behindDoc="0" locked="0" layoutInCell="1" allowOverlap="1">
            <wp:simplePos x="0" y="0"/>
            <wp:positionH relativeFrom="column">
              <wp:posOffset>1194435</wp:posOffset>
            </wp:positionH>
            <wp:positionV relativeFrom="paragraph">
              <wp:posOffset>-436245</wp:posOffset>
            </wp:positionV>
            <wp:extent cx="991870" cy="1932940"/>
            <wp:effectExtent l="0" t="0" r="10160" b="1778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rcRect l="31315" t="7394" r="12597" b="31160"/>
                    <a:stretch>
                      <a:fillRect/>
                    </a:stretch>
                  </pic:blipFill>
                  <pic:spPr>
                    <a:xfrm rot="16200000">
                      <a:off x="0" y="0"/>
                      <a:ext cx="991870" cy="1932940"/>
                    </a:xfrm>
                    <a:prstGeom prst="rect">
                      <a:avLst/>
                    </a:prstGeom>
                    <a:noFill/>
                    <a:ln w="9525">
                      <a:noFill/>
                    </a:ln>
                  </pic:spPr>
                </pic:pic>
              </a:graphicData>
            </a:graphic>
          </wp:anchor>
        </w:drawing>
      </w:r>
    </w:p>
    <w:p>
      <w:pPr>
        <w:numPr>
          <w:numId w:val="0"/>
        </w:numPr>
        <w:spacing w:line="240" w:lineRule="auto"/>
        <w:jc w:val="left"/>
        <w:rPr>
          <w:rFonts w:hint="eastAsia" w:ascii="宋体" w:hAnsi="宋体" w:eastAsia="宋体" w:cs="宋体"/>
          <w:b/>
          <w:bCs/>
          <w:sz w:val="28"/>
          <w:szCs w:val="28"/>
          <w:lang w:val="en-US" w:eastAsia="zh-CN"/>
        </w:rPr>
      </w:pPr>
    </w:p>
    <w:p>
      <w:pPr>
        <w:numPr>
          <w:numId w:val="0"/>
        </w:numPr>
        <w:spacing w:line="240" w:lineRule="auto"/>
        <w:jc w:val="left"/>
        <w:rPr>
          <w:rFonts w:hint="eastAsia" w:ascii="宋体" w:hAnsi="宋体" w:eastAsia="宋体" w:cs="宋体"/>
          <w:b/>
          <w:bCs/>
          <w:sz w:val="28"/>
          <w:szCs w:val="28"/>
          <w:lang w:val="en-US" w:eastAsia="zh-CN"/>
        </w:rPr>
      </w:pPr>
    </w:p>
    <w:p>
      <w:pPr>
        <w:numPr>
          <w:ilvl w:val="0"/>
          <w:numId w:val="1"/>
        </w:numPr>
        <w:spacing w:line="24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丰富语言表征，深化加法概念理解</w:t>
      </w:r>
    </w:p>
    <w:p>
      <w:pPr>
        <w:numPr>
          <w:ilvl w:val="0"/>
          <w:numId w:val="0"/>
        </w:num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学生语言表征是学生思维条理化、概念内化的一个重要方面，它往往伴随着情境表征、动作表征、符号表征一同出现。学生利用语言表征能最大程度地唤醒原有知识经验，语言表征越简洁，对新概念的认同值越高。</w:t>
      </w:r>
    </w:p>
    <w:p>
      <w:pPr>
        <w:numPr>
          <w:ilvl w:val="0"/>
          <w:numId w:val="2"/>
        </w:numPr>
        <w:spacing w:line="24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说图意</w:t>
      </w:r>
    </w:p>
    <w:p>
      <w:pPr>
        <w:numPr>
          <w:numId w:val="0"/>
        </w:numPr>
        <w:spacing w:line="240" w:lineRule="auto"/>
        <w:ind w:firstLine="48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看图，口述图意，能用“三句话”（即，两个条件和一个问题）将题目说出来吗？这对于这个阶段的学生来说，具有挑战性，他们会看图说话，但不会主动有意识地搜集图中的数学信息，然后用数学问题的句式表达。活动一开始，反复让学生口述图意，在这个过程中，学生对数学问题的认识逐步多了一点感悟，也为后面加法意义的理解埋下伏笔。当然，一年级刚接触实际问题，我们通常用“三句话”这样比较通俗易懂，但也不能太刻板。</w:t>
      </w:r>
    </w:p>
    <w:p>
      <w:pPr>
        <w:numPr>
          <w:ilvl w:val="0"/>
          <w:numId w:val="2"/>
        </w:numPr>
        <w:spacing w:line="240" w:lineRule="auto"/>
        <w:ind w:left="0" w:leftChars="0"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说问题</w:t>
      </w:r>
    </w:p>
    <w:p>
      <w:pPr>
        <w:numPr>
          <w:numId w:val="0"/>
        </w:num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一中当学生根据问题列出算式3+2=5后，要求学生根据算式再提问题，期待课堂学生与学生间形成多维多向的互动，学生在这样的互动学习中，不仅主动出现用动作表征说明“加法的意义”，并在之后的加法问题理解中一以贯之，更让思维走向深入。</w:t>
      </w:r>
    </w:p>
    <w:p>
      <w:pPr>
        <w:numPr>
          <w:ilvl w:val="0"/>
          <w:numId w:val="2"/>
        </w:numPr>
        <w:spacing w:line="240" w:lineRule="auto"/>
        <w:ind w:left="0" w:leftChars="0"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说例子</w:t>
      </w:r>
    </w:p>
    <w:p>
      <w:pPr>
        <w:numPr>
          <w:numId w:val="0"/>
        </w:num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活动一、活动二都涉及根据算式说例子，这样的学习活动对于一年级来说，即是开放的，也是有挑战性的，不仅让学生感受到生活中处处有数学，学会用数学的眼光看问题，同时也“丰盈”对加法概念的理解。</w:t>
      </w:r>
    </w:p>
    <w:p>
      <w:pPr>
        <w:numPr>
          <w:ilvl w:val="0"/>
          <w:numId w:val="1"/>
        </w:numPr>
        <w:spacing w:line="24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沉淀符号表征，建立一</w:t>
      </w:r>
      <w:bookmarkStart w:id="0" w:name="_GoBack"/>
      <w:bookmarkEnd w:id="0"/>
      <w:r>
        <w:rPr>
          <w:rFonts w:hint="eastAsia" w:ascii="宋体" w:hAnsi="宋体" w:eastAsia="宋体" w:cs="宋体"/>
          <w:b/>
          <w:bCs/>
          <w:sz w:val="28"/>
          <w:szCs w:val="28"/>
          <w:lang w:val="en-US" w:eastAsia="zh-CN"/>
        </w:rPr>
        <w:t>类问题模型</w:t>
      </w:r>
    </w:p>
    <w:p>
      <w:pPr>
        <w:numPr>
          <w:ilvl w:val="0"/>
          <w:numId w:val="0"/>
        </w:numPr>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sz w:val="28"/>
          <w:szCs w:val="28"/>
          <w:lang w:eastAsia="zh-CN"/>
        </w:rPr>
        <w:t>得数是</w:t>
      </w:r>
      <w:r>
        <w:rPr>
          <w:rFonts w:hint="eastAsia" w:ascii="宋体" w:hAnsi="宋体" w:eastAsia="宋体" w:cs="宋体"/>
          <w:sz w:val="28"/>
          <w:szCs w:val="28"/>
          <w:lang w:val="en-US" w:eastAsia="zh-CN"/>
        </w:rPr>
        <w:t>5以内的加法</w:t>
      </w:r>
      <w:r>
        <w:rPr>
          <w:rFonts w:hint="eastAsia" w:ascii="宋体" w:hAnsi="宋体" w:eastAsia="宋体" w:cs="宋体"/>
          <w:b w:val="0"/>
          <w:bCs w:val="0"/>
          <w:sz w:val="28"/>
          <w:szCs w:val="28"/>
          <w:lang w:val="en-US" w:eastAsia="zh-CN"/>
        </w:rPr>
        <w:t>”</w:t>
      </w:r>
      <w:r>
        <w:rPr>
          <w:rFonts w:hint="eastAsia" w:ascii="宋体" w:hAnsi="宋体" w:eastAsia="宋体" w:cs="宋体"/>
          <w:sz w:val="28"/>
          <w:szCs w:val="28"/>
          <w:lang w:val="en-US" w:eastAsia="zh-CN"/>
        </w:rPr>
        <w:t>在成人看来，太简单，没什么好学的，但对于一年级的学生来说，却有着很丰富的内容。刘加霞教授说：“进行加减法的教学，其核心仍然是理解加减法的意义，学习加减法，并非只是计算速度的快慢，更重要的，加减法是解决一类问题的重要模型。”活动一，说图意、说问题、说例子，不同的例子，相同的算式，让学生感悟到算式是一个模型，活动二说例子、说算式、读算式，从一题一式，到一式多题，再到多题一式，沉淀符号表征，学生经历从现实情境到具体算式过程，感觉到：加法就是把两个加数合并成一个数的运算，初步建立加法这一类问题的模型，为今后学习解决问题打下坚实的基础。</w:t>
      </w:r>
    </w:p>
    <w:p>
      <w:pPr>
        <w:spacing w:line="360" w:lineRule="auto"/>
        <w:rPr>
          <w:rFonts w:ascii="楷体" w:hAnsi="楷体" w:eastAsia="楷体"/>
          <w:b/>
          <w:color w:val="000000"/>
          <w:sz w:val="24"/>
          <w:szCs w:val="24"/>
        </w:rPr>
      </w:pPr>
      <w:r>
        <w:rPr>
          <w:rFonts w:hint="eastAsia" w:ascii="楷体" w:hAnsi="楷体" w:eastAsia="楷体"/>
          <w:b/>
          <w:color w:val="000000"/>
          <w:sz w:val="24"/>
          <w:szCs w:val="24"/>
        </w:rPr>
        <w:t>主要参考文献：</w:t>
      </w:r>
    </w:p>
    <w:p>
      <w:pPr>
        <w:spacing w:line="360" w:lineRule="auto"/>
        <w:rPr>
          <w:rFonts w:hint="eastAsia" w:ascii="楷体" w:hAnsi="楷体" w:eastAsia="楷体" w:cs="宋体"/>
          <w:sz w:val="24"/>
          <w:szCs w:val="24"/>
        </w:rPr>
      </w:pPr>
      <w:r>
        <w:rPr>
          <w:rFonts w:hint="eastAsia" w:ascii="楷体" w:hAnsi="楷体" w:eastAsia="楷体" w:cs="宋体"/>
          <w:sz w:val="24"/>
          <w:szCs w:val="24"/>
        </w:rPr>
        <w:t>[</w:t>
      </w:r>
      <w:r>
        <w:rPr>
          <w:rFonts w:hint="eastAsia" w:ascii="楷体" w:hAnsi="楷体" w:eastAsia="楷体" w:cs="宋体"/>
          <w:sz w:val="24"/>
          <w:szCs w:val="24"/>
          <w:lang w:val="en-US" w:eastAsia="zh-CN"/>
        </w:rPr>
        <w:t>1</w:t>
      </w:r>
      <w:r>
        <w:rPr>
          <w:rFonts w:hint="eastAsia" w:ascii="楷体" w:hAnsi="楷体" w:eastAsia="楷体" w:cs="宋体"/>
          <w:sz w:val="24"/>
          <w:szCs w:val="24"/>
        </w:rPr>
        <w:t>]</w:t>
      </w:r>
      <w:r>
        <w:rPr>
          <w:rFonts w:hint="eastAsia" w:ascii="楷体" w:hAnsi="楷体" w:eastAsia="楷体" w:cs="宋体"/>
          <w:sz w:val="24"/>
          <w:szCs w:val="24"/>
          <w:lang w:eastAsia="zh-CN"/>
        </w:rPr>
        <w:t>李静</w:t>
      </w:r>
      <w:r>
        <w:rPr>
          <w:rFonts w:hint="eastAsia" w:ascii="楷体" w:hAnsi="楷体" w:eastAsia="楷体" w:cs="宋体"/>
          <w:sz w:val="24"/>
          <w:szCs w:val="24"/>
        </w:rPr>
        <w:t>.</w:t>
      </w:r>
      <w:r>
        <w:rPr>
          <w:rFonts w:hint="eastAsia" w:ascii="楷体" w:hAnsi="楷体" w:eastAsia="楷体" w:cs="宋体"/>
          <w:sz w:val="24"/>
          <w:szCs w:val="24"/>
          <w:lang w:eastAsia="zh-CN"/>
        </w:rPr>
        <w:t>从中美小学生数学学习的多元表征看数学教学</w:t>
      </w:r>
      <w:r>
        <w:rPr>
          <w:rFonts w:hint="eastAsia" w:ascii="楷体" w:hAnsi="楷体" w:eastAsia="楷体" w:cs="宋体"/>
          <w:sz w:val="24"/>
          <w:szCs w:val="24"/>
        </w:rPr>
        <w:t>[J].</w:t>
      </w:r>
      <w:r>
        <w:rPr>
          <w:rFonts w:hint="eastAsia" w:ascii="楷体" w:hAnsi="楷体" w:eastAsia="楷体" w:cs="宋体"/>
          <w:sz w:val="24"/>
          <w:szCs w:val="24"/>
          <w:lang w:eastAsia="zh-CN"/>
        </w:rPr>
        <w:t>比较教育研究</w:t>
      </w:r>
      <w:r>
        <w:rPr>
          <w:rFonts w:hint="eastAsia" w:ascii="楷体" w:hAnsi="楷体" w:eastAsia="楷体" w:cs="宋体"/>
          <w:sz w:val="24"/>
          <w:szCs w:val="24"/>
        </w:rPr>
        <w:t>，20</w:t>
      </w:r>
      <w:r>
        <w:rPr>
          <w:rFonts w:hint="eastAsia" w:ascii="楷体" w:hAnsi="楷体" w:eastAsia="楷体" w:cs="宋体"/>
          <w:sz w:val="24"/>
          <w:szCs w:val="24"/>
          <w:lang w:val="en-US" w:eastAsia="zh-CN"/>
        </w:rPr>
        <w:t>13</w:t>
      </w:r>
      <w:r>
        <w:rPr>
          <w:rFonts w:hint="eastAsia" w:ascii="楷体" w:hAnsi="楷体" w:eastAsia="楷体" w:cs="宋体"/>
          <w:sz w:val="24"/>
          <w:szCs w:val="24"/>
        </w:rPr>
        <w:t>（</w:t>
      </w:r>
      <w:r>
        <w:rPr>
          <w:rFonts w:hint="eastAsia" w:ascii="楷体" w:hAnsi="楷体" w:eastAsia="楷体" w:cs="宋体"/>
          <w:sz w:val="24"/>
          <w:szCs w:val="24"/>
          <w:lang w:val="en-US" w:eastAsia="zh-CN"/>
        </w:rPr>
        <w:t>8</w:t>
      </w:r>
      <w:r>
        <w:rPr>
          <w:rFonts w:hint="eastAsia" w:ascii="楷体" w:hAnsi="楷体" w:eastAsia="楷体" w:cs="宋体"/>
          <w:sz w:val="24"/>
          <w:szCs w:val="24"/>
        </w:rPr>
        <w:t>）</w:t>
      </w:r>
    </w:p>
    <w:p>
      <w:pPr>
        <w:spacing w:line="360" w:lineRule="auto"/>
        <w:rPr>
          <w:rFonts w:hAnsi="宋体" w:cs="宋体"/>
          <w:sz w:val="24"/>
          <w:szCs w:val="24"/>
        </w:rPr>
      </w:pPr>
      <w:r>
        <w:rPr>
          <w:rFonts w:hint="eastAsia" w:ascii="楷体" w:hAnsi="楷体" w:eastAsia="楷体" w:cs="宋体"/>
          <w:sz w:val="24"/>
          <w:szCs w:val="24"/>
        </w:rPr>
        <w:t>[</w:t>
      </w:r>
      <w:r>
        <w:rPr>
          <w:rFonts w:hint="eastAsia" w:ascii="楷体" w:hAnsi="楷体" w:eastAsia="楷体" w:cs="宋体"/>
          <w:sz w:val="24"/>
          <w:szCs w:val="24"/>
          <w:lang w:val="en-US" w:eastAsia="zh-CN"/>
        </w:rPr>
        <w:t>2</w:t>
      </w:r>
      <w:r>
        <w:rPr>
          <w:rFonts w:hint="eastAsia" w:ascii="楷体" w:hAnsi="楷体" w:eastAsia="楷体" w:cs="宋体"/>
          <w:sz w:val="24"/>
          <w:szCs w:val="24"/>
        </w:rPr>
        <w:t>].</w:t>
      </w:r>
      <w:r>
        <w:rPr>
          <w:rFonts w:hint="eastAsia" w:ascii="楷体" w:hAnsi="楷体" w:eastAsia="楷体" w:cs="宋体"/>
          <w:sz w:val="24"/>
          <w:szCs w:val="24"/>
          <w:lang w:eastAsia="zh-CN"/>
        </w:rPr>
        <w:t>鲁静华</w:t>
      </w:r>
      <w:r>
        <w:rPr>
          <w:rFonts w:hint="eastAsia" w:ascii="楷体" w:hAnsi="楷体" w:eastAsia="楷体" w:cs="宋体"/>
          <w:sz w:val="24"/>
          <w:szCs w:val="24"/>
          <w:lang w:val="en-US" w:eastAsia="zh-CN"/>
        </w:rPr>
        <w:t>.</w:t>
      </w:r>
      <w:r>
        <w:rPr>
          <w:rFonts w:hint="eastAsia" w:ascii="楷体" w:hAnsi="楷体" w:eastAsia="楷体" w:cs="宋体"/>
          <w:sz w:val="24"/>
          <w:szCs w:val="24"/>
          <w:lang w:eastAsia="zh-CN"/>
        </w:rPr>
        <w:t>利用多元表征加深对概念的理解</w:t>
      </w:r>
      <w:r>
        <w:rPr>
          <w:rFonts w:hint="eastAsia" w:ascii="楷体" w:hAnsi="楷体" w:eastAsia="楷体" w:cs="宋体"/>
          <w:sz w:val="24"/>
          <w:szCs w:val="24"/>
        </w:rPr>
        <w:t>[J].</w:t>
      </w:r>
      <w:r>
        <w:rPr>
          <w:rFonts w:hint="eastAsia" w:ascii="楷体" w:hAnsi="楷体" w:eastAsia="楷体" w:cs="宋体"/>
          <w:sz w:val="24"/>
          <w:szCs w:val="24"/>
          <w:lang w:eastAsia="zh-CN"/>
        </w:rPr>
        <w:t>学科教育与教学</w:t>
      </w:r>
      <w:r>
        <w:rPr>
          <w:rFonts w:hint="eastAsia" w:ascii="楷体" w:hAnsi="楷体" w:eastAsia="楷体" w:cs="宋体"/>
          <w:sz w:val="24"/>
          <w:szCs w:val="24"/>
        </w:rPr>
        <w:t>，20</w:t>
      </w:r>
      <w:r>
        <w:rPr>
          <w:rFonts w:hint="eastAsia" w:ascii="楷体" w:hAnsi="楷体" w:eastAsia="楷体" w:cs="宋体"/>
          <w:sz w:val="24"/>
          <w:szCs w:val="24"/>
          <w:lang w:val="en-US" w:eastAsia="zh-CN"/>
        </w:rPr>
        <w:t>18</w:t>
      </w:r>
      <w:r>
        <w:rPr>
          <w:rFonts w:hint="eastAsia" w:ascii="楷体" w:hAnsi="楷体" w:eastAsia="楷体" w:cs="宋体"/>
          <w:sz w:val="24"/>
          <w:szCs w:val="24"/>
        </w:rPr>
        <w:t>（</w:t>
      </w:r>
      <w:r>
        <w:rPr>
          <w:rFonts w:hint="eastAsia" w:ascii="楷体" w:hAnsi="楷体" w:eastAsia="楷体" w:cs="宋体"/>
          <w:sz w:val="24"/>
          <w:szCs w:val="24"/>
          <w:lang w:val="en-US" w:eastAsia="zh-CN"/>
        </w:rPr>
        <w:t>228</w:t>
      </w:r>
      <w:r>
        <w:rPr>
          <w:rFonts w:hint="eastAsia" w:ascii="楷体" w:hAnsi="楷体" w:eastAsia="楷体" w:cs="宋体"/>
          <w:sz w:val="24"/>
          <w:szCs w:val="24"/>
        </w:rPr>
        <w:t>）</w:t>
      </w:r>
    </w:p>
    <w:p>
      <w:pPr>
        <w:spacing w:line="360" w:lineRule="auto"/>
        <w:rPr>
          <w:rFonts w:hint="eastAsia" w:ascii="楷体" w:hAnsi="楷体" w:eastAsia="楷体" w:cs="宋体"/>
          <w:sz w:val="24"/>
          <w:szCs w:val="24"/>
        </w:rPr>
      </w:pPr>
    </w:p>
    <w:p>
      <w:pPr>
        <w:spacing w:line="360" w:lineRule="auto"/>
        <w:jc w:val="left"/>
        <w:rPr>
          <w:rFonts w:hint="default"/>
          <w:sz w:val="24"/>
          <w:szCs w:val="24"/>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0EDE0"/>
    <w:multiLevelType w:val="singleLevel"/>
    <w:tmpl w:val="BAB0EDE0"/>
    <w:lvl w:ilvl="0" w:tentative="0">
      <w:start w:val="1"/>
      <w:numFmt w:val="chineseCounting"/>
      <w:suff w:val="nothing"/>
      <w:lvlText w:val="%1、"/>
      <w:lvlJc w:val="left"/>
      <w:rPr>
        <w:rFonts w:hint="eastAsia"/>
      </w:rPr>
    </w:lvl>
  </w:abstractNum>
  <w:abstractNum w:abstractNumId="1">
    <w:nsid w:val="7A72445C"/>
    <w:multiLevelType w:val="singleLevel"/>
    <w:tmpl w:val="7A72445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A5789"/>
    <w:rsid w:val="01122ED5"/>
    <w:rsid w:val="024504D6"/>
    <w:rsid w:val="05E94BA5"/>
    <w:rsid w:val="060F52E1"/>
    <w:rsid w:val="0828099C"/>
    <w:rsid w:val="088039C6"/>
    <w:rsid w:val="08993A3F"/>
    <w:rsid w:val="0A881C1A"/>
    <w:rsid w:val="10943F39"/>
    <w:rsid w:val="12B155DA"/>
    <w:rsid w:val="15F34224"/>
    <w:rsid w:val="160743A7"/>
    <w:rsid w:val="17407CC7"/>
    <w:rsid w:val="198578B8"/>
    <w:rsid w:val="1D4C090D"/>
    <w:rsid w:val="22104130"/>
    <w:rsid w:val="22184299"/>
    <w:rsid w:val="2597662B"/>
    <w:rsid w:val="26884AD3"/>
    <w:rsid w:val="284038F9"/>
    <w:rsid w:val="2C3A5789"/>
    <w:rsid w:val="2C64245D"/>
    <w:rsid w:val="2F2756F5"/>
    <w:rsid w:val="31250B86"/>
    <w:rsid w:val="328D6AF6"/>
    <w:rsid w:val="33180567"/>
    <w:rsid w:val="366424C6"/>
    <w:rsid w:val="368C1C48"/>
    <w:rsid w:val="37740A86"/>
    <w:rsid w:val="37881FAE"/>
    <w:rsid w:val="39190A82"/>
    <w:rsid w:val="399D2FE4"/>
    <w:rsid w:val="3A081A3D"/>
    <w:rsid w:val="3B3E2B95"/>
    <w:rsid w:val="3B636050"/>
    <w:rsid w:val="3CC0772D"/>
    <w:rsid w:val="40EF3A6B"/>
    <w:rsid w:val="42CA1289"/>
    <w:rsid w:val="42DF76A5"/>
    <w:rsid w:val="44707099"/>
    <w:rsid w:val="45D621D0"/>
    <w:rsid w:val="465C5E03"/>
    <w:rsid w:val="4E376179"/>
    <w:rsid w:val="52FD132C"/>
    <w:rsid w:val="59754237"/>
    <w:rsid w:val="59995802"/>
    <w:rsid w:val="5AC86780"/>
    <w:rsid w:val="5BCB54C2"/>
    <w:rsid w:val="5D8C2D31"/>
    <w:rsid w:val="61173D9E"/>
    <w:rsid w:val="61312A74"/>
    <w:rsid w:val="61BC6B1F"/>
    <w:rsid w:val="6707494A"/>
    <w:rsid w:val="68EC280F"/>
    <w:rsid w:val="690A17CF"/>
    <w:rsid w:val="695A38D0"/>
    <w:rsid w:val="6B1F4A40"/>
    <w:rsid w:val="6CD43669"/>
    <w:rsid w:val="707A47FA"/>
    <w:rsid w:val="722A29EF"/>
    <w:rsid w:val="7243106C"/>
    <w:rsid w:val="73C76E67"/>
    <w:rsid w:val="75260954"/>
    <w:rsid w:val="7723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2020-06-08T05:19:00Z</dcterms:created>
  <dc:creator>Administrator</dc:creator>
  <cp:lastModifiedBy>Administrator</cp:lastModifiedBy>
  <dcterms:modified xsi:type="dcterms:W3CDTF">2020-06-09T07:08:31Z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