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0B1" w:rsidRPr="00AD40B1" w:rsidRDefault="00AD40B1" w:rsidP="00AD40B1">
      <w:pPr>
        <w:spacing w:line="360" w:lineRule="auto"/>
        <w:jc w:val="center"/>
        <w:rPr>
          <w:rFonts w:ascii="仿宋" w:eastAsia="仿宋" w:hAnsi="仿宋"/>
          <w:b/>
          <w:sz w:val="32"/>
          <w:szCs w:val="32"/>
        </w:rPr>
      </w:pPr>
      <w:r w:rsidRPr="00AD40B1">
        <w:rPr>
          <w:rFonts w:ascii="仿宋" w:eastAsia="仿宋" w:hAnsi="仿宋" w:hint="eastAsia"/>
          <w:b/>
          <w:sz w:val="32"/>
          <w:szCs w:val="32"/>
        </w:rPr>
        <w:t>做终身学习的</w:t>
      </w:r>
      <w:r>
        <w:rPr>
          <w:rFonts w:ascii="仿宋" w:eastAsia="仿宋" w:hAnsi="仿宋" w:hint="eastAsia"/>
          <w:b/>
          <w:sz w:val="32"/>
          <w:szCs w:val="32"/>
        </w:rPr>
        <w:t>新时代</w:t>
      </w:r>
      <w:r w:rsidRPr="00AD40B1">
        <w:rPr>
          <w:rFonts w:ascii="仿宋" w:eastAsia="仿宋" w:hAnsi="仿宋" w:hint="eastAsia"/>
          <w:b/>
          <w:sz w:val="32"/>
          <w:szCs w:val="32"/>
        </w:rPr>
        <w:t>好教师</w:t>
      </w:r>
    </w:p>
    <w:p w:rsidR="00A462CF" w:rsidRPr="00C168D1" w:rsidRDefault="004B0C9A" w:rsidP="0038290E">
      <w:pPr>
        <w:ind w:firstLineChars="900" w:firstLine="2520"/>
        <w:rPr>
          <w:rFonts w:ascii="仿宋" w:eastAsia="仿宋" w:hAnsi="仿宋"/>
          <w:sz w:val="28"/>
          <w:szCs w:val="28"/>
        </w:rPr>
      </w:pPr>
      <w:r w:rsidRPr="00C168D1">
        <w:rPr>
          <w:rFonts w:ascii="仿宋" w:eastAsia="仿宋" w:hAnsi="仿宋" w:hint="eastAsia"/>
          <w:sz w:val="28"/>
          <w:szCs w:val="28"/>
        </w:rPr>
        <w:t>——龙虎塘第二实验小学弘雅论坛之</w:t>
      </w:r>
      <w:r w:rsidR="0038290E">
        <w:rPr>
          <w:rFonts w:ascii="仿宋" w:eastAsia="仿宋" w:hAnsi="仿宋" w:hint="eastAsia"/>
          <w:sz w:val="28"/>
          <w:szCs w:val="28"/>
        </w:rPr>
        <w:t>师</w:t>
      </w:r>
      <w:r w:rsidRPr="00C168D1">
        <w:rPr>
          <w:rFonts w:ascii="仿宋" w:eastAsia="仿宋" w:hAnsi="仿宋" w:hint="eastAsia"/>
          <w:sz w:val="28"/>
          <w:szCs w:val="28"/>
        </w:rPr>
        <w:t>德讲堂（</w:t>
      </w:r>
      <w:r w:rsidR="00AD40B1" w:rsidRPr="00C168D1">
        <w:rPr>
          <w:rFonts w:ascii="仿宋" w:eastAsia="仿宋" w:hAnsi="仿宋" w:hint="eastAsia"/>
          <w:sz w:val="28"/>
          <w:szCs w:val="28"/>
        </w:rPr>
        <w:t>十二</w:t>
      </w:r>
      <w:r w:rsidRPr="00C168D1">
        <w:rPr>
          <w:rFonts w:ascii="仿宋" w:eastAsia="仿宋" w:hAnsi="仿宋" w:hint="eastAsia"/>
          <w:sz w:val="28"/>
          <w:szCs w:val="28"/>
        </w:rPr>
        <w:t>）</w:t>
      </w:r>
    </w:p>
    <w:p w:rsidR="004B0C9A" w:rsidRPr="00972ED7" w:rsidRDefault="004B0C9A">
      <w:pPr>
        <w:rPr>
          <w:rFonts w:ascii="仿宋" w:eastAsia="仿宋" w:hAnsi="仿宋"/>
          <w:b/>
          <w:sz w:val="32"/>
          <w:szCs w:val="32"/>
        </w:rPr>
      </w:pPr>
      <w:r w:rsidRPr="00972ED7">
        <w:rPr>
          <w:rFonts w:ascii="仿宋" w:eastAsia="仿宋" w:hAnsi="仿宋" w:hint="eastAsia"/>
          <w:b/>
          <w:sz w:val="32"/>
          <w:szCs w:val="32"/>
        </w:rPr>
        <w:t>一、活动主题</w:t>
      </w:r>
    </w:p>
    <w:p w:rsidR="00C168D1" w:rsidRPr="00C168D1" w:rsidRDefault="00C168D1" w:rsidP="00C168D1">
      <w:pPr>
        <w:spacing w:line="360" w:lineRule="auto"/>
        <w:ind w:firstLineChars="200" w:firstLine="480"/>
        <w:rPr>
          <w:sz w:val="24"/>
          <w:szCs w:val="24"/>
        </w:rPr>
      </w:pPr>
      <w:r w:rsidRPr="00C168D1">
        <w:rPr>
          <w:rFonts w:hint="eastAsia"/>
          <w:sz w:val="24"/>
          <w:szCs w:val="24"/>
        </w:rPr>
        <w:t>2014</w:t>
      </w:r>
      <w:r w:rsidRPr="00C168D1">
        <w:rPr>
          <w:rFonts w:hint="eastAsia"/>
          <w:sz w:val="24"/>
          <w:szCs w:val="24"/>
        </w:rPr>
        <w:t>年</w:t>
      </w:r>
      <w:r w:rsidRPr="00C168D1">
        <w:rPr>
          <w:rFonts w:hint="eastAsia"/>
          <w:sz w:val="24"/>
          <w:szCs w:val="24"/>
        </w:rPr>
        <w:t>5</w:t>
      </w:r>
      <w:r w:rsidRPr="00C168D1">
        <w:rPr>
          <w:rFonts w:hint="eastAsia"/>
          <w:sz w:val="24"/>
          <w:szCs w:val="24"/>
        </w:rPr>
        <w:t>月</w:t>
      </w:r>
      <w:r w:rsidRPr="00C168D1">
        <w:rPr>
          <w:rFonts w:hint="eastAsia"/>
          <w:sz w:val="24"/>
          <w:szCs w:val="24"/>
        </w:rPr>
        <w:t>4</w:t>
      </w:r>
      <w:r w:rsidRPr="00C168D1">
        <w:rPr>
          <w:rFonts w:hint="eastAsia"/>
          <w:sz w:val="24"/>
          <w:szCs w:val="24"/>
        </w:rPr>
        <w:t>日，</w:t>
      </w:r>
      <w:r>
        <w:rPr>
          <w:rFonts w:hint="eastAsia"/>
          <w:sz w:val="24"/>
          <w:szCs w:val="24"/>
        </w:rPr>
        <w:t>习近平主席</w:t>
      </w:r>
      <w:r w:rsidRPr="00C168D1">
        <w:rPr>
          <w:rFonts w:hint="eastAsia"/>
          <w:sz w:val="24"/>
          <w:szCs w:val="24"/>
        </w:rPr>
        <w:t>在北京大学师生座谈会上的讲话中强调</w:t>
      </w:r>
      <w:r>
        <w:rPr>
          <w:rFonts w:hint="eastAsia"/>
          <w:sz w:val="24"/>
          <w:szCs w:val="24"/>
        </w:rPr>
        <w:t>：“</w:t>
      </w:r>
      <w:hyperlink r:id="rId6" w:tgtFrame="_blank" w:history="1">
        <w:r w:rsidRPr="00C168D1">
          <w:rPr>
            <w:rFonts w:hint="eastAsia"/>
            <w:sz w:val="24"/>
            <w:szCs w:val="24"/>
          </w:rPr>
          <w:t>教师要时刻铭记教书育人的使命，甘当人梯，甘当铺路石，以人格魅力引导学生心灵，以学术造诣开启学生的智慧之门。</w:t>
        </w:r>
      </w:hyperlink>
      <w:r>
        <w:rPr>
          <w:rFonts w:hint="eastAsia"/>
          <w:sz w:val="24"/>
          <w:szCs w:val="24"/>
        </w:rPr>
        <w:t>”</w:t>
      </w:r>
      <w:r w:rsidRPr="00C168D1">
        <w:rPr>
          <w:rFonts w:hint="eastAsia"/>
          <w:sz w:val="24"/>
          <w:szCs w:val="24"/>
        </w:rPr>
        <w:t>9</w:t>
      </w:r>
      <w:r w:rsidRPr="00C168D1">
        <w:rPr>
          <w:rFonts w:hint="eastAsia"/>
          <w:sz w:val="24"/>
          <w:szCs w:val="24"/>
        </w:rPr>
        <w:t>月</w:t>
      </w:r>
      <w:r w:rsidRPr="00C168D1">
        <w:rPr>
          <w:rFonts w:hint="eastAsia"/>
          <w:sz w:val="24"/>
          <w:szCs w:val="24"/>
        </w:rPr>
        <w:t>9</w:t>
      </w:r>
      <w:r w:rsidRPr="00C168D1">
        <w:rPr>
          <w:rFonts w:hint="eastAsia"/>
          <w:sz w:val="24"/>
          <w:szCs w:val="24"/>
        </w:rPr>
        <w:t>日，习主席在同北京师范大学师生代表座谈时强调：“</w:t>
      </w:r>
      <w:hyperlink r:id="rId7" w:tgtFrame="_blank" w:history="1">
        <w:r w:rsidRPr="00C168D1">
          <w:rPr>
            <w:rFonts w:hint="eastAsia"/>
            <w:sz w:val="24"/>
            <w:szCs w:val="24"/>
          </w:rPr>
          <w:t>全国广大教师要做有理想信念、有道德情操、有扎实知识、有仁爱之心的好老师，为发展具有中国特色、世界水平的现代教育，培养社会主义事业建设者和接班人作出更大贡献。</w:t>
        </w:r>
      </w:hyperlink>
      <w:r>
        <w:rPr>
          <w:rFonts w:hint="eastAsia"/>
          <w:sz w:val="24"/>
          <w:szCs w:val="24"/>
        </w:rPr>
        <w:t>”时代的发展要求教师这一职业也要保持终身学习的状态，不断进取，超越自我，获得专业成长，争做学生的引路人。</w:t>
      </w:r>
    </w:p>
    <w:p w:rsidR="004B0C9A" w:rsidRPr="00AD5FB4" w:rsidRDefault="004B0C9A" w:rsidP="00AD41D2">
      <w:pPr>
        <w:spacing w:line="360" w:lineRule="auto"/>
        <w:rPr>
          <w:b/>
          <w:sz w:val="32"/>
          <w:szCs w:val="32"/>
        </w:rPr>
      </w:pPr>
      <w:r w:rsidRPr="00AD5FB4">
        <w:rPr>
          <w:rFonts w:hint="eastAsia"/>
          <w:b/>
          <w:sz w:val="32"/>
          <w:szCs w:val="32"/>
        </w:rPr>
        <w:t>二、活动目标</w:t>
      </w:r>
    </w:p>
    <w:p w:rsidR="00C168D1" w:rsidRPr="00C168D1" w:rsidRDefault="00C168D1" w:rsidP="00AD41D2">
      <w:pPr>
        <w:spacing w:line="360" w:lineRule="auto"/>
        <w:ind w:firstLineChars="200" w:firstLine="480"/>
        <w:rPr>
          <w:sz w:val="24"/>
          <w:szCs w:val="24"/>
        </w:rPr>
      </w:pPr>
      <w:r w:rsidRPr="0025034D">
        <w:rPr>
          <w:rFonts w:hint="eastAsia"/>
          <w:sz w:val="24"/>
          <w:szCs w:val="24"/>
        </w:rPr>
        <w:t>通过专家讲座引领，激发全体教师自觉、自主发展的意识，引导全体教师辩证看待新时期工作中的各项挑战，主动寻求发展机遇，享受成长的过程。</w:t>
      </w:r>
    </w:p>
    <w:p w:rsidR="004B0C9A" w:rsidRDefault="00C168D1">
      <w:pPr>
        <w:rPr>
          <w:rFonts w:ascii="仿宋" w:eastAsia="仿宋" w:hAnsi="仿宋"/>
          <w:b/>
          <w:sz w:val="32"/>
          <w:szCs w:val="32"/>
        </w:rPr>
      </w:pPr>
      <w:r w:rsidRPr="00C168D1">
        <w:rPr>
          <w:rFonts w:ascii="仿宋" w:eastAsia="仿宋" w:hAnsi="仿宋" w:hint="eastAsia"/>
          <w:b/>
          <w:sz w:val="32"/>
          <w:szCs w:val="32"/>
        </w:rPr>
        <w:t>三、活动主持</w:t>
      </w:r>
    </w:p>
    <w:p w:rsidR="00C168D1" w:rsidRPr="00C168D1" w:rsidRDefault="00AD41D2">
      <w:pPr>
        <w:rPr>
          <w:sz w:val="24"/>
          <w:szCs w:val="24"/>
        </w:rPr>
      </w:pPr>
      <w:r>
        <w:rPr>
          <w:rFonts w:hint="eastAsia"/>
          <w:sz w:val="24"/>
          <w:szCs w:val="24"/>
        </w:rPr>
        <w:t xml:space="preserve">    </w:t>
      </w:r>
      <w:r w:rsidR="00C168D1" w:rsidRPr="00AD41D2">
        <w:rPr>
          <w:rFonts w:hint="eastAsia"/>
          <w:sz w:val="24"/>
          <w:szCs w:val="24"/>
        </w:rPr>
        <w:t>林燕群</w:t>
      </w:r>
    </w:p>
    <w:p w:rsidR="004B0C9A" w:rsidRPr="00C168D1" w:rsidRDefault="00C168D1">
      <w:pPr>
        <w:rPr>
          <w:rFonts w:ascii="仿宋" w:eastAsia="仿宋" w:hAnsi="仿宋"/>
          <w:b/>
          <w:sz w:val="32"/>
          <w:szCs w:val="32"/>
        </w:rPr>
      </w:pPr>
      <w:r w:rsidRPr="00C168D1">
        <w:rPr>
          <w:rFonts w:ascii="仿宋" w:eastAsia="仿宋" w:hAnsi="仿宋" w:hint="eastAsia"/>
          <w:b/>
          <w:sz w:val="32"/>
          <w:szCs w:val="32"/>
        </w:rPr>
        <w:t>四、活动流程</w:t>
      </w:r>
    </w:p>
    <w:p w:rsidR="003419E5" w:rsidRPr="00AD5FB4" w:rsidRDefault="004B0C9A">
      <w:pPr>
        <w:rPr>
          <w:rFonts w:ascii="仿宋" w:eastAsia="仿宋" w:hAnsi="仿宋"/>
          <w:b/>
          <w:sz w:val="32"/>
          <w:szCs w:val="32"/>
        </w:rPr>
      </w:pPr>
      <w:r w:rsidRPr="00AD5FB4">
        <w:rPr>
          <w:rFonts w:ascii="仿宋" w:eastAsia="仿宋" w:hAnsi="仿宋" w:hint="eastAsia"/>
          <w:b/>
          <w:sz w:val="32"/>
          <w:szCs w:val="32"/>
        </w:rPr>
        <w:t>1.唱一首歌</w:t>
      </w:r>
    </w:p>
    <w:p w:rsidR="003419E5" w:rsidRPr="00AD5FB4" w:rsidRDefault="003419E5" w:rsidP="003419E5">
      <w:pPr>
        <w:rPr>
          <w:rFonts w:ascii="仿宋" w:eastAsia="仿宋" w:hAnsi="仿宋"/>
          <w:b/>
          <w:sz w:val="32"/>
          <w:szCs w:val="32"/>
        </w:rPr>
      </w:pPr>
      <w:r w:rsidRPr="00AD5FB4">
        <w:rPr>
          <w:rFonts w:ascii="仿宋" w:eastAsia="仿宋" w:hAnsi="仿宋" w:hint="eastAsia"/>
          <w:b/>
          <w:sz w:val="32"/>
          <w:szCs w:val="32"/>
        </w:rPr>
        <w:t>（1）全体齐唱《怒放的生命》，音乐老师张又文指挥。</w:t>
      </w:r>
    </w:p>
    <w:p w:rsidR="003419E5" w:rsidRPr="00AD5FB4" w:rsidRDefault="003419E5" w:rsidP="003419E5">
      <w:pPr>
        <w:spacing w:line="360" w:lineRule="auto"/>
        <w:rPr>
          <w:szCs w:val="21"/>
        </w:rPr>
      </w:pPr>
      <w:r w:rsidRPr="00AD5FB4">
        <w:rPr>
          <w:szCs w:val="21"/>
        </w:rPr>
        <w:t>曾经多少次跌倒在路上</w:t>
      </w:r>
      <w:r w:rsidRPr="00AD5FB4">
        <w:rPr>
          <w:rFonts w:hint="eastAsia"/>
          <w:szCs w:val="21"/>
        </w:rPr>
        <w:t xml:space="preserve">   </w:t>
      </w:r>
      <w:r w:rsidRPr="00AD5FB4">
        <w:rPr>
          <w:szCs w:val="21"/>
        </w:rPr>
        <w:t>曾经多少次折断过翅膀</w:t>
      </w:r>
      <w:r w:rsidRPr="00AD5FB4">
        <w:rPr>
          <w:rFonts w:hint="eastAsia"/>
          <w:szCs w:val="21"/>
        </w:rPr>
        <w:t xml:space="preserve">    </w:t>
      </w:r>
      <w:r w:rsidRPr="00AD5FB4">
        <w:rPr>
          <w:szCs w:val="21"/>
        </w:rPr>
        <w:t>如今我已不再感到彷徨</w:t>
      </w:r>
      <w:r w:rsidRPr="00AD5FB4">
        <w:rPr>
          <w:rFonts w:hint="eastAsia"/>
          <w:szCs w:val="21"/>
        </w:rPr>
        <w:t xml:space="preserve">    </w:t>
      </w:r>
      <w:r w:rsidRPr="00AD5FB4">
        <w:rPr>
          <w:szCs w:val="21"/>
        </w:rPr>
        <w:t>我想超越这平凡的生活</w:t>
      </w:r>
    </w:p>
    <w:p w:rsidR="003419E5" w:rsidRPr="003419E5" w:rsidRDefault="003419E5" w:rsidP="003419E5">
      <w:pPr>
        <w:spacing w:line="360" w:lineRule="auto"/>
        <w:rPr>
          <w:szCs w:val="21"/>
        </w:rPr>
      </w:pPr>
      <w:r w:rsidRPr="003419E5">
        <w:rPr>
          <w:szCs w:val="21"/>
        </w:rPr>
        <w:t>我想要怒放的生命</w:t>
      </w:r>
      <w:r w:rsidRPr="003419E5">
        <w:rPr>
          <w:rFonts w:hint="eastAsia"/>
          <w:szCs w:val="21"/>
        </w:rPr>
        <w:t xml:space="preserve">       </w:t>
      </w:r>
      <w:r w:rsidRPr="003419E5">
        <w:rPr>
          <w:szCs w:val="21"/>
        </w:rPr>
        <w:t>就像飞翔在辽阔天空</w:t>
      </w:r>
      <w:r w:rsidRPr="003419E5">
        <w:rPr>
          <w:rFonts w:hint="eastAsia"/>
          <w:szCs w:val="21"/>
        </w:rPr>
        <w:t xml:space="preserve">      </w:t>
      </w:r>
      <w:r w:rsidRPr="003419E5">
        <w:rPr>
          <w:szCs w:val="21"/>
        </w:rPr>
        <w:t>就像穿行在无边的旷野</w:t>
      </w:r>
      <w:r w:rsidRPr="003419E5">
        <w:rPr>
          <w:rFonts w:hint="eastAsia"/>
          <w:szCs w:val="21"/>
        </w:rPr>
        <w:t xml:space="preserve">    </w:t>
      </w:r>
      <w:r w:rsidRPr="003419E5">
        <w:rPr>
          <w:szCs w:val="21"/>
        </w:rPr>
        <w:t>拥有挣脱一切的力量</w:t>
      </w:r>
    </w:p>
    <w:p w:rsidR="003419E5" w:rsidRPr="003419E5" w:rsidRDefault="003419E5" w:rsidP="003419E5">
      <w:pPr>
        <w:spacing w:line="360" w:lineRule="auto"/>
        <w:rPr>
          <w:szCs w:val="21"/>
        </w:rPr>
      </w:pPr>
      <w:r w:rsidRPr="003419E5">
        <w:rPr>
          <w:szCs w:val="21"/>
        </w:rPr>
        <w:t>曾经多少次失去了方向</w:t>
      </w:r>
      <w:r w:rsidRPr="003419E5">
        <w:rPr>
          <w:rFonts w:hint="eastAsia"/>
          <w:szCs w:val="21"/>
        </w:rPr>
        <w:t xml:space="preserve">   </w:t>
      </w:r>
      <w:r w:rsidRPr="003419E5">
        <w:rPr>
          <w:szCs w:val="21"/>
        </w:rPr>
        <w:t>曾经多少次破灭了梦想</w:t>
      </w:r>
      <w:r w:rsidRPr="003419E5">
        <w:rPr>
          <w:rFonts w:hint="eastAsia"/>
          <w:szCs w:val="21"/>
        </w:rPr>
        <w:t xml:space="preserve">    </w:t>
      </w:r>
      <w:r w:rsidRPr="003419E5">
        <w:rPr>
          <w:szCs w:val="21"/>
        </w:rPr>
        <w:t>如今我已不再感到迷茫</w:t>
      </w:r>
      <w:r w:rsidRPr="003419E5">
        <w:rPr>
          <w:rFonts w:hint="eastAsia"/>
          <w:szCs w:val="21"/>
        </w:rPr>
        <w:t xml:space="preserve">    </w:t>
      </w:r>
      <w:r w:rsidRPr="003419E5">
        <w:rPr>
          <w:szCs w:val="21"/>
        </w:rPr>
        <w:t>我要我的生命得到解放</w:t>
      </w:r>
    </w:p>
    <w:p w:rsidR="003419E5" w:rsidRPr="003419E5" w:rsidRDefault="003419E5" w:rsidP="003419E5">
      <w:pPr>
        <w:spacing w:line="360" w:lineRule="auto"/>
        <w:rPr>
          <w:szCs w:val="21"/>
        </w:rPr>
      </w:pPr>
      <w:r w:rsidRPr="003419E5">
        <w:rPr>
          <w:szCs w:val="21"/>
        </w:rPr>
        <w:t>我想要怒放的生命</w:t>
      </w:r>
      <w:r w:rsidRPr="003419E5">
        <w:rPr>
          <w:rFonts w:hint="eastAsia"/>
          <w:szCs w:val="21"/>
        </w:rPr>
        <w:t xml:space="preserve">      </w:t>
      </w:r>
      <w:r w:rsidRPr="003419E5">
        <w:rPr>
          <w:szCs w:val="21"/>
        </w:rPr>
        <w:t>就像飞翔在辽阔天空</w:t>
      </w:r>
      <w:r w:rsidRPr="003419E5">
        <w:rPr>
          <w:rFonts w:hint="eastAsia"/>
          <w:szCs w:val="21"/>
        </w:rPr>
        <w:t xml:space="preserve">      </w:t>
      </w:r>
      <w:r w:rsidRPr="003419E5">
        <w:rPr>
          <w:szCs w:val="21"/>
        </w:rPr>
        <w:t>就像穿行在无边的旷野</w:t>
      </w:r>
      <w:r w:rsidRPr="003419E5">
        <w:rPr>
          <w:rFonts w:hint="eastAsia"/>
          <w:szCs w:val="21"/>
        </w:rPr>
        <w:t xml:space="preserve">      </w:t>
      </w:r>
      <w:r w:rsidRPr="003419E5">
        <w:rPr>
          <w:szCs w:val="21"/>
        </w:rPr>
        <w:t>拥有挣脱一切的力量</w:t>
      </w:r>
    </w:p>
    <w:p w:rsidR="003419E5" w:rsidRPr="003419E5" w:rsidRDefault="003419E5" w:rsidP="003419E5">
      <w:pPr>
        <w:spacing w:line="360" w:lineRule="auto"/>
        <w:rPr>
          <w:szCs w:val="21"/>
        </w:rPr>
      </w:pPr>
      <w:r w:rsidRPr="003419E5">
        <w:rPr>
          <w:szCs w:val="21"/>
        </w:rPr>
        <w:t>我想要怒放的生命</w:t>
      </w:r>
      <w:r w:rsidRPr="003419E5">
        <w:rPr>
          <w:rFonts w:hint="eastAsia"/>
          <w:szCs w:val="21"/>
        </w:rPr>
        <w:t xml:space="preserve">      </w:t>
      </w:r>
      <w:r w:rsidRPr="003419E5">
        <w:rPr>
          <w:szCs w:val="21"/>
        </w:rPr>
        <w:t>就像矗立在彩虹之巅</w:t>
      </w:r>
      <w:r w:rsidRPr="003419E5">
        <w:rPr>
          <w:rFonts w:hint="eastAsia"/>
          <w:szCs w:val="21"/>
        </w:rPr>
        <w:t xml:space="preserve">      </w:t>
      </w:r>
      <w:r w:rsidRPr="003419E5">
        <w:rPr>
          <w:szCs w:val="21"/>
        </w:rPr>
        <w:t>就像穿行在璀璨的星河</w:t>
      </w:r>
      <w:r w:rsidRPr="003419E5">
        <w:rPr>
          <w:rFonts w:hint="eastAsia"/>
          <w:szCs w:val="21"/>
        </w:rPr>
        <w:t xml:space="preserve">      </w:t>
      </w:r>
      <w:r w:rsidRPr="003419E5">
        <w:rPr>
          <w:szCs w:val="21"/>
        </w:rPr>
        <w:t>拥有超越平凡的力量</w:t>
      </w:r>
    </w:p>
    <w:p w:rsidR="003419E5" w:rsidRPr="003419E5" w:rsidRDefault="003419E5" w:rsidP="003419E5">
      <w:pPr>
        <w:spacing w:line="360" w:lineRule="auto"/>
        <w:rPr>
          <w:szCs w:val="21"/>
        </w:rPr>
      </w:pPr>
      <w:r w:rsidRPr="003419E5">
        <w:rPr>
          <w:szCs w:val="21"/>
        </w:rPr>
        <w:t>曾经多少次失去了方向</w:t>
      </w:r>
      <w:r w:rsidRPr="003419E5">
        <w:rPr>
          <w:rFonts w:hint="eastAsia"/>
          <w:szCs w:val="21"/>
        </w:rPr>
        <w:t xml:space="preserve">   </w:t>
      </w:r>
      <w:r w:rsidRPr="003419E5">
        <w:rPr>
          <w:szCs w:val="21"/>
        </w:rPr>
        <w:t>曾经多少次破灭了梦想</w:t>
      </w:r>
      <w:r w:rsidRPr="003419E5">
        <w:rPr>
          <w:rFonts w:hint="eastAsia"/>
          <w:szCs w:val="21"/>
        </w:rPr>
        <w:t xml:space="preserve">   </w:t>
      </w:r>
      <w:r w:rsidRPr="003419E5">
        <w:rPr>
          <w:szCs w:val="21"/>
        </w:rPr>
        <w:t>如今我已不再感到迷茫</w:t>
      </w:r>
      <w:r w:rsidRPr="003419E5">
        <w:rPr>
          <w:rFonts w:hint="eastAsia"/>
          <w:szCs w:val="21"/>
        </w:rPr>
        <w:t xml:space="preserve">     </w:t>
      </w:r>
      <w:r w:rsidRPr="003419E5">
        <w:rPr>
          <w:szCs w:val="21"/>
        </w:rPr>
        <w:t>我要我的生命得到解放</w:t>
      </w:r>
    </w:p>
    <w:p w:rsidR="003419E5" w:rsidRPr="003419E5" w:rsidRDefault="003419E5" w:rsidP="003419E5">
      <w:pPr>
        <w:spacing w:line="360" w:lineRule="auto"/>
        <w:rPr>
          <w:szCs w:val="21"/>
        </w:rPr>
      </w:pPr>
      <w:r w:rsidRPr="003419E5">
        <w:rPr>
          <w:szCs w:val="21"/>
        </w:rPr>
        <w:t>我想要怒放的生命</w:t>
      </w:r>
      <w:r w:rsidRPr="003419E5">
        <w:rPr>
          <w:rFonts w:hint="eastAsia"/>
          <w:szCs w:val="21"/>
        </w:rPr>
        <w:t xml:space="preserve">       </w:t>
      </w:r>
      <w:r w:rsidRPr="003419E5">
        <w:rPr>
          <w:szCs w:val="21"/>
        </w:rPr>
        <w:t>就像飞翔在辽阔天空</w:t>
      </w:r>
      <w:r w:rsidRPr="003419E5">
        <w:rPr>
          <w:rFonts w:hint="eastAsia"/>
          <w:szCs w:val="21"/>
        </w:rPr>
        <w:t xml:space="preserve">    </w:t>
      </w:r>
      <w:r w:rsidRPr="003419E5">
        <w:rPr>
          <w:szCs w:val="21"/>
        </w:rPr>
        <w:t>就像穿行在无边的旷野</w:t>
      </w:r>
      <w:r w:rsidRPr="003419E5">
        <w:rPr>
          <w:rFonts w:hint="eastAsia"/>
          <w:szCs w:val="21"/>
        </w:rPr>
        <w:t xml:space="preserve">     </w:t>
      </w:r>
      <w:r w:rsidR="00B33885">
        <w:rPr>
          <w:rFonts w:hint="eastAsia"/>
          <w:szCs w:val="21"/>
        </w:rPr>
        <w:t xml:space="preserve"> </w:t>
      </w:r>
      <w:r w:rsidRPr="003419E5">
        <w:rPr>
          <w:rFonts w:hint="eastAsia"/>
          <w:szCs w:val="21"/>
        </w:rPr>
        <w:t xml:space="preserve"> </w:t>
      </w:r>
      <w:r w:rsidRPr="003419E5">
        <w:rPr>
          <w:szCs w:val="21"/>
        </w:rPr>
        <w:t>拥有挣脱一切的力量</w:t>
      </w:r>
    </w:p>
    <w:p w:rsidR="003419E5" w:rsidRPr="003419E5" w:rsidRDefault="003419E5" w:rsidP="003419E5">
      <w:pPr>
        <w:spacing w:line="360" w:lineRule="auto"/>
        <w:rPr>
          <w:szCs w:val="21"/>
        </w:rPr>
      </w:pPr>
      <w:r w:rsidRPr="003419E5">
        <w:rPr>
          <w:szCs w:val="21"/>
        </w:rPr>
        <w:t>我想要怒放的生命</w:t>
      </w:r>
      <w:r w:rsidRPr="003419E5">
        <w:rPr>
          <w:rFonts w:hint="eastAsia"/>
          <w:szCs w:val="21"/>
        </w:rPr>
        <w:t xml:space="preserve">      </w:t>
      </w:r>
      <w:r w:rsidRPr="003419E5">
        <w:rPr>
          <w:szCs w:val="21"/>
        </w:rPr>
        <w:t>就像矗立在彩虹之巅</w:t>
      </w:r>
      <w:r w:rsidRPr="003419E5">
        <w:rPr>
          <w:rFonts w:hint="eastAsia"/>
          <w:szCs w:val="21"/>
        </w:rPr>
        <w:t xml:space="preserve">      </w:t>
      </w:r>
      <w:r w:rsidRPr="003419E5">
        <w:rPr>
          <w:szCs w:val="21"/>
        </w:rPr>
        <w:t>就像穿行在璀璨的星河</w:t>
      </w:r>
      <w:r w:rsidRPr="003419E5">
        <w:rPr>
          <w:rFonts w:hint="eastAsia"/>
          <w:szCs w:val="21"/>
        </w:rPr>
        <w:t xml:space="preserve">      </w:t>
      </w:r>
      <w:r w:rsidRPr="003419E5">
        <w:rPr>
          <w:szCs w:val="21"/>
        </w:rPr>
        <w:t>拥有超越平凡的力量</w:t>
      </w:r>
    </w:p>
    <w:p w:rsidR="003419E5" w:rsidRPr="003419E5" w:rsidRDefault="003419E5" w:rsidP="003419E5">
      <w:pPr>
        <w:spacing w:line="360" w:lineRule="auto"/>
        <w:rPr>
          <w:szCs w:val="21"/>
        </w:rPr>
      </w:pPr>
      <w:r w:rsidRPr="003419E5">
        <w:rPr>
          <w:szCs w:val="21"/>
        </w:rPr>
        <w:t>我想要怒放的生命</w:t>
      </w:r>
      <w:r w:rsidRPr="003419E5">
        <w:rPr>
          <w:rFonts w:hint="eastAsia"/>
          <w:szCs w:val="21"/>
        </w:rPr>
        <w:t xml:space="preserve">     </w:t>
      </w:r>
      <w:r w:rsidRPr="003419E5">
        <w:rPr>
          <w:szCs w:val="21"/>
        </w:rPr>
        <w:t>就像飞翔在辽阔天空</w:t>
      </w:r>
      <w:r w:rsidRPr="003419E5">
        <w:rPr>
          <w:rFonts w:hint="eastAsia"/>
          <w:szCs w:val="21"/>
        </w:rPr>
        <w:t xml:space="preserve">      </w:t>
      </w:r>
      <w:r w:rsidRPr="003419E5">
        <w:rPr>
          <w:szCs w:val="21"/>
        </w:rPr>
        <w:t>就像穿行在无边的旷野</w:t>
      </w:r>
      <w:r w:rsidRPr="003419E5">
        <w:rPr>
          <w:rFonts w:hint="eastAsia"/>
          <w:szCs w:val="21"/>
        </w:rPr>
        <w:t xml:space="preserve">       </w:t>
      </w:r>
      <w:r w:rsidRPr="003419E5">
        <w:rPr>
          <w:szCs w:val="21"/>
        </w:rPr>
        <w:t>拥有挣脱一切的力量</w:t>
      </w:r>
    </w:p>
    <w:p w:rsidR="004B0C9A" w:rsidRPr="00AD5FB4" w:rsidRDefault="003419E5" w:rsidP="003419E5">
      <w:pPr>
        <w:spacing w:line="360" w:lineRule="auto"/>
        <w:rPr>
          <w:rFonts w:ascii="仿宋" w:eastAsia="仿宋" w:hAnsi="仿宋"/>
          <w:b/>
          <w:sz w:val="32"/>
          <w:szCs w:val="32"/>
        </w:rPr>
      </w:pPr>
      <w:r w:rsidRPr="003419E5">
        <w:rPr>
          <w:szCs w:val="21"/>
        </w:rPr>
        <w:t>我想要怒放的生命</w:t>
      </w:r>
      <w:r w:rsidRPr="003419E5">
        <w:rPr>
          <w:rFonts w:hint="eastAsia"/>
          <w:szCs w:val="21"/>
        </w:rPr>
        <w:t xml:space="preserve">     </w:t>
      </w:r>
      <w:r w:rsidRPr="003419E5">
        <w:rPr>
          <w:szCs w:val="21"/>
        </w:rPr>
        <w:t>就像矗立在彩虹之巅</w:t>
      </w:r>
      <w:r w:rsidRPr="003419E5">
        <w:rPr>
          <w:rFonts w:hint="eastAsia"/>
          <w:szCs w:val="21"/>
        </w:rPr>
        <w:t xml:space="preserve">      </w:t>
      </w:r>
      <w:r w:rsidRPr="003419E5">
        <w:rPr>
          <w:szCs w:val="21"/>
        </w:rPr>
        <w:t>就像穿行在璀璨的星河</w:t>
      </w:r>
      <w:r w:rsidRPr="003419E5">
        <w:rPr>
          <w:rFonts w:hint="eastAsia"/>
          <w:szCs w:val="21"/>
        </w:rPr>
        <w:t xml:space="preserve">       </w:t>
      </w:r>
      <w:r w:rsidRPr="003419E5">
        <w:rPr>
          <w:szCs w:val="21"/>
        </w:rPr>
        <w:t>拥有超越平凡的力量</w:t>
      </w:r>
      <w:r w:rsidR="00FE089C" w:rsidRPr="003419E5">
        <w:rPr>
          <w:rFonts w:hint="eastAsia"/>
          <w:szCs w:val="21"/>
        </w:rPr>
        <w:br/>
      </w:r>
      <w:r w:rsidR="004B0C9A" w:rsidRPr="00AD5FB4">
        <w:rPr>
          <w:rFonts w:ascii="仿宋" w:eastAsia="仿宋" w:hAnsi="仿宋" w:hint="eastAsia"/>
          <w:b/>
          <w:sz w:val="32"/>
          <w:szCs w:val="32"/>
        </w:rPr>
        <w:lastRenderedPageBreak/>
        <w:t>2.讲一个模范的故事</w:t>
      </w:r>
    </w:p>
    <w:p w:rsidR="003419E5" w:rsidRPr="00EC2FE7" w:rsidRDefault="00EC2FE7" w:rsidP="00EC2FE7">
      <w:pPr>
        <w:spacing w:line="360" w:lineRule="auto"/>
        <w:ind w:firstLineChars="200" w:firstLine="480"/>
        <w:rPr>
          <w:sz w:val="24"/>
          <w:szCs w:val="24"/>
        </w:rPr>
      </w:pPr>
      <w:r w:rsidRPr="00EC2FE7">
        <w:rPr>
          <w:rFonts w:hint="eastAsia"/>
          <w:sz w:val="24"/>
          <w:szCs w:val="24"/>
        </w:rPr>
        <w:t>常州市局前街小学教育集团局小校区执行校长姜明红红讲述自己的成长故事《在自我超越中享受成长》。</w:t>
      </w:r>
    </w:p>
    <w:p w:rsidR="00EC2FE7" w:rsidRPr="00EC2FE7" w:rsidRDefault="00EC2FE7" w:rsidP="00EC2FE7">
      <w:pPr>
        <w:spacing w:line="360" w:lineRule="auto"/>
        <w:rPr>
          <w:szCs w:val="21"/>
        </w:rPr>
      </w:pPr>
      <w:r w:rsidRPr="00EC2FE7">
        <w:rPr>
          <w:rFonts w:hint="eastAsia"/>
          <w:szCs w:val="21"/>
        </w:rPr>
        <w:t>【模范介绍：教授级中学高级教师，江苏省第三批人民教育家培养对象，江苏省小学语文特级教师，常州市名师工作室领衔人，常州市“</w:t>
      </w:r>
      <w:r w:rsidRPr="00EC2FE7">
        <w:rPr>
          <w:rFonts w:hint="eastAsia"/>
          <w:szCs w:val="21"/>
        </w:rPr>
        <w:t>831</w:t>
      </w:r>
      <w:r w:rsidRPr="00EC2FE7">
        <w:rPr>
          <w:rFonts w:hint="eastAsia"/>
          <w:szCs w:val="21"/>
        </w:rPr>
        <w:t>高层次创新创业人才培养工程”中青年骨干人才。曾获全国女职工建功立业标兵、江苏省五一巾帼标兵、江苏省基础教育课程改革先进个人、常州市优秀教育工作者、常州市教育局三等功、常州市华英奖等荣誉称号。多次参加省市课堂教学评比活动，获江苏省优质课评比一等奖，常州市小学作文教学评优课一等奖。参与主持六项省级课题，其中《生命关怀理念下的课堂转型研究》获国家级教学成果二等奖，江苏省教学成果特等奖。有五十多篇论文在全国以及省市评比中获奖，七十多篇论文在国家级、省市级报刊杂志上发表。先后参与了《阅读教学问题与对策》、《教育是一种生命关怀》等</w:t>
      </w:r>
      <w:r w:rsidRPr="00EC2FE7">
        <w:rPr>
          <w:rFonts w:hint="eastAsia"/>
          <w:szCs w:val="21"/>
        </w:rPr>
        <w:t>9</w:t>
      </w:r>
      <w:r w:rsidRPr="00EC2FE7">
        <w:rPr>
          <w:rFonts w:hint="eastAsia"/>
          <w:szCs w:val="21"/>
        </w:rPr>
        <w:t>本专著的编写。受邀赴省内外作《学校整体变革中的课程改革》《教师如何做研究》等专题讲学近百场，受到广泛好评。】</w:t>
      </w:r>
    </w:p>
    <w:p w:rsidR="004B0C9A" w:rsidRPr="00AD5FB4" w:rsidRDefault="004B0C9A">
      <w:pPr>
        <w:rPr>
          <w:rFonts w:ascii="仿宋" w:eastAsia="仿宋" w:hAnsi="仿宋"/>
          <w:b/>
          <w:sz w:val="32"/>
          <w:szCs w:val="32"/>
        </w:rPr>
      </w:pPr>
      <w:r w:rsidRPr="00AD5FB4">
        <w:rPr>
          <w:rFonts w:ascii="仿宋" w:eastAsia="仿宋" w:hAnsi="仿宋" w:hint="eastAsia"/>
          <w:b/>
          <w:sz w:val="32"/>
          <w:szCs w:val="32"/>
        </w:rPr>
        <w:t>3.诵经典</w:t>
      </w:r>
    </w:p>
    <w:p w:rsidR="007719BB" w:rsidRDefault="007719BB" w:rsidP="007719BB">
      <w:pPr>
        <w:spacing w:line="360" w:lineRule="auto"/>
        <w:ind w:firstLineChars="200" w:firstLine="480"/>
        <w:rPr>
          <w:sz w:val="24"/>
          <w:szCs w:val="24"/>
        </w:rPr>
      </w:pPr>
      <w:r>
        <w:rPr>
          <w:rFonts w:hint="eastAsia"/>
          <w:sz w:val="24"/>
          <w:szCs w:val="24"/>
        </w:rPr>
        <w:t>齐诵读</w:t>
      </w:r>
      <w:r w:rsidRPr="007719BB">
        <w:rPr>
          <w:rFonts w:hint="eastAsia"/>
          <w:sz w:val="24"/>
          <w:szCs w:val="24"/>
        </w:rPr>
        <w:t>《师说》经典语段：</w:t>
      </w:r>
    </w:p>
    <w:p w:rsidR="007719BB" w:rsidRPr="007719BB" w:rsidRDefault="007719BB" w:rsidP="007719BB">
      <w:pPr>
        <w:spacing w:line="360" w:lineRule="auto"/>
        <w:ind w:firstLineChars="200" w:firstLine="480"/>
        <w:rPr>
          <w:sz w:val="24"/>
          <w:szCs w:val="24"/>
        </w:rPr>
      </w:pPr>
      <w:r w:rsidRPr="007719BB">
        <w:rPr>
          <w:rFonts w:hint="eastAsia"/>
          <w:sz w:val="24"/>
          <w:szCs w:val="24"/>
        </w:rPr>
        <w:t>“</w:t>
      </w:r>
      <w:r w:rsidRPr="007719BB">
        <w:rPr>
          <w:sz w:val="24"/>
          <w:szCs w:val="24"/>
        </w:rPr>
        <w:t>师者，所以传道受业解惑也。人非生而知之者，孰能无惑？惑而不从师，其为惑也，终不解矣。生乎吾前，其闻道也固先乎吾，吾从而师之；生乎吾后，其闻道也亦先乎吾，吾从而师之。吾师道也，夫庸知其年之先后生于吾乎？是故无贵无贱，无长无少，道之所存，师之所存也。</w:t>
      </w:r>
      <w:r w:rsidRPr="007719BB">
        <w:rPr>
          <w:rFonts w:hint="eastAsia"/>
          <w:sz w:val="24"/>
          <w:szCs w:val="24"/>
        </w:rPr>
        <w:t>”</w:t>
      </w:r>
    </w:p>
    <w:p w:rsidR="004B0C9A" w:rsidRPr="00AD5FB4" w:rsidRDefault="004B0C9A">
      <w:pPr>
        <w:rPr>
          <w:rFonts w:ascii="仿宋" w:eastAsia="仿宋" w:hAnsi="仿宋"/>
          <w:b/>
          <w:sz w:val="32"/>
          <w:szCs w:val="32"/>
        </w:rPr>
      </w:pPr>
      <w:r w:rsidRPr="00AD5FB4">
        <w:rPr>
          <w:rFonts w:ascii="仿宋" w:eastAsia="仿宋" w:hAnsi="仿宋" w:hint="eastAsia"/>
          <w:b/>
          <w:sz w:val="32"/>
          <w:szCs w:val="32"/>
        </w:rPr>
        <w:t>4.发善心（说感悟）</w:t>
      </w:r>
    </w:p>
    <w:p w:rsidR="006419B9" w:rsidRDefault="00BD7497">
      <w:pPr>
        <w:rPr>
          <w:rFonts w:ascii="仿宋" w:eastAsia="仿宋" w:hAnsi="仿宋"/>
          <w:sz w:val="32"/>
          <w:szCs w:val="32"/>
        </w:rPr>
      </w:pPr>
      <w:r>
        <w:rPr>
          <w:rFonts w:ascii="仿宋" w:eastAsia="仿宋" w:hAnsi="仿宋" w:hint="eastAsia"/>
          <w:sz w:val="32"/>
          <w:szCs w:val="32"/>
        </w:rPr>
        <w:t>（1）邀请各学科组教师代表说学习感言。</w:t>
      </w:r>
    </w:p>
    <w:p w:rsidR="006E3AF5" w:rsidRDefault="00BD7497" w:rsidP="006E3AF5">
      <w:pPr>
        <w:pStyle w:val="a5"/>
        <w:shd w:val="clear" w:color="auto" w:fill="FFFFFF"/>
        <w:spacing w:before="0" w:beforeAutospacing="0" w:after="240" w:afterAutospacing="0" w:line="360" w:lineRule="auto"/>
        <w:rPr>
          <w:rFonts w:ascii="楷体" w:eastAsia="楷体" w:hAnsi="楷体" w:cstheme="minorBidi"/>
          <w:kern w:val="2"/>
        </w:rPr>
      </w:pPr>
      <w:r w:rsidRPr="006E3AF5">
        <w:rPr>
          <w:rFonts w:ascii="楷体" w:eastAsia="楷体" w:hAnsi="楷体" w:cstheme="minorBidi" w:hint="eastAsia"/>
          <w:kern w:val="2"/>
        </w:rPr>
        <w:t>“有效研修坚持以教师为本，以教师专业发展为本，教师的发展是目标，学校和学生的发展是教师发展的结果。教师素质、能力的高低，直接关系着亿万青少年儿童的健康成长，关系着祖国的前途和命运，关系着整个中华民族的素质提升。”</w:t>
      </w:r>
    </w:p>
    <w:p w:rsidR="00BD7497" w:rsidRPr="006E3AF5" w:rsidRDefault="00BD7497" w:rsidP="006E3AF5">
      <w:pPr>
        <w:pStyle w:val="a5"/>
        <w:shd w:val="clear" w:color="auto" w:fill="FFFFFF"/>
        <w:spacing w:before="0" w:beforeAutospacing="0" w:after="240" w:afterAutospacing="0" w:line="360" w:lineRule="auto"/>
        <w:rPr>
          <w:rFonts w:ascii="楷体" w:eastAsia="楷体" w:hAnsi="楷体" w:cstheme="minorBidi"/>
          <w:kern w:val="2"/>
        </w:rPr>
      </w:pPr>
      <w:r w:rsidRPr="006E3AF5">
        <w:rPr>
          <w:rFonts w:ascii="楷体" w:eastAsia="楷体" w:hAnsi="楷体" w:cstheme="minorBidi" w:hint="eastAsia"/>
          <w:kern w:val="2"/>
        </w:rPr>
        <w:t>“把教师专业发展作为研修活动的重要目标，我们每个教师不仅应该是有知识、有文化的人，而且应该是有道德文化的追求，不断自我更新的人。”</w:t>
      </w:r>
    </w:p>
    <w:p w:rsidR="00BD7497" w:rsidRPr="006E3AF5" w:rsidRDefault="00BD7497" w:rsidP="006E3AF5">
      <w:pPr>
        <w:pStyle w:val="a5"/>
        <w:shd w:val="clear" w:color="auto" w:fill="FFFFFF"/>
        <w:spacing w:before="0" w:beforeAutospacing="0" w:after="240" w:afterAutospacing="0" w:line="360" w:lineRule="auto"/>
        <w:rPr>
          <w:rFonts w:ascii="楷体" w:eastAsia="楷体" w:hAnsi="楷体" w:cstheme="minorBidi"/>
          <w:kern w:val="2"/>
        </w:rPr>
      </w:pPr>
      <w:r w:rsidRPr="006E3AF5">
        <w:rPr>
          <w:rFonts w:ascii="楷体" w:eastAsia="楷体" w:hAnsi="楷体" w:cstheme="minorBidi" w:hint="eastAsia"/>
          <w:kern w:val="2"/>
        </w:rPr>
        <w:t>“教师专业的发展需要的主要是在学校教学和课堂实践中产生的，学校既是教师专业生活的环境，又是终身学习的场所，课堂既是教师施展专业素质的舞台，又是教师不断获得专业发展的动力源泉。1、树立终身学习的教育理念，放平自己的心态，认真学习，树立优良学风，</w:t>
      </w:r>
      <w:r w:rsidRPr="006E3AF5">
        <w:rPr>
          <w:rFonts w:ascii="楷体" w:eastAsia="楷体" w:hAnsi="楷体" w:cstheme="minorBidi" w:hint="eastAsia"/>
          <w:kern w:val="2"/>
        </w:rPr>
        <w:lastRenderedPageBreak/>
        <w:t>刻苦钻研业务，不断学习新知识，探求教育教学新规律，上好每一节课，向其他教师学习，多学习别人的优点和他们先进的教育教学经验，不断地提高自己的教研能力和学识水平，并善于在日常的教育教学工作中不断地反思自己，对于好的做法积累为经验，对于不好的做法及时反思，及时纠正，改过。2、通过学习，使我提高了自己的师德水准。教师大计，师德领先。教师的师德重在自我修养。“美德出于有知，知识是一切德行之母”，使我深切地领悟到:“学高为师，身正为范，学无止境”的真谛。只有认真学习和掌握各种道德知识和做人的道理，并对所学的道德知识和人生哲理以深入思考，才能在自己的心灵深处培养趋善避恶的道德意向和情感，从而择善而为择善而教，为人师表。</w:t>
      </w:r>
    </w:p>
    <w:p w:rsidR="004B0C9A" w:rsidRPr="00AD5FB4" w:rsidRDefault="004B0C9A">
      <w:pPr>
        <w:rPr>
          <w:rFonts w:ascii="仿宋" w:eastAsia="仿宋" w:hAnsi="仿宋"/>
          <w:b/>
          <w:sz w:val="32"/>
          <w:szCs w:val="32"/>
        </w:rPr>
      </w:pPr>
      <w:r w:rsidRPr="00AD5FB4">
        <w:rPr>
          <w:rFonts w:ascii="仿宋" w:eastAsia="仿宋" w:hAnsi="仿宋" w:hint="eastAsia"/>
          <w:b/>
          <w:sz w:val="32"/>
          <w:szCs w:val="32"/>
        </w:rPr>
        <w:t>5.</w:t>
      </w:r>
      <w:r w:rsidR="00C12528" w:rsidRPr="00AD5FB4">
        <w:rPr>
          <w:rFonts w:ascii="仿宋" w:eastAsia="仿宋" w:hAnsi="仿宋" w:hint="eastAsia"/>
          <w:b/>
          <w:sz w:val="32"/>
          <w:szCs w:val="32"/>
        </w:rPr>
        <w:t>送吉祥（与会人员互送美好祝福）</w:t>
      </w:r>
    </w:p>
    <w:p w:rsidR="00AD5FB4" w:rsidRPr="00C168D1" w:rsidRDefault="00AD5FB4" w:rsidP="00AD5FB4">
      <w:pPr>
        <w:rPr>
          <w:rFonts w:ascii="仿宋" w:eastAsia="仿宋" w:hAnsi="仿宋"/>
          <w:b/>
          <w:sz w:val="32"/>
          <w:szCs w:val="32"/>
        </w:rPr>
      </w:pPr>
      <w:r>
        <w:rPr>
          <w:rFonts w:ascii="仿宋" w:eastAsia="仿宋" w:hAnsi="仿宋" w:hint="eastAsia"/>
          <w:b/>
          <w:sz w:val="32"/>
          <w:szCs w:val="32"/>
        </w:rPr>
        <w:t>五</w:t>
      </w:r>
      <w:r w:rsidRPr="00C168D1">
        <w:rPr>
          <w:rFonts w:ascii="仿宋" w:eastAsia="仿宋" w:hAnsi="仿宋" w:hint="eastAsia"/>
          <w:b/>
          <w:sz w:val="32"/>
          <w:szCs w:val="32"/>
        </w:rPr>
        <w:t>、</w:t>
      </w:r>
      <w:r>
        <w:rPr>
          <w:rFonts w:ascii="仿宋" w:eastAsia="仿宋" w:hAnsi="仿宋" w:hint="eastAsia"/>
          <w:b/>
          <w:sz w:val="32"/>
          <w:szCs w:val="32"/>
        </w:rPr>
        <w:t>活动分工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62"/>
        <w:gridCol w:w="2977"/>
      </w:tblGrid>
      <w:tr w:rsidR="00AD5FB4" w:rsidRPr="00C90DDE" w:rsidTr="00BA6F45">
        <w:tc>
          <w:tcPr>
            <w:tcW w:w="6062" w:type="dxa"/>
          </w:tcPr>
          <w:p w:rsidR="00AD5FB4" w:rsidRPr="00C90DDE" w:rsidRDefault="00AD5FB4" w:rsidP="00BA6F45">
            <w:pPr>
              <w:spacing w:line="360" w:lineRule="auto"/>
              <w:rPr>
                <w:b/>
                <w:sz w:val="24"/>
                <w:szCs w:val="24"/>
              </w:rPr>
            </w:pPr>
            <w:r w:rsidRPr="00C90DDE">
              <w:rPr>
                <w:rFonts w:hint="eastAsia"/>
                <w:b/>
                <w:sz w:val="24"/>
                <w:szCs w:val="24"/>
              </w:rPr>
              <w:t>工作内容</w:t>
            </w:r>
          </w:p>
        </w:tc>
        <w:tc>
          <w:tcPr>
            <w:tcW w:w="2977" w:type="dxa"/>
          </w:tcPr>
          <w:p w:rsidR="00AD5FB4" w:rsidRPr="00C90DDE" w:rsidRDefault="00AD5FB4" w:rsidP="00BA6F45">
            <w:pPr>
              <w:spacing w:line="360" w:lineRule="auto"/>
              <w:rPr>
                <w:b/>
                <w:sz w:val="24"/>
                <w:szCs w:val="24"/>
              </w:rPr>
            </w:pPr>
            <w:r w:rsidRPr="00C90DDE">
              <w:rPr>
                <w:rFonts w:hint="eastAsia"/>
                <w:b/>
                <w:sz w:val="24"/>
                <w:szCs w:val="24"/>
              </w:rPr>
              <w:t>责任人</w:t>
            </w:r>
          </w:p>
        </w:tc>
      </w:tr>
      <w:tr w:rsidR="00AD5FB4" w:rsidRPr="00C90DDE" w:rsidTr="00BA6F45">
        <w:tc>
          <w:tcPr>
            <w:tcW w:w="6062" w:type="dxa"/>
          </w:tcPr>
          <w:p w:rsidR="00AD5FB4" w:rsidRPr="00C90DDE" w:rsidRDefault="00AD5FB4" w:rsidP="00BA6F45">
            <w:pPr>
              <w:spacing w:line="360" w:lineRule="auto"/>
              <w:rPr>
                <w:sz w:val="24"/>
                <w:szCs w:val="24"/>
              </w:rPr>
            </w:pPr>
            <w:r w:rsidRPr="00C90DDE">
              <w:rPr>
                <w:rFonts w:hint="eastAsia"/>
                <w:sz w:val="24"/>
                <w:szCs w:val="24"/>
              </w:rPr>
              <w:t>主持、</w:t>
            </w:r>
            <w:r w:rsidRPr="00C90DDE">
              <w:rPr>
                <w:rFonts w:hint="eastAsia"/>
                <w:sz w:val="24"/>
                <w:szCs w:val="24"/>
              </w:rPr>
              <w:t>ppt</w:t>
            </w:r>
            <w:r w:rsidRPr="00C90DDE">
              <w:rPr>
                <w:rFonts w:hint="eastAsia"/>
                <w:sz w:val="24"/>
                <w:szCs w:val="24"/>
              </w:rPr>
              <w:t>封面制作</w:t>
            </w:r>
          </w:p>
        </w:tc>
        <w:tc>
          <w:tcPr>
            <w:tcW w:w="2977" w:type="dxa"/>
          </w:tcPr>
          <w:p w:rsidR="00AD5FB4" w:rsidRPr="00C90DDE" w:rsidRDefault="00AD5FB4" w:rsidP="00BA6F45">
            <w:pPr>
              <w:spacing w:line="360" w:lineRule="auto"/>
              <w:rPr>
                <w:sz w:val="24"/>
                <w:szCs w:val="24"/>
              </w:rPr>
            </w:pPr>
            <w:r w:rsidRPr="00C90DDE">
              <w:rPr>
                <w:rFonts w:hint="eastAsia"/>
                <w:sz w:val="24"/>
                <w:szCs w:val="24"/>
              </w:rPr>
              <w:t>林燕群</w:t>
            </w:r>
          </w:p>
        </w:tc>
      </w:tr>
      <w:tr w:rsidR="00AD5FB4" w:rsidRPr="00C90DDE" w:rsidTr="00BA6F45">
        <w:tc>
          <w:tcPr>
            <w:tcW w:w="6062" w:type="dxa"/>
          </w:tcPr>
          <w:p w:rsidR="00AD5FB4" w:rsidRPr="00C90DDE" w:rsidRDefault="00AD5FB4" w:rsidP="00BA6F45">
            <w:pPr>
              <w:spacing w:line="360" w:lineRule="auto"/>
              <w:rPr>
                <w:sz w:val="24"/>
                <w:szCs w:val="24"/>
              </w:rPr>
            </w:pPr>
            <w:r w:rsidRPr="00C90DDE">
              <w:rPr>
                <w:rFonts w:hint="eastAsia"/>
                <w:sz w:val="24"/>
                <w:szCs w:val="24"/>
              </w:rPr>
              <w:t>笔记本电脑连接、相机准备、话筒等音控</w:t>
            </w:r>
          </w:p>
          <w:p w:rsidR="00AD5FB4" w:rsidRPr="00C90DDE" w:rsidRDefault="00AD5FB4" w:rsidP="00BA6F45">
            <w:pPr>
              <w:spacing w:line="360" w:lineRule="auto"/>
              <w:rPr>
                <w:sz w:val="24"/>
                <w:szCs w:val="24"/>
              </w:rPr>
            </w:pPr>
            <w:r w:rsidRPr="00C90DDE">
              <w:rPr>
                <w:rFonts w:hint="eastAsia"/>
                <w:sz w:val="24"/>
                <w:szCs w:val="24"/>
                <w:shd w:val="pct15" w:color="auto" w:fill="FFFFFF"/>
              </w:rPr>
              <w:t>条屏字幕：超越·成长——龙虎塘第二实验小学弘雅论坛之师德讲堂</w:t>
            </w:r>
          </w:p>
        </w:tc>
        <w:tc>
          <w:tcPr>
            <w:tcW w:w="2977" w:type="dxa"/>
          </w:tcPr>
          <w:p w:rsidR="00AD5FB4" w:rsidRPr="00C90DDE" w:rsidRDefault="00AD5FB4" w:rsidP="00BA6F45">
            <w:pPr>
              <w:spacing w:line="360" w:lineRule="auto"/>
              <w:rPr>
                <w:sz w:val="24"/>
                <w:szCs w:val="24"/>
              </w:rPr>
            </w:pPr>
            <w:r w:rsidRPr="00C90DDE">
              <w:rPr>
                <w:rFonts w:hint="eastAsia"/>
                <w:sz w:val="24"/>
                <w:szCs w:val="24"/>
              </w:rPr>
              <w:t>周琳</w:t>
            </w:r>
          </w:p>
        </w:tc>
      </w:tr>
      <w:tr w:rsidR="00AD5FB4" w:rsidRPr="00C90DDE" w:rsidTr="00BA6F45">
        <w:tc>
          <w:tcPr>
            <w:tcW w:w="6062" w:type="dxa"/>
          </w:tcPr>
          <w:p w:rsidR="00AD5FB4" w:rsidRPr="00C90DDE" w:rsidRDefault="00AD5FB4" w:rsidP="00BA6F45">
            <w:pPr>
              <w:spacing w:line="360" w:lineRule="auto"/>
              <w:rPr>
                <w:sz w:val="24"/>
                <w:szCs w:val="24"/>
              </w:rPr>
            </w:pPr>
            <w:r w:rsidRPr="00C90DDE">
              <w:rPr>
                <w:rFonts w:hint="eastAsia"/>
                <w:sz w:val="24"/>
                <w:szCs w:val="24"/>
              </w:rPr>
              <w:t>讲台搬到舞台中间</w:t>
            </w:r>
          </w:p>
        </w:tc>
        <w:tc>
          <w:tcPr>
            <w:tcW w:w="2977" w:type="dxa"/>
          </w:tcPr>
          <w:p w:rsidR="00AD5FB4" w:rsidRPr="00C90DDE" w:rsidRDefault="00AD5FB4" w:rsidP="00BA6F45">
            <w:pPr>
              <w:spacing w:line="360" w:lineRule="auto"/>
              <w:rPr>
                <w:sz w:val="24"/>
                <w:szCs w:val="24"/>
              </w:rPr>
            </w:pPr>
            <w:r w:rsidRPr="00C90DDE">
              <w:rPr>
                <w:rFonts w:hint="eastAsia"/>
                <w:sz w:val="24"/>
                <w:szCs w:val="24"/>
              </w:rPr>
              <w:t>刘超</w:t>
            </w:r>
          </w:p>
        </w:tc>
      </w:tr>
      <w:tr w:rsidR="00AD5FB4" w:rsidRPr="00C90DDE" w:rsidTr="00BA6F45">
        <w:tc>
          <w:tcPr>
            <w:tcW w:w="6062" w:type="dxa"/>
          </w:tcPr>
          <w:p w:rsidR="00AD5FB4" w:rsidRPr="00C90DDE" w:rsidRDefault="00AD5FB4" w:rsidP="00BA6F45">
            <w:pPr>
              <w:spacing w:line="360" w:lineRule="auto"/>
              <w:rPr>
                <w:sz w:val="24"/>
                <w:szCs w:val="24"/>
              </w:rPr>
            </w:pPr>
            <w:r w:rsidRPr="00C90DDE">
              <w:rPr>
                <w:rFonts w:hint="eastAsia"/>
                <w:sz w:val="24"/>
                <w:szCs w:val="24"/>
              </w:rPr>
              <w:t>签到提醒</w:t>
            </w:r>
          </w:p>
        </w:tc>
        <w:tc>
          <w:tcPr>
            <w:tcW w:w="2977" w:type="dxa"/>
          </w:tcPr>
          <w:p w:rsidR="00AD5FB4" w:rsidRPr="00C90DDE" w:rsidRDefault="00AD5FB4" w:rsidP="00BA6F45">
            <w:pPr>
              <w:spacing w:line="360" w:lineRule="auto"/>
              <w:rPr>
                <w:sz w:val="24"/>
                <w:szCs w:val="24"/>
              </w:rPr>
            </w:pPr>
            <w:r w:rsidRPr="00C90DDE">
              <w:rPr>
                <w:rFonts w:hint="eastAsia"/>
                <w:sz w:val="24"/>
                <w:szCs w:val="24"/>
              </w:rPr>
              <w:t>耿周霖</w:t>
            </w:r>
          </w:p>
        </w:tc>
      </w:tr>
      <w:tr w:rsidR="00AD5FB4" w:rsidRPr="00C90DDE" w:rsidTr="00BA6F45">
        <w:tc>
          <w:tcPr>
            <w:tcW w:w="6062" w:type="dxa"/>
          </w:tcPr>
          <w:p w:rsidR="00AD5FB4" w:rsidRPr="00C90DDE" w:rsidRDefault="00AD5FB4" w:rsidP="00BA6F45">
            <w:pPr>
              <w:spacing w:line="360" w:lineRule="auto"/>
              <w:rPr>
                <w:sz w:val="24"/>
                <w:szCs w:val="24"/>
              </w:rPr>
            </w:pPr>
            <w:r w:rsidRPr="00C90DDE">
              <w:rPr>
                <w:rFonts w:hint="eastAsia"/>
                <w:sz w:val="24"/>
                <w:szCs w:val="24"/>
              </w:rPr>
              <w:t>摄影、报道</w:t>
            </w:r>
          </w:p>
        </w:tc>
        <w:tc>
          <w:tcPr>
            <w:tcW w:w="2977" w:type="dxa"/>
          </w:tcPr>
          <w:p w:rsidR="00AD5FB4" w:rsidRPr="00C90DDE" w:rsidRDefault="00AD5FB4" w:rsidP="00BA6F45">
            <w:pPr>
              <w:spacing w:line="360" w:lineRule="auto"/>
              <w:rPr>
                <w:sz w:val="24"/>
                <w:szCs w:val="24"/>
              </w:rPr>
            </w:pPr>
            <w:r w:rsidRPr="00C90DDE">
              <w:rPr>
                <w:rFonts w:hint="eastAsia"/>
                <w:sz w:val="24"/>
                <w:szCs w:val="24"/>
              </w:rPr>
              <w:t>钱科</w:t>
            </w:r>
          </w:p>
        </w:tc>
      </w:tr>
    </w:tbl>
    <w:p w:rsidR="00AD5FB4" w:rsidRDefault="00AD5FB4" w:rsidP="00AD5FB4">
      <w:pPr>
        <w:ind w:firstLineChars="1300" w:firstLine="3640"/>
        <w:rPr>
          <w:rFonts w:ascii="仿宋" w:eastAsia="仿宋" w:hAnsi="仿宋"/>
          <w:sz w:val="28"/>
          <w:szCs w:val="28"/>
        </w:rPr>
      </w:pPr>
    </w:p>
    <w:p w:rsidR="00AD5FB4" w:rsidRDefault="00AD5FB4" w:rsidP="00AD5FB4">
      <w:pPr>
        <w:ind w:firstLineChars="1300" w:firstLine="3640"/>
        <w:rPr>
          <w:rFonts w:ascii="仿宋" w:eastAsia="仿宋" w:hAnsi="仿宋"/>
          <w:sz w:val="28"/>
          <w:szCs w:val="28"/>
        </w:rPr>
      </w:pPr>
      <w:r>
        <w:rPr>
          <w:rFonts w:ascii="仿宋" w:eastAsia="仿宋" w:hAnsi="仿宋"/>
          <w:sz w:val="28"/>
          <w:szCs w:val="28"/>
        </w:rPr>
        <w:t>常州市新北区龙虎塘第二实验小学学生发展中心</w:t>
      </w:r>
    </w:p>
    <w:p w:rsidR="00AD5FB4" w:rsidRPr="00BC7AA8" w:rsidRDefault="00AD5FB4" w:rsidP="00AD5FB4">
      <w:pPr>
        <w:ind w:firstLineChars="1300" w:firstLine="3640"/>
        <w:rPr>
          <w:rFonts w:ascii="仿宋" w:eastAsia="仿宋" w:hAnsi="仿宋"/>
          <w:sz w:val="28"/>
          <w:szCs w:val="28"/>
        </w:rPr>
      </w:pPr>
      <w:r>
        <w:rPr>
          <w:rFonts w:ascii="仿宋" w:eastAsia="仿宋" w:hAnsi="仿宋" w:hint="eastAsia"/>
          <w:sz w:val="28"/>
          <w:szCs w:val="28"/>
        </w:rPr>
        <w:t xml:space="preserve">                          2020.6.8</w:t>
      </w:r>
    </w:p>
    <w:p w:rsidR="006E3AF5" w:rsidRPr="00C2017D" w:rsidRDefault="00006354">
      <w:pPr>
        <w:rPr>
          <w:rFonts w:ascii="仿宋" w:eastAsia="仿宋" w:hAnsi="仿宋"/>
          <w:sz w:val="32"/>
          <w:szCs w:val="32"/>
        </w:rPr>
      </w:pPr>
      <w:r>
        <w:rPr>
          <w:rFonts w:ascii="仿宋" w:eastAsia="仿宋" w:hAnsi="仿宋"/>
          <w:noProof/>
          <w:sz w:val="32"/>
          <w:szCs w:val="32"/>
        </w:rPr>
        <w:lastRenderedPageBreak/>
        <w:drawing>
          <wp:inline distT="0" distB="0" distL="0" distR="0">
            <wp:extent cx="5905500" cy="4429431"/>
            <wp:effectExtent l="19050" t="0" r="0" b="0"/>
            <wp:docPr id="1" name="图片 0" descr="-56aa6356921532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aa6356921532fd.jpg"/>
                    <pic:cNvPicPr/>
                  </pic:nvPicPr>
                  <pic:blipFill>
                    <a:blip r:embed="rId8" cstate="print"/>
                    <a:stretch>
                      <a:fillRect/>
                    </a:stretch>
                  </pic:blipFill>
                  <pic:spPr>
                    <a:xfrm>
                      <a:off x="0" y="0"/>
                      <a:ext cx="5904683" cy="4428818"/>
                    </a:xfrm>
                    <a:prstGeom prst="rect">
                      <a:avLst/>
                    </a:prstGeom>
                  </pic:spPr>
                </pic:pic>
              </a:graphicData>
            </a:graphic>
          </wp:inline>
        </w:drawing>
      </w:r>
    </w:p>
    <w:sectPr w:rsidR="006E3AF5" w:rsidRPr="00C2017D" w:rsidSect="004B0C9A">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DBE" w:rsidRDefault="00DB2DBE" w:rsidP="004B0C9A">
      <w:r>
        <w:separator/>
      </w:r>
    </w:p>
  </w:endnote>
  <w:endnote w:type="continuationSeparator" w:id="0">
    <w:p w:rsidR="00DB2DBE" w:rsidRDefault="00DB2DBE" w:rsidP="004B0C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DBE" w:rsidRDefault="00DB2DBE" w:rsidP="004B0C9A">
      <w:r>
        <w:separator/>
      </w:r>
    </w:p>
  </w:footnote>
  <w:footnote w:type="continuationSeparator" w:id="0">
    <w:p w:rsidR="00DB2DBE" w:rsidRDefault="00DB2DBE" w:rsidP="004B0C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0C9A"/>
    <w:rsid w:val="00006354"/>
    <w:rsid w:val="000A2014"/>
    <w:rsid w:val="001904A6"/>
    <w:rsid w:val="00311250"/>
    <w:rsid w:val="003419E5"/>
    <w:rsid w:val="0038290E"/>
    <w:rsid w:val="004B0C9A"/>
    <w:rsid w:val="006419B9"/>
    <w:rsid w:val="006E3AF5"/>
    <w:rsid w:val="007719BB"/>
    <w:rsid w:val="00972ED7"/>
    <w:rsid w:val="00974D58"/>
    <w:rsid w:val="00A462CF"/>
    <w:rsid w:val="00A831F1"/>
    <w:rsid w:val="00AD40B1"/>
    <w:rsid w:val="00AD41D2"/>
    <w:rsid w:val="00AD5FB4"/>
    <w:rsid w:val="00B33885"/>
    <w:rsid w:val="00BD7497"/>
    <w:rsid w:val="00C12528"/>
    <w:rsid w:val="00C168D1"/>
    <w:rsid w:val="00C2017D"/>
    <w:rsid w:val="00DB2DBE"/>
    <w:rsid w:val="00EC2FE7"/>
    <w:rsid w:val="00F412C0"/>
    <w:rsid w:val="00FE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2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0C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B0C9A"/>
    <w:rPr>
      <w:sz w:val="18"/>
      <w:szCs w:val="18"/>
    </w:rPr>
  </w:style>
  <w:style w:type="paragraph" w:styleId="a4">
    <w:name w:val="footer"/>
    <w:basedOn w:val="a"/>
    <w:link w:val="Char0"/>
    <w:uiPriority w:val="99"/>
    <w:semiHidden/>
    <w:unhideWhenUsed/>
    <w:rsid w:val="004B0C9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B0C9A"/>
    <w:rPr>
      <w:sz w:val="18"/>
      <w:szCs w:val="18"/>
    </w:rPr>
  </w:style>
  <w:style w:type="paragraph" w:styleId="a5">
    <w:name w:val="Normal (Web)"/>
    <w:basedOn w:val="a"/>
    <w:uiPriority w:val="99"/>
    <w:unhideWhenUsed/>
    <w:rsid w:val="00AD40B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D40B1"/>
    <w:rPr>
      <w:b/>
      <w:bCs/>
    </w:rPr>
  </w:style>
  <w:style w:type="character" w:styleId="a7">
    <w:name w:val="Hyperlink"/>
    <w:basedOn w:val="a0"/>
    <w:uiPriority w:val="99"/>
    <w:semiHidden/>
    <w:unhideWhenUsed/>
    <w:rsid w:val="00AD40B1"/>
    <w:rPr>
      <w:color w:val="0000FF"/>
      <w:u w:val="single"/>
    </w:rPr>
  </w:style>
  <w:style w:type="paragraph" w:styleId="a8">
    <w:name w:val="Balloon Text"/>
    <w:basedOn w:val="a"/>
    <w:link w:val="Char1"/>
    <w:uiPriority w:val="99"/>
    <w:semiHidden/>
    <w:unhideWhenUsed/>
    <w:rsid w:val="00006354"/>
    <w:rPr>
      <w:sz w:val="16"/>
      <w:szCs w:val="16"/>
    </w:rPr>
  </w:style>
  <w:style w:type="character" w:customStyle="1" w:styleId="Char1">
    <w:name w:val="批注框文本 Char"/>
    <w:basedOn w:val="a0"/>
    <w:link w:val="a8"/>
    <w:uiPriority w:val="99"/>
    <w:semiHidden/>
    <w:rsid w:val="00006354"/>
    <w:rPr>
      <w:sz w:val="16"/>
      <w:szCs w:val="16"/>
    </w:rPr>
  </w:style>
</w:styles>
</file>

<file path=word/webSettings.xml><?xml version="1.0" encoding="utf-8"?>
<w:webSettings xmlns:r="http://schemas.openxmlformats.org/officeDocument/2006/relationships" xmlns:w="http://schemas.openxmlformats.org/wordprocessingml/2006/main">
  <w:divs>
    <w:div w:id="111361859">
      <w:bodyDiv w:val="1"/>
      <w:marLeft w:val="0"/>
      <w:marRight w:val="0"/>
      <w:marTop w:val="0"/>
      <w:marBottom w:val="0"/>
      <w:divBdr>
        <w:top w:val="none" w:sz="0" w:space="0" w:color="auto"/>
        <w:left w:val="none" w:sz="0" w:space="0" w:color="auto"/>
        <w:bottom w:val="none" w:sz="0" w:space="0" w:color="auto"/>
        <w:right w:val="none" w:sz="0" w:space="0" w:color="auto"/>
      </w:divBdr>
    </w:div>
    <w:div w:id="1804227951">
      <w:bodyDiv w:val="1"/>
      <w:marLeft w:val="0"/>
      <w:marRight w:val="0"/>
      <w:marTop w:val="0"/>
      <w:marBottom w:val="0"/>
      <w:divBdr>
        <w:top w:val="none" w:sz="0" w:space="0" w:color="auto"/>
        <w:left w:val="none" w:sz="0" w:space="0" w:color="auto"/>
        <w:bottom w:val="none" w:sz="0" w:space="0" w:color="auto"/>
        <w:right w:val="none" w:sz="0" w:space="0" w:color="auto"/>
      </w:divBdr>
    </w:div>
    <w:div w:id="205830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cpc.people.com.cn/n/2014/0910/c64094-25629944.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pc.people.com.cn/n/2014/0505/c64094-24973220-2.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4</Pages>
  <Words>379</Words>
  <Characters>2164</Characters>
  <Application>Microsoft Office Word</Application>
  <DocSecurity>0</DocSecurity>
  <Lines>18</Lines>
  <Paragraphs>5</Paragraphs>
  <ScaleCrop>false</ScaleCrop>
  <Company/>
  <LinksUpToDate>false</LinksUpToDate>
  <CharactersWithSpaces>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xbany</cp:lastModifiedBy>
  <cp:revision>18</cp:revision>
  <dcterms:created xsi:type="dcterms:W3CDTF">2020-06-07T08:52:00Z</dcterms:created>
  <dcterms:modified xsi:type="dcterms:W3CDTF">2020-06-09T10:24:00Z</dcterms:modified>
</cp:coreProperties>
</file>