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悠悠夏日长  精彩不重样</w:t>
      </w:r>
    </w:p>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——春江小学语文教研活动系列报道</w:t>
      </w:r>
    </w:p>
    <w:p>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765425" cy="2074545"/>
            <wp:effectExtent l="0" t="0" r="1587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2765425" cy="2074545"/>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2473325" cy="2054225"/>
            <wp:effectExtent l="0" t="0" r="3175" b="3175"/>
            <wp:docPr id="3" name="图片 3"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0"/>
                    <pic:cNvPicPr>
                      <a:picLocks noChangeAspect="1"/>
                    </pic:cNvPicPr>
                  </pic:nvPicPr>
                  <pic:blipFill>
                    <a:blip r:embed="rId5"/>
                    <a:stretch>
                      <a:fillRect/>
                    </a:stretch>
                  </pic:blipFill>
                  <pic:spPr>
                    <a:xfrm>
                      <a:off x="0" y="0"/>
                      <a:ext cx="2473325" cy="2054225"/>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2507615" cy="1906905"/>
            <wp:effectExtent l="0" t="0" r="6985" b="17145"/>
            <wp:docPr id="2" name="图片 2"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3"/>
                    <pic:cNvPicPr>
                      <a:picLocks noChangeAspect="1"/>
                    </pic:cNvPicPr>
                  </pic:nvPicPr>
                  <pic:blipFill>
                    <a:blip r:embed="rId6"/>
                    <a:stretch>
                      <a:fillRect/>
                    </a:stretch>
                  </pic:blipFill>
                  <pic:spPr>
                    <a:xfrm>
                      <a:off x="0" y="0"/>
                      <a:ext cx="2507615" cy="1906905"/>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2735580" cy="1960245"/>
            <wp:effectExtent l="0" t="0" r="7620" b="1905"/>
            <wp:docPr id="1" name="图片 1" descr="图片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6"/>
                    <pic:cNvPicPr>
                      <a:picLocks noChangeAspect="1"/>
                    </pic:cNvPicPr>
                  </pic:nvPicPr>
                  <pic:blipFill>
                    <a:blip r:embed="rId7"/>
                    <a:stretch>
                      <a:fillRect/>
                    </a:stretch>
                  </pic:blipFill>
                  <pic:spPr>
                    <a:xfrm>
                      <a:off x="0" y="0"/>
                      <a:ext cx="2735580" cy="1960245"/>
                    </a:xfrm>
                    <a:prstGeom prst="rect">
                      <a:avLst/>
                    </a:prstGeom>
                  </pic:spPr>
                </pic:pic>
              </a:graphicData>
            </a:graphic>
          </wp:inline>
        </w:drawing>
      </w:r>
    </w:p>
    <w:p>
      <w:pPr>
        <w:spacing w:line="24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了不断提高我校语文教师教育教学水平，给青年教师一个互相交流、探讨、展示教师自我风采的舞台。开学以来，春江小学语文教研组活动如火如荼开展。这学期语文组的教研工作紧密有序，基本功训练扎实到位。本周语文教研活动围绕主题“基于年段特点，聚焦结构化</w:t>
      </w:r>
      <w:bookmarkStart w:id="0" w:name="_GoBack"/>
      <w:bookmarkEnd w:id="0"/>
      <w:r>
        <w:rPr>
          <w:rFonts w:hint="eastAsia" w:ascii="宋体" w:hAnsi="宋体" w:eastAsia="宋体" w:cs="宋体"/>
          <w:sz w:val="24"/>
          <w:szCs w:val="24"/>
          <w:lang w:val="en-US" w:eastAsia="zh-CN"/>
        </w:rPr>
        <w:t>设计与能级表达”展开，低、中、高年段分别进行了课堂展示。</w:t>
      </w:r>
    </w:p>
    <w:p>
      <w:pPr>
        <w:jc w:val="center"/>
        <w:rPr>
          <w:rFonts w:hint="default"/>
          <w:lang w:val="en-US" w:eastAsia="zh-CN"/>
        </w:rPr>
      </w:pPr>
      <w:r>
        <w:rPr>
          <w:rFonts w:hint="eastAsia"/>
          <w:lang w:val="en-US" w:eastAsia="zh-CN"/>
        </w:rPr>
        <w:t>低年段：多样识字 对话朗读 置身文本</w:t>
      </w:r>
    </w:p>
    <w:p>
      <w:pPr>
        <w:ind w:firstLine="420" w:firstLineChars="200"/>
        <w:jc w:val="left"/>
        <w:rPr>
          <w:rFonts w:hint="eastAsia"/>
          <w:lang w:val="en-US" w:eastAsia="zh-CN"/>
        </w:rPr>
      </w:pPr>
      <w:r>
        <w:rPr>
          <w:rFonts w:hint="eastAsia"/>
          <w:lang w:val="en-US" w:eastAsia="zh-CN"/>
        </w:rPr>
        <w:t>低年段的课堂教学由庄沐蓉老师和滕月老师执教《棉花姑娘》，进行第一、第二课时的连续教学。万莺燕校长、徐文娟校长参加了低年段的课堂教学活动。庄老师准确把握文本特征，落实教学。整堂课环环相扣、层次分明，突破教学重难点。在生字教学中，以游戏、生活举例拓展、换词对比等方法多样识字，识字教学扎实有效。用这些词串帮助学生理清文章内容，帮助学生理解。在本节课中，庄老师时刻关注低年段学生的特点，形式多样有趣。接着滕月老师进行了第二课时的教学。滕老师准确把握低年段学生特点，先以闯关游戏的方式一边带着学生复习上节课的生字等基础，一边调动了学生的参与性，可谓一举两得。接着关注了文本中的大量对话，采用多种方式的朗读让学生入情入境，真正走进文本，理解感受语言文字的秘密。在语言的训练中，学生的思维开阔了，语言丰富了，也找到了文本与生活的结合点，学语言、用语言，做到了工具性与人文性的和谐统一。</w:t>
      </w:r>
    </w:p>
    <w:p>
      <w:pPr>
        <w:ind w:firstLine="420" w:firstLineChars="200"/>
        <w:jc w:val="left"/>
        <w:rPr>
          <w:rFonts w:hint="eastAsia"/>
          <w:lang w:val="en-US" w:eastAsia="zh-CN"/>
        </w:rPr>
      </w:pPr>
      <w:r>
        <w:rPr>
          <w:rFonts w:hint="eastAsia"/>
          <w:lang w:val="en-US" w:eastAsia="zh-CN"/>
        </w:rPr>
        <w:t>课堂展示后，两位执教老师分别对自己的教学进行了总结并对指导的老师表示了感谢。</w:t>
      </w:r>
    </w:p>
    <w:p>
      <w:pPr>
        <w:jc w:val="left"/>
        <w:rPr>
          <w:rFonts w:hint="eastAsia"/>
          <w:lang w:val="en-US" w:eastAsia="zh-CN"/>
        </w:rPr>
      </w:pPr>
      <w:r>
        <w:rPr>
          <w:rFonts w:hint="eastAsia"/>
          <w:lang w:val="en-US" w:eastAsia="zh-CN"/>
        </w:rPr>
        <w:t>张璐老师、何倩老师、孙晓庆老师主要从课堂教学的细节、教师的教态与低年段的生字教学方面给出了宝贵意见。黄燕老师主要关注了课堂教学的氛围的营造。</w:t>
      </w:r>
    </w:p>
    <w:p>
      <w:pPr>
        <w:ind w:firstLine="420" w:firstLineChars="200"/>
        <w:jc w:val="left"/>
        <w:rPr>
          <w:rFonts w:hint="eastAsia"/>
          <w:lang w:val="en-US" w:eastAsia="zh-CN"/>
        </w:rPr>
      </w:pPr>
      <w:r>
        <w:rPr>
          <w:rFonts w:hint="eastAsia"/>
          <w:lang w:val="en-US" w:eastAsia="zh-CN"/>
        </w:rPr>
        <w:t>徐文娟校长肯定了两位老师的教学，从英语教师的角度，提出：第四第五小节的学习是否可以进行连续性的学习，让更多的学生参与到课堂中的学习。</w:t>
      </w:r>
    </w:p>
    <w:p>
      <w:pPr>
        <w:ind w:firstLine="420" w:firstLineChars="200"/>
        <w:jc w:val="left"/>
        <w:rPr>
          <w:rFonts w:hint="default"/>
          <w:lang w:val="en-US" w:eastAsia="zh-CN"/>
        </w:rPr>
      </w:pPr>
      <w:r>
        <w:rPr>
          <w:rFonts w:hint="eastAsia"/>
          <w:lang w:val="en-US" w:eastAsia="zh-CN"/>
        </w:rPr>
        <w:t>万莺燕校长提出了自己的看法并明确相关教学要求：一是从大处着眼，小处入手。二是学生四会：会朗读会说话会倾听会写字。三是教师四会：会激趣会评价会倾听会反思。</w:t>
      </w:r>
    </w:p>
    <w:p>
      <w:pPr>
        <w:jc w:val="center"/>
        <w:rPr>
          <w:rFonts w:hint="eastAsia"/>
          <w:lang w:val="en-US" w:eastAsia="zh-CN"/>
        </w:rPr>
      </w:pPr>
      <w:r>
        <w:rPr>
          <w:rFonts w:hint="eastAsia"/>
          <w:lang w:val="en-US" w:eastAsia="zh-CN"/>
        </w:rPr>
        <w:t>中年段：夯实基础抓质量 多种方法解文本</w:t>
      </w:r>
    </w:p>
    <w:p>
      <w:pPr>
        <w:ind w:firstLine="420" w:firstLineChars="200"/>
        <w:jc w:val="left"/>
        <w:rPr>
          <w:rFonts w:hint="eastAsia"/>
          <w:lang w:val="en-US" w:eastAsia="zh-CN"/>
        </w:rPr>
      </w:pPr>
      <w:r>
        <w:rPr>
          <w:rFonts w:hint="eastAsia"/>
          <w:lang w:val="en-US" w:eastAsia="zh-CN"/>
        </w:rPr>
        <w:t>中年段的课堂教学分别由巢文婷老师执教《海底世界》，汪亚楠老师执教《“诺曼底号”遇难记》。首先是巢文婷老师执教的《海底世界》。《海底世界》一文既神秘又很美，但如何把事物写具体比较深奥难理解。巢老师上课的思路清晰，抓住文中关键语句“海底真是个景色奇异、物产丰富的世界。”引导学生去文中寻找词句，一起去海底探秘。我们看到，学生在这堂课中对如何把事物写具体，有了一定的了解与体会。同时，他们也体会到了海底的神奇与美丽，效果较好。接着汪亚楠老师执教了《“诺曼底号”遇难记》。《“诺曼底号”遇难记》是一篇小说，汪老师紧紧抓住小说三要素人物、情节、环境来组织教学。首先带领学生回顾小说的主要情节和当时的环境，让学生进入紧急又危险的现场，接着重点关注小说中的主人公哈尔威船长在组织救援过程中的四次命令，感悟人物形象。这一课中，有一个由浅入深、层层推进的过程，找准了教学的切入点，让学生自己读、自己发现、自己说，充分体现了学生在课堂中的主体地位，利用多种形式，让孩子进行朗读体验，让孩子充分享受阅读乐趣。</w:t>
      </w:r>
    </w:p>
    <w:p>
      <w:pPr>
        <w:ind w:firstLine="420" w:firstLineChars="200"/>
        <w:jc w:val="left"/>
        <w:rPr>
          <w:rFonts w:hint="default"/>
          <w:lang w:val="en-US" w:eastAsia="zh-CN"/>
        </w:rPr>
      </w:pPr>
      <w:r>
        <w:rPr>
          <w:rFonts w:hint="eastAsia"/>
          <w:lang w:val="en-US" w:eastAsia="zh-CN"/>
        </w:rPr>
        <w:t>课堂展示后，两位执教老师分别对自己的教学进行了总结。巢文婷老师结合科学小品文《海底世界》的特点，设置了两个目标。一是使学生了解海底景色奇异和物产丰富，感受作者对海底世界的赞美。二是抓住重点句理解一段话的意思，并体会这段话是怎样写具体的。汪亚楠老师结合单元要素进行了说课，让学生从语言、动作中去感受人物品质。教学的重点放在朗读品读，感受哈尔威船长的品质。接着，王尹希老师、胡晓春老师都进行了评课，主要关注了课堂教学中的朗读与学生立场。陈小燕老师作总结：强调了年段特点，课堂上要交给学生概况方法并加以巩固，问题的设计要基于年段特点，符合学生的认知特点。</w:t>
      </w:r>
    </w:p>
    <w:p>
      <w:pPr>
        <w:jc w:val="center"/>
        <w:rPr>
          <w:rFonts w:hint="eastAsia"/>
          <w:lang w:val="en-US" w:eastAsia="zh-CN"/>
        </w:rPr>
      </w:pPr>
      <w:r>
        <w:rPr>
          <w:rFonts w:hint="eastAsia"/>
          <w:lang w:val="en-US" w:eastAsia="zh-CN"/>
        </w:rPr>
        <w:t>高年段：关注文本特点  开启素养进步</w:t>
      </w:r>
    </w:p>
    <w:p>
      <w:pPr>
        <w:ind w:firstLine="420" w:firstLineChars="200"/>
        <w:jc w:val="left"/>
        <w:rPr>
          <w:rFonts w:hint="eastAsia"/>
          <w:lang w:val="en-US" w:eastAsia="zh-CN"/>
        </w:rPr>
      </w:pPr>
      <w:r>
        <w:rPr>
          <w:rFonts w:hint="eastAsia"/>
          <w:lang w:val="en-US" w:eastAsia="zh-CN"/>
        </w:rPr>
        <w:t>高年段的课堂教学分别由徐倩老师执教《杨氏之子》，袁亚萍老师执教《轮椅上的霍金》。徐倩老师先以漫画回忆了本单元的课文内容，并了解拓展了从古至今称呼中的奥秘，引出文章主人公，激起了学生的兴趣。接着用古文字帮助学生理解词语，感受中国汉字的魅力。最后关注了文本中人物的对话来帮助学生了解人物，感受人物。整节课可谓方法恰当，层层递进，运用多种方式来帮助学生理解文本。接着由袁亚萍老师执教《轮椅上的霍金》。“霍金的魅力不仅在于他是一个充满传奇色彩的物理天才,也因为他是一个令人折服的生活强者。”他是一个时代的标志，是一个领域的标志。所以袁老师紧紧围绕他的这种特质，从标志性人物，标志性精神，标志性人格三大板块入手，层层递进，由浅入深，带领学生一起去发现伟大科学家成功的秘诀，进一步感受霍金的伟大人格，读到此时，心潮澎湃，话语万千，适时的读写结合让学生把内心世界表现的淋漓尽致。</w:t>
      </w:r>
    </w:p>
    <w:p>
      <w:pPr>
        <w:ind w:firstLine="420" w:firstLineChars="200"/>
        <w:jc w:val="left"/>
        <w:rPr>
          <w:rFonts w:hint="default"/>
          <w:lang w:val="en-US" w:eastAsia="zh-CN"/>
        </w:rPr>
      </w:pPr>
      <w:r>
        <w:rPr>
          <w:rFonts w:hint="eastAsia"/>
          <w:lang w:val="en-US" w:eastAsia="zh-CN"/>
        </w:rPr>
        <w:t>课堂展示后，两位执教老师分别对自己的教学进行了总结。徐霞、季婕老师进行了点评。邵复成老师和曹灯娣老师充分肯定了两位老师出色的表现并希望在课堂教学中能够像这两位老师一样更具结构化，有拓展。</w:t>
      </w:r>
    </w:p>
    <w:p>
      <w:pPr>
        <w:jc w:val="center"/>
        <w:rPr>
          <w:rFonts w:hint="eastAsia"/>
          <w:lang w:val="en-US" w:eastAsia="zh-CN"/>
        </w:rPr>
      </w:pPr>
      <w:r>
        <w:rPr>
          <w:rFonts w:hint="eastAsia"/>
          <w:lang w:val="en-US" w:eastAsia="zh-CN"/>
        </w:rPr>
        <w:t>抓牢教学常规  促保学生成长</w:t>
      </w:r>
    </w:p>
    <w:p>
      <w:pPr>
        <w:ind w:firstLine="420" w:firstLineChars="200"/>
        <w:jc w:val="left"/>
        <w:rPr>
          <w:rFonts w:hint="default"/>
          <w:lang w:val="en-US" w:eastAsia="zh-CN"/>
        </w:rPr>
      </w:pPr>
      <w:r>
        <w:rPr>
          <w:rFonts w:hint="eastAsia"/>
          <w:lang w:val="en-US" w:eastAsia="zh-CN"/>
        </w:rPr>
        <w:t>课堂教学展示与评课结束后，</w:t>
      </w:r>
      <w:r>
        <w:rPr>
          <w:rFonts w:hint="default"/>
          <w:lang w:val="en-US" w:eastAsia="zh-CN"/>
        </w:rPr>
        <w:t>学科组</w:t>
      </w:r>
      <w:r>
        <w:rPr>
          <w:rFonts w:hint="eastAsia"/>
          <w:lang w:val="en-US" w:eastAsia="zh-CN"/>
        </w:rPr>
        <w:t>内对老师们的</w:t>
      </w:r>
      <w:r>
        <w:rPr>
          <w:rFonts w:hint="default"/>
          <w:lang w:val="en-US" w:eastAsia="zh-CN"/>
        </w:rPr>
        <w:t>备课笔记和作业</w:t>
      </w:r>
      <w:r>
        <w:rPr>
          <w:rFonts w:hint="eastAsia"/>
          <w:lang w:val="en-US" w:eastAsia="zh-CN"/>
        </w:rPr>
        <w:t>进行了</w:t>
      </w:r>
      <w:r>
        <w:rPr>
          <w:rFonts w:hint="default"/>
          <w:lang w:val="en-US" w:eastAsia="zh-CN"/>
        </w:rPr>
        <w:t>检查</w:t>
      </w:r>
      <w:r>
        <w:rPr>
          <w:rFonts w:hint="eastAsia"/>
          <w:lang w:val="en-US" w:eastAsia="zh-CN"/>
        </w:rPr>
        <w:t>反馈</w:t>
      </w:r>
      <w:r>
        <w:rPr>
          <w:rFonts w:hint="default"/>
          <w:lang w:val="en-US" w:eastAsia="zh-CN"/>
        </w:rPr>
        <w:t>。老师们一页页地仔细翻阅着，不仅查看数量，更关注质量，并认真做好相关记载。大部分老师在集体备课的基础上能根据本班教学中的具体情况进行调整，教后反思真实凝练，或总结课堂教学中的成功做法与经验，或及时记录学生的错误与执教中的疑惑。对待学生作业，每一位老师都能做到有布置，有批改，有订正。</w:t>
      </w:r>
    </w:p>
    <w:p>
      <w:pPr>
        <w:ind w:firstLine="420" w:firstLineChars="200"/>
        <w:jc w:val="left"/>
        <w:rPr>
          <w:rFonts w:hint="eastAsia"/>
          <w:lang w:val="en-US" w:eastAsia="zh-CN"/>
        </w:rPr>
      </w:pPr>
      <w:r>
        <w:rPr>
          <w:rFonts w:hint="eastAsia"/>
          <w:lang w:val="en-US" w:eastAsia="zh-CN"/>
        </w:rPr>
        <w:t>悠悠夏日长</w:t>
      </w:r>
      <w:r>
        <w:rPr>
          <w:rFonts w:hint="default"/>
          <w:lang w:val="en-US" w:eastAsia="zh-CN"/>
        </w:rPr>
        <w:t>，教研正当时。这次的教学研讨，给每位语文教师提供了自身发展的平台</w:t>
      </w:r>
      <w:r>
        <w:rPr>
          <w:rFonts w:hint="eastAsia"/>
          <w:lang w:val="en-US" w:eastAsia="zh-CN"/>
        </w:rPr>
        <w:t>与机会，采用了线上与线下相结合的方式</w:t>
      </w:r>
      <w:r>
        <w:rPr>
          <w:rFonts w:hint="default"/>
          <w:lang w:val="en-US" w:eastAsia="zh-CN"/>
        </w:rPr>
        <w:t>。教研活动</w:t>
      </w:r>
      <w:r>
        <w:rPr>
          <w:rFonts w:hint="eastAsia"/>
          <w:lang w:val="en-US" w:eastAsia="zh-CN"/>
        </w:rPr>
        <w:t>中</w:t>
      </w:r>
      <w:r>
        <w:rPr>
          <w:rFonts w:hint="default"/>
          <w:lang w:val="en-US" w:eastAsia="zh-CN"/>
        </w:rPr>
        <w:t>合作、对话、专业探究的过程，加强了教师之间的教学交流。相信在以后的活动中将会有更多的思维碰撞，激起更多语文教学智慧的火花。</w:t>
      </w:r>
      <w:r>
        <w:rPr>
          <w:rFonts w:hint="eastAsia"/>
          <w:lang w:val="en-US" w:eastAsia="zh-CN"/>
        </w:rPr>
        <w:t>同时，</w:t>
      </w:r>
      <w:r>
        <w:rPr>
          <w:rFonts w:hint="default"/>
          <w:lang w:val="en-US" w:eastAsia="zh-CN"/>
        </w:rPr>
        <w:t>科学有序地教学常规检查既是对工作的检视，也是一种促进。全体语文老师在不断地向他人学习和自我监督的过程中，进一步增强了教书育人的责任意识。</w:t>
      </w:r>
      <w:r>
        <w:rPr>
          <w:rFonts w:hint="eastAsia"/>
          <w:lang w:val="en-US" w:eastAsia="zh-CN"/>
        </w:rPr>
        <w:t>春小教师抓好教育教学，也让我们的学生可以向阳生长，让我们一起聆听成长的声音。</w:t>
      </w:r>
    </w:p>
    <w:p>
      <w:pPr>
        <w:jc w:val="right"/>
        <w:rPr>
          <w:rFonts w:hint="default"/>
          <w:lang w:val="en-US" w:eastAsia="zh-CN"/>
        </w:rPr>
      </w:pPr>
      <w:r>
        <w:rPr>
          <w:rFonts w:hint="eastAsia"/>
          <w:lang w:val="en-US" w:eastAsia="zh-CN"/>
        </w:rPr>
        <w:t>（撰稿：蒋海晨  摄影：丁艳虹 杨吉娣 蒋海晨  审核：曹灯娣）</w:t>
      </w: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9E9"/>
    <w:rsid w:val="00255872"/>
    <w:rsid w:val="00410E25"/>
    <w:rsid w:val="006607D8"/>
    <w:rsid w:val="00733CB5"/>
    <w:rsid w:val="00D63341"/>
    <w:rsid w:val="00E070EE"/>
    <w:rsid w:val="00E739B5"/>
    <w:rsid w:val="00F712A2"/>
    <w:rsid w:val="00F72FF9"/>
    <w:rsid w:val="01085250"/>
    <w:rsid w:val="010E288F"/>
    <w:rsid w:val="01397104"/>
    <w:rsid w:val="0182588C"/>
    <w:rsid w:val="01A020F8"/>
    <w:rsid w:val="01C6065E"/>
    <w:rsid w:val="01D87BA5"/>
    <w:rsid w:val="02036B8B"/>
    <w:rsid w:val="02076704"/>
    <w:rsid w:val="02173B3B"/>
    <w:rsid w:val="02524B33"/>
    <w:rsid w:val="02575B8B"/>
    <w:rsid w:val="02596AF5"/>
    <w:rsid w:val="025B6FE7"/>
    <w:rsid w:val="02712682"/>
    <w:rsid w:val="029B7283"/>
    <w:rsid w:val="02F53A8F"/>
    <w:rsid w:val="03076AB4"/>
    <w:rsid w:val="033A0C37"/>
    <w:rsid w:val="033E1E2C"/>
    <w:rsid w:val="03564C6A"/>
    <w:rsid w:val="037019B8"/>
    <w:rsid w:val="038C14C6"/>
    <w:rsid w:val="04094013"/>
    <w:rsid w:val="040A38E3"/>
    <w:rsid w:val="041C7269"/>
    <w:rsid w:val="04264DF6"/>
    <w:rsid w:val="047828A7"/>
    <w:rsid w:val="048023C1"/>
    <w:rsid w:val="04A644BD"/>
    <w:rsid w:val="04D17468"/>
    <w:rsid w:val="050A2F25"/>
    <w:rsid w:val="058078D7"/>
    <w:rsid w:val="0582374C"/>
    <w:rsid w:val="05C223B5"/>
    <w:rsid w:val="05C750F4"/>
    <w:rsid w:val="05D351F1"/>
    <w:rsid w:val="05D36D7F"/>
    <w:rsid w:val="05EA2424"/>
    <w:rsid w:val="05EF3A65"/>
    <w:rsid w:val="05F272D2"/>
    <w:rsid w:val="060114F7"/>
    <w:rsid w:val="067A48F7"/>
    <w:rsid w:val="06877A50"/>
    <w:rsid w:val="06C140CC"/>
    <w:rsid w:val="06E972A8"/>
    <w:rsid w:val="076C39CD"/>
    <w:rsid w:val="07CD6B14"/>
    <w:rsid w:val="08193819"/>
    <w:rsid w:val="082B5D91"/>
    <w:rsid w:val="08321403"/>
    <w:rsid w:val="08807F63"/>
    <w:rsid w:val="08CD5E12"/>
    <w:rsid w:val="093B4454"/>
    <w:rsid w:val="09A9428D"/>
    <w:rsid w:val="09BC75EA"/>
    <w:rsid w:val="0A5D7C76"/>
    <w:rsid w:val="0A6B31FD"/>
    <w:rsid w:val="0AAB544E"/>
    <w:rsid w:val="0AD858D6"/>
    <w:rsid w:val="0AE771A3"/>
    <w:rsid w:val="0B035378"/>
    <w:rsid w:val="0B0C4502"/>
    <w:rsid w:val="0B2011FF"/>
    <w:rsid w:val="0B542C40"/>
    <w:rsid w:val="0B7034CF"/>
    <w:rsid w:val="0B8360C7"/>
    <w:rsid w:val="0BC05D19"/>
    <w:rsid w:val="0BE05218"/>
    <w:rsid w:val="0C4C6624"/>
    <w:rsid w:val="0CC36475"/>
    <w:rsid w:val="0CD17D7E"/>
    <w:rsid w:val="0D113E86"/>
    <w:rsid w:val="0D2A0A06"/>
    <w:rsid w:val="0D412197"/>
    <w:rsid w:val="0D691621"/>
    <w:rsid w:val="0D8726F5"/>
    <w:rsid w:val="0DA01666"/>
    <w:rsid w:val="0DB55687"/>
    <w:rsid w:val="0DBB1AD5"/>
    <w:rsid w:val="0DC91274"/>
    <w:rsid w:val="0DFB040E"/>
    <w:rsid w:val="0DFE687E"/>
    <w:rsid w:val="0E055853"/>
    <w:rsid w:val="0E3F36C2"/>
    <w:rsid w:val="0E510911"/>
    <w:rsid w:val="0E6E280F"/>
    <w:rsid w:val="0E7C6B32"/>
    <w:rsid w:val="0E8A4F06"/>
    <w:rsid w:val="0EB03D88"/>
    <w:rsid w:val="0EB72B67"/>
    <w:rsid w:val="0EE66955"/>
    <w:rsid w:val="0EFD41DB"/>
    <w:rsid w:val="0F2A3757"/>
    <w:rsid w:val="0F623D52"/>
    <w:rsid w:val="0F9E7528"/>
    <w:rsid w:val="0FB67562"/>
    <w:rsid w:val="0FCD1B09"/>
    <w:rsid w:val="0FE4333B"/>
    <w:rsid w:val="0FED040D"/>
    <w:rsid w:val="0FEF6C2F"/>
    <w:rsid w:val="0FF57954"/>
    <w:rsid w:val="10296E6D"/>
    <w:rsid w:val="10991ADD"/>
    <w:rsid w:val="109C2377"/>
    <w:rsid w:val="11082626"/>
    <w:rsid w:val="110B0799"/>
    <w:rsid w:val="112A5BA9"/>
    <w:rsid w:val="112C6D62"/>
    <w:rsid w:val="112E52A0"/>
    <w:rsid w:val="11337B93"/>
    <w:rsid w:val="11391335"/>
    <w:rsid w:val="11410520"/>
    <w:rsid w:val="114A2A54"/>
    <w:rsid w:val="115C1752"/>
    <w:rsid w:val="11637508"/>
    <w:rsid w:val="11815110"/>
    <w:rsid w:val="119224FC"/>
    <w:rsid w:val="119910B6"/>
    <w:rsid w:val="11A2280A"/>
    <w:rsid w:val="11D1306A"/>
    <w:rsid w:val="11F44273"/>
    <w:rsid w:val="122C63C1"/>
    <w:rsid w:val="12305B7D"/>
    <w:rsid w:val="128D7B25"/>
    <w:rsid w:val="12A30929"/>
    <w:rsid w:val="12A714DA"/>
    <w:rsid w:val="12B80CD6"/>
    <w:rsid w:val="12C91F9C"/>
    <w:rsid w:val="12F12625"/>
    <w:rsid w:val="134208BE"/>
    <w:rsid w:val="139125EE"/>
    <w:rsid w:val="13CE3874"/>
    <w:rsid w:val="13D3398C"/>
    <w:rsid w:val="141147F8"/>
    <w:rsid w:val="14246D76"/>
    <w:rsid w:val="146B440C"/>
    <w:rsid w:val="14966699"/>
    <w:rsid w:val="14A34451"/>
    <w:rsid w:val="14B4034F"/>
    <w:rsid w:val="14D27563"/>
    <w:rsid w:val="152558F0"/>
    <w:rsid w:val="155C6B15"/>
    <w:rsid w:val="157C4B41"/>
    <w:rsid w:val="15845DE2"/>
    <w:rsid w:val="15B066DB"/>
    <w:rsid w:val="15B622C2"/>
    <w:rsid w:val="160B47E3"/>
    <w:rsid w:val="1615150C"/>
    <w:rsid w:val="166F17DD"/>
    <w:rsid w:val="168F31C5"/>
    <w:rsid w:val="16A2089D"/>
    <w:rsid w:val="16CC42E1"/>
    <w:rsid w:val="16E01CD7"/>
    <w:rsid w:val="16EF530D"/>
    <w:rsid w:val="16F94791"/>
    <w:rsid w:val="170432DA"/>
    <w:rsid w:val="1706073B"/>
    <w:rsid w:val="170A1969"/>
    <w:rsid w:val="1713289D"/>
    <w:rsid w:val="17373D0D"/>
    <w:rsid w:val="17485A9A"/>
    <w:rsid w:val="17521DB5"/>
    <w:rsid w:val="17914B51"/>
    <w:rsid w:val="17A838F6"/>
    <w:rsid w:val="17C143DB"/>
    <w:rsid w:val="18481197"/>
    <w:rsid w:val="184B4D49"/>
    <w:rsid w:val="184D3EAB"/>
    <w:rsid w:val="18556025"/>
    <w:rsid w:val="186B1C72"/>
    <w:rsid w:val="18AC6342"/>
    <w:rsid w:val="18B0653B"/>
    <w:rsid w:val="18CB7008"/>
    <w:rsid w:val="18D62568"/>
    <w:rsid w:val="18D731E1"/>
    <w:rsid w:val="19294A8C"/>
    <w:rsid w:val="19454454"/>
    <w:rsid w:val="19524808"/>
    <w:rsid w:val="19543161"/>
    <w:rsid w:val="19782876"/>
    <w:rsid w:val="19827370"/>
    <w:rsid w:val="19847254"/>
    <w:rsid w:val="19873DD7"/>
    <w:rsid w:val="19D77F47"/>
    <w:rsid w:val="1A0D500E"/>
    <w:rsid w:val="1A4B379C"/>
    <w:rsid w:val="1A5A5A74"/>
    <w:rsid w:val="1A9C17BF"/>
    <w:rsid w:val="1AAA6EBD"/>
    <w:rsid w:val="1AAC77B7"/>
    <w:rsid w:val="1AB84EEC"/>
    <w:rsid w:val="1AC9289B"/>
    <w:rsid w:val="1AE1117D"/>
    <w:rsid w:val="1AFD24E5"/>
    <w:rsid w:val="1B0262C7"/>
    <w:rsid w:val="1B142F60"/>
    <w:rsid w:val="1B1D53D7"/>
    <w:rsid w:val="1B2327ED"/>
    <w:rsid w:val="1B3B6926"/>
    <w:rsid w:val="1B446A0C"/>
    <w:rsid w:val="1B6E51ED"/>
    <w:rsid w:val="1B7A0963"/>
    <w:rsid w:val="1BAD09DA"/>
    <w:rsid w:val="1BB40477"/>
    <w:rsid w:val="1BE2289C"/>
    <w:rsid w:val="1C0264DF"/>
    <w:rsid w:val="1C04211A"/>
    <w:rsid w:val="1C2B7705"/>
    <w:rsid w:val="1C366786"/>
    <w:rsid w:val="1C7D7F5E"/>
    <w:rsid w:val="1C8105D3"/>
    <w:rsid w:val="1CB94ED4"/>
    <w:rsid w:val="1CD15E21"/>
    <w:rsid w:val="1D3E6556"/>
    <w:rsid w:val="1D5E3FFF"/>
    <w:rsid w:val="1D945AAC"/>
    <w:rsid w:val="1D9B5B90"/>
    <w:rsid w:val="1DA90490"/>
    <w:rsid w:val="1DB31A54"/>
    <w:rsid w:val="1DDD4436"/>
    <w:rsid w:val="1E1625AB"/>
    <w:rsid w:val="1E363B75"/>
    <w:rsid w:val="1EB14AE2"/>
    <w:rsid w:val="1EEE5CA4"/>
    <w:rsid w:val="1EF52BF1"/>
    <w:rsid w:val="1EFC370E"/>
    <w:rsid w:val="1F042D26"/>
    <w:rsid w:val="1F274AFC"/>
    <w:rsid w:val="1F3844A9"/>
    <w:rsid w:val="1F3B28BD"/>
    <w:rsid w:val="1F3B3D00"/>
    <w:rsid w:val="1F4C7B0D"/>
    <w:rsid w:val="1F585DF2"/>
    <w:rsid w:val="1F7B0A1C"/>
    <w:rsid w:val="1F9615C2"/>
    <w:rsid w:val="1FA11D5A"/>
    <w:rsid w:val="1FA51D38"/>
    <w:rsid w:val="1FB714FE"/>
    <w:rsid w:val="1FE85F1C"/>
    <w:rsid w:val="1FF94276"/>
    <w:rsid w:val="20460391"/>
    <w:rsid w:val="20BC1847"/>
    <w:rsid w:val="20CF5FE1"/>
    <w:rsid w:val="20D47F8B"/>
    <w:rsid w:val="20EB52DE"/>
    <w:rsid w:val="211D79F3"/>
    <w:rsid w:val="214B6F34"/>
    <w:rsid w:val="215218D9"/>
    <w:rsid w:val="21626CED"/>
    <w:rsid w:val="21A30361"/>
    <w:rsid w:val="21AA0E15"/>
    <w:rsid w:val="21C378B3"/>
    <w:rsid w:val="2207515B"/>
    <w:rsid w:val="22082BBD"/>
    <w:rsid w:val="22496A0C"/>
    <w:rsid w:val="22570EBC"/>
    <w:rsid w:val="226630F3"/>
    <w:rsid w:val="22680A3A"/>
    <w:rsid w:val="228A1028"/>
    <w:rsid w:val="22AE32F4"/>
    <w:rsid w:val="22E1449D"/>
    <w:rsid w:val="2315271F"/>
    <w:rsid w:val="235B3FC0"/>
    <w:rsid w:val="235D6DA1"/>
    <w:rsid w:val="236A61D0"/>
    <w:rsid w:val="23777F1D"/>
    <w:rsid w:val="23C26DF0"/>
    <w:rsid w:val="23C34875"/>
    <w:rsid w:val="23E509FF"/>
    <w:rsid w:val="23E879BC"/>
    <w:rsid w:val="242305B4"/>
    <w:rsid w:val="242A1705"/>
    <w:rsid w:val="24A5609E"/>
    <w:rsid w:val="24B42286"/>
    <w:rsid w:val="24D02252"/>
    <w:rsid w:val="24DF4B8F"/>
    <w:rsid w:val="24EB5730"/>
    <w:rsid w:val="250A4976"/>
    <w:rsid w:val="251044DE"/>
    <w:rsid w:val="251C50F4"/>
    <w:rsid w:val="2549613A"/>
    <w:rsid w:val="25AB3857"/>
    <w:rsid w:val="25B332D7"/>
    <w:rsid w:val="25BB4A26"/>
    <w:rsid w:val="25BC29D4"/>
    <w:rsid w:val="25EB4868"/>
    <w:rsid w:val="26141CC6"/>
    <w:rsid w:val="26826750"/>
    <w:rsid w:val="26BE7D7A"/>
    <w:rsid w:val="26D96651"/>
    <w:rsid w:val="26EA343B"/>
    <w:rsid w:val="26FB36BD"/>
    <w:rsid w:val="273F59DD"/>
    <w:rsid w:val="2760327F"/>
    <w:rsid w:val="276268BE"/>
    <w:rsid w:val="276B011A"/>
    <w:rsid w:val="277E6F37"/>
    <w:rsid w:val="278E6629"/>
    <w:rsid w:val="27966A55"/>
    <w:rsid w:val="27976002"/>
    <w:rsid w:val="27C223E0"/>
    <w:rsid w:val="27D325CC"/>
    <w:rsid w:val="27D57E01"/>
    <w:rsid w:val="285C53FE"/>
    <w:rsid w:val="286C0C0E"/>
    <w:rsid w:val="28821D8D"/>
    <w:rsid w:val="28840658"/>
    <w:rsid w:val="288B62E3"/>
    <w:rsid w:val="28E326DF"/>
    <w:rsid w:val="28F52BC6"/>
    <w:rsid w:val="28F608F6"/>
    <w:rsid w:val="29130CB7"/>
    <w:rsid w:val="2919122F"/>
    <w:rsid w:val="291F6560"/>
    <w:rsid w:val="294748C9"/>
    <w:rsid w:val="294A2817"/>
    <w:rsid w:val="298C0774"/>
    <w:rsid w:val="299438BD"/>
    <w:rsid w:val="29BB27FC"/>
    <w:rsid w:val="29C93EAC"/>
    <w:rsid w:val="2A167DCF"/>
    <w:rsid w:val="2A311246"/>
    <w:rsid w:val="2A4A55B0"/>
    <w:rsid w:val="2A9245B8"/>
    <w:rsid w:val="2ACF1C74"/>
    <w:rsid w:val="2AD0601C"/>
    <w:rsid w:val="2AD07012"/>
    <w:rsid w:val="2AE759EC"/>
    <w:rsid w:val="2AF454B9"/>
    <w:rsid w:val="2B264C59"/>
    <w:rsid w:val="2B3F67BB"/>
    <w:rsid w:val="2B57391D"/>
    <w:rsid w:val="2B7A71E0"/>
    <w:rsid w:val="2BBC2D60"/>
    <w:rsid w:val="2BE03F0E"/>
    <w:rsid w:val="2C311F57"/>
    <w:rsid w:val="2C4C2C11"/>
    <w:rsid w:val="2C560B18"/>
    <w:rsid w:val="2C717BA1"/>
    <w:rsid w:val="2CE64E62"/>
    <w:rsid w:val="2CFE0F6A"/>
    <w:rsid w:val="2D295BE8"/>
    <w:rsid w:val="2D3766E0"/>
    <w:rsid w:val="2D537FA5"/>
    <w:rsid w:val="2D77621C"/>
    <w:rsid w:val="2D826C8A"/>
    <w:rsid w:val="2DB543D6"/>
    <w:rsid w:val="2DBC321C"/>
    <w:rsid w:val="2DD854FD"/>
    <w:rsid w:val="2E475BE1"/>
    <w:rsid w:val="2E6B3EBB"/>
    <w:rsid w:val="2E800BA5"/>
    <w:rsid w:val="2EA34E18"/>
    <w:rsid w:val="2EA55679"/>
    <w:rsid w:val="2ECF2000"/>
    <w:rsid w:val="2F0C02D9"/>
    <w:rsid w:val="2F3A0711"/>
    <w:rsid w:val="2F580773"/>
    <w:rsid w:val="2F7019E9"/>
    <w:rsid w:val="2F91160B"/>
    <w:rsid w:val="2FD30766"/>
    <w:rsid w:val="304047EB"/>
    <w:rsid w:val="304C3850"/>
    <w:rsid w:val="307A66A1"/>
    <w:rsid w:val="30A16400"/>
    <w:rsid w:val="30B74AFE"/>
    <w:rsid w:val="30DE2C34"/>
    <w:rsid w:val="31282D5E"/>
    <w:rsid w:val="31490B9E"/>
    <w:rsid w:val="3159090E"/>
    <w:rsid w:val="318C3754"/>
    <w:rsid w:val="320A3CA4"/>
    <w:rsid w:val="32400753"/>
    <w:rsid w:val="328C2383"/>
    <w:rsid w:val="329D16E3"/>
    <w:rsid w:val="32CD7049"/>
    <w:rsid w:val="32D75843"/>
    <w:rsid w:val="32DD46DD"/>
    <w:rsid w:val="32E95C26"/>
    <w:rsid w:val="32F370ED"/>
    <w:rsid w:val="33182A6F"/>
    <w:rsid w:val="331C6C9F"/>
    <w:rsid w:val="333A6858"/>
    <w:rsid w:val="333B4694"/>
    <w:rsid w:val="33401036"/>
    <w:rsid w:val="335A4F34"/>
    <w:rsid w:val="33656AE9"/>
    <w:rsid w:val="33806A68"/>
    <w:rsid w:val="33A15EFB"/>
    <w:rsid w:val="33EE1EAE"/>
    <w:rsid w:val="33F50230"/>
    <w:rsid w:val="34345475"/>
    <w:rsid w:val="343D39CA"/>
    <w:rsid w:val="344140C0"/>
    <w:rsid w:val="345B719D"/>
    <w:rsid w:val="34614AC8"/>
    <w:rsid w:val="34CA4811"/>
    <w:rsid w:val="34CB77ED"/>
    <w:rsid w:val="351B4F02"/>
    <w:rsid w:val="35276DD1"/>
    <w:rsid w:val="35450A57"/>
    <w:rsid w:val="355F1C3D"/>
    <w:rsid w:val="35DE4BB5"/>
    <w:rsid w:val="35EE6141"/>
    <w:rsid w:val="35F461D8"/>
    <w:rsid w:val="362B3E8E"/>
    <w:rsid w:val="363B44F2"/>
    <w:rsid w:val="36430AD8"/>
    <w:rsid w:val="36582441"/>
    <w:rsid w:val="3665614E"/>
    <w:rsid w:val="36A04480"/>
    <w:rsid w:val="36B43DBF"/>
    <w:rsid w:val="36C63DE4"/>
    <w:rsid w:val="36D70F68"/>
    <w:rsid w:val="37066597"/>
    <w:rsid w:val="371C20AA"/>
    <w:rsid w:val="3730096A"/>
    <w:rsid w:val="373A0FF7"/>
    <w:rsid w:val="374D0D19"/>
    <w:rsid w:val="376F487A"/>
    <w:rsid w:val="377B4EB7"/>
    <w:rsid w:val="37BC0C2E"/>
    <w:rsid w:val="38554B38"/>
    <w:rsid w:val="38627F9E"/>
    <w:rsid w:val="386734BD"/>
    <w:rsid w:val="38891C48"/>
    <w:rsid w:val="38A73E9A"/>
    <w:rsid w:val="38AB1F6F"/>
    <w:rsid w:val="38FC47B4"/>
    <w:rsid w:val="39083689"/>
    <w:rsid w:val="391F112C"/>
    <w:rsid w:val="39450FD6"/>
    <w:rsid w:val="39663B55"/>
    <w:rsid w:val="39997442"/>
    <w:rsid w:val="399B2353"/>
    <w:rsid w:val="39F13AD7"/>
    <w:rsid w:val="3A0D1ACB"/>
    <w:rsid w:val="3A163E0B"/>
    <w:rsid w:val="3A176929"/>
    <w:rsid w:val="3A514C63"/>
    <w:rsid w:val="3A681A8B"/>
    <w:rsid w:val="3A751A29"/>
    <w:rsid w:val="3ABB0BCE"/>
    <w:rsid w:val="3AD4322F"/>
    <w:rsid w:val="3AE24405"/>
    <w:rsid w:val="3AF81C6B"/>
    <w:rsid w:val="3AFD252B"/>
    <w:rsid w:val="3B1F0B63"/>
    <w:rsid w:val="3B2E5726"/>
    <w:rsid w:val="3B5E7DFB"/>
    <w:rsid w:val="3B6E0A98"/>
    <w:rsid w:val="3B8D7ADA"/>
    <w:rsid w:val="3B913919"/>
    <w:rsid w:val="3BB15901"/>
    <w:rsid w:val="3BBC1B2F"/>
    <w:rsid w:val="3BCB3EEE"/>
    <w:rsid w:val="3BCD19CF"/>
    <w:rsid w:val="3BD83B35"/>
    <w:rsid w:val="3C3F571B"/>
    <w:rsid w:val="3C7A0C3B"/>
    <w:rsid w:val="3CB73CFA"/>
    <w:rsid w:val="3CDD1BA5"/>
    <w:rsid w:val="3CF26B9D"/>
    <w:rsid w:val="3CFB1039"/>
    <w:rsid w:val="3D1528BF"/>
    <w:rsid w:val="3D250E4A"/>
    <w:rsid w:val="3D2B5256"/>
    <w:rsid w:val="3D3A6013"/>
    <w:rsid w:val="3D41750A"/>
    <w:rsid w:val="3D807D60"/>
    <w:rsid w:val="3D9F76F9"/>
    <w:rsid w:val="3DBA1BE2"/>
    <w:rsid w:val="3DC058CA"/>
    <w:rsid w:val="3DEC6790"/>
    <w:rsid w:val="3E081D40"/>
    <w:rsid w:val="3E151F8B"/>
    <w:rsid w:val="3E423D61"/>
    <w:rsid w:val="3E4D7FA8"/>
    <w:rsid w:val="3EB01967"/>
    <w:rsid w:val="3EBD0603"/>
    <w:rsid w:val="3ED25BDB"/>
    <w:rsid w:val="3EFC17B8"/>
    <w:rsid w:val="3F130B23"/>
    <w:rsid w:val="3F1A4682"/>
    <w:rsid w:val="3F7B6BA2"/>
    <w:rsid w:val="3F7E7415"/>
    <w:rsid w:val="3F8A58FA"/>
    <w:rsid w:val="3F9C5245"/>
    <w:rsid w:val="3FD664F6"/>
    <w:rsid w:val="3FF12FD0"/>
    <w:rsid w:val="3FF64336"/>
    <w:rsid w:val="3FFA2764"/>
    <w:rsid w:val="402C227E"/>
    <w:rsid w:val="403A441A"/>
    <w:rsid w:val="4040767E"/>
    <w:rsid w:val="40423D88"/>
    <w:rsid w:val="404A01A2"/>
    <w:rsid w:val="407F0D51"/>
    <w:rsid w:val="40847DB0"/>
    <w:rsid w:val="409B64FB"/>
    <w:rsid w:val="40C53F13"/>
    <w:rsid w:val="40D21FDE"/>
    <w:rsid w:val="40FB1062"/>
    <w:rsid w:val="411D22EC"/>
    <w:rsid w:val="419B1B6D"/>
    <w:rsid w:val="41A974B6"/>
    <w:rsid w:val="41BC06FE"/>
    <w:rsid w:val="41E3267A"/>
    <w:rsid w:val="41F87B11"/>
    <w:rsid w:val="42B433BE"/>
    <w:rsid w:val="42B90584"/>
    <w:rsid w:val="42CD25B2"/>
    <w:rsid w:val="42E2705A"/>
    <w:rsid w:val="430C40C6"/>
    <w:rsid w:val="43A37631"/>
    <w:rsid w:val="43EC6510"/>
    <w:rsid w:val="43EE4ACF"/>
    <w:rsid w:val="441B2046"/>
    <w:rsid w:val="44323348"/>
    <w:rsid w:val="444344BB"/>
    <w:rsid w:val="445F7CF0"/>
    <w:rsid w:val="44695610"/>
    <w:rsid w:val="44A52A7B"/>
    <w:rsid w:val="44D02E94"/>
    <w:rsid w:val="44E83AC6"/>
    <w:rsid w:val="450B7A44"/>
    <w:rsid w:val="450F1F6A"/>
    <w:rsid w:val="4518644B"/>
    <w:rsid w:val="452954D1"/>
    <w:rsid w:val="45471D8E"/>
    <w:rsid w:val="45767451"/>
    <w:rsid w:val="457B55EC"/>
    <w:rsid w:val="457E2DD1"/>
    <w:rsid w:val="45987CBB"/>
    <w:rsid w:val="45BB56F8"/>
    <w:rsid w:val="45C664D4"/>
    <w:rsid w:val="45F67837"/>
    <w:rsid w:val="462F733B"/>
    <w:rsid w:val="46C204EC"/>
    <w:rsid w:val="46F678F7"/>
    <w:rsid w:val="47805725"/>
    <w:rsid w:val="47891988"/>
    <w:rsid w:val="479C74F4"/>
    <w:rsid w:val="479F6AF3"/>
    <w:rsid w:val="47A912BD"/>
    <w:rsid w:val="47BA48F9"/>
    <w:rsid w:val="47E949C3"/>
    <w:rsid w:val="47F85C55"/>
    <w:rsid w:val="485651CA"/>
    <w:rsid w:val="486C31C5"/>
    <w:rsid w:val="48C00FCA"/>
    <w:rsid w:val="48C25274"/>
    <w:rsid w:val="48D25521"/>
    <w:rsid w:val="48D4559C"/>
    <w:rsid w:val="48E94F77"/>
    <w:rsid w:val="49082C3D"/>
    <w:rsid w:val="492429C8"/>
    <w:rsid w:val="493E4AA9"/>
    <w:rsid w:val="49605102"/>
    <w:rsid w:val="49693180"/>
    <w:rsid w:val="49922D0A"/>
    <w:rsid w:val="49B52095"/>
    <w:rsid w:val="49F93863"/>
    <w:rsid w:val="4A640F43"/>
    <w:rsid w:val="4A6C660B"/>
    <w:rsid w:val="4A9A6210"/>
    <w:rsid w:val="4A9C6A66"/>
    <w:rsid w:val="4AA21878"/>
    <w:rsid w:val="4AAE6DCB"/>
    <w:rsid w:val="4B2A35EF"/>
    <w:rsid w:val="4B45377D"/>
    <w:rsid w:val="4B78743B"/>
    <w:rsid w:val="4BBE02E9"/>
    <w:rsid w:val="4BC36BE5"/>
    <w:rsid w:val="4BD935DD"/>
    <w:rsid w:val="4C2668E7"/>
    <w:rsid w:val="4C2C7CE8"/>
    <w:rsid w:val="4C520395"/>
    <w:rsid w:val="4C6C356E"/>
    <w:rsid w:val="4C8353BA"/>
    <w:rsid w:val="4C9160FD"/>
    <w:rsid w:val="4CA35248"/>
    <w:rsid w:val="4CA70B8E"/>
    <w:rsid w:val="4CB72BF1"/>
    <w:rsid w:val="4CCD28A0"/>
    <w:rsid w:val="4CD04573"/>
    <w:rsid w:val="4CD61466"/>
    <w:rsid w:val="4CDB79BE"/>
    <w:rsid w:val="4CE924D0"/>
    <w:rsid w:val="4CFD480E"/>
    <w:rsid w:val="4D0859FA"/>
    <w:rsid w:val="4D0E68D8"/>
    <w:rsid w:val="4D2A11D9"/>
    <w:rsid w:val="4D744B9E"/>
    <w:rsid w:val="4D877D18"/>
    <w:rsid w:val="4DBB5AC8"/>
    <w:rsid w:val="4DE01CEC"/>
    <w:rsid w:val="4DFD1ABF"/>
    <w:rsid w:val="4E6D51C0"/>
    <w:rsid w:val="4E775F2F"/>
    <w:rsid w:val="4EAB71A6"/>
    <w:rsid w:val="4EAF0933"/>
    <w:rsid w:val="4EBF7AB9"/>
    <w:rsid w:val="4ED2465C"/>
    <w:rsid w:val="4EDB3CE6"/>
    <w:rsid w:val="4EE16A5A"/>
    <w:rsid w:val="4EE307DA"/>
    <w:rsid w:val="4F0A3727"/>
    <w:rsid w:val="4F392BEE"/>
    <w:rsid w:val="4F3D6EC7"/>
    <w:rsid w:val="4F4B20EC"/>
    <w:rsid w:val="50530CB5"/>
    <w:rsid w:val="505C1701"/>
    <w:rsid w:val="50720E30"/>
    <w:rsid w:val="50ED3ACD"/>
    <w:rsid w:val="50ED4CCC"/>
    <w:rsid w:val="51833AA7"/>
    <w:rsid w:val="51B960C2"/>
    <w:rsid w:val="51E478AD"/>
    <w:rsid w:val="51ED5050"/>
    <w:rsid w:val="51F824B0"/>
    <w:rsid w:val="51FD2378"/>
    <w:rsid w:val="520075BC"/>
    <w:rsid w:val="520E758A"/>
    <w:rsid w:val="5236690A"/>
    <w:rsid w:val="52A37074"/>
    <w:rsid w:val="52C95859"/>
    <w:rsid w:val="52DB317F"/>
    <w:rsid w:val="52E26A2E"/>
    <w:rsid w:val="53183D28"/>
    <w:rsid w:val="5333189E"/>
    <w:rsid w:val="533A3792"/>
    <w:rsid w:val="53591D93"/>
    <w:rsid w:val="535D09F4"/>
    <w:rsid w:val="536D0BF4"/>
    <w:rsid w:val="536F3640"/>
    <w:rsid w:val="53F4258A"/>
    <w:rsid w:val="541B45C4"/>
    <w:rsid w:val="544A53CD"/>
    <w:rsid w:val="544D2BBA"/>
    <w:rsid w:val="54C6299F"/>
    <w:rsid w:val="54F353BD"/>
    <w:rsid w:val="55884F9A"/>
    <w:rsid w:val="559A588A"/>
    <w:rsid w:val="559F4A28"/>
    <w:rsid w:val="55BC49E6"/>
    <w:rsid w:val="55D36B72"/>
    <w:rsid w:val="55F2742D"/>
    <w:rsid w:val="560E1B02"/>
    <w:rsid w:val="561C02FC"/>
    <w:rsid w:val="56407565"/>
    <w:rsid w:val="565E3432"/>
    <w:rsid w:val="568C34E0"/>
    <w:rsid w:val="569478F7"/>
    <w:rsid w:val="569C04CB"/>
    <w:rsid w:val="56AE3090"/>
    <w:rsid w:val="56BA524D"/>
    <w:rsid w:val="57113AA9"/>
    <w:rsid w:val="57181755"/>
    <w:rsid w:val="571B142D"/>
    <w:rsid w:val="573716EC"/>
    <w:rsid w:val="57381AD5"/>
    <w:rsid w:val="57632B03"/>
    <w:rsid w:val="57693182"/>
    <w:rsid w:val="578475CE"/>
    <w:rsid w:val="57CB16F2"/>
    <w:rsid w:val="57CF7133"/>
    <w:rsid w:val="57DF47EF"/>
    <w:rsid w:val="57F33B71"/>
    <w:rsid w:val="58232CA2"/>
    <w:rsid w:val="58454D1E"/>
    <w:rsid w:val="586D6C0A"/>
    <w:rsid w:val="587414C8"/>
    <w:rsid w:val="58796537"/>
    <w:rsid w:val="58984E82"/>
    <w:rsid w:val="589D5EEC"/>
    <w:rsid w:val="58BF507A"/>
    <w:rsid w:val="59110561"/>
    <w:rsid w:val="59BA172B"/>
    <w:rsid w:val="59EE679B"/>
    <w:rsid w:val="59F04C24"/>
    <w:rsid w:val="59FB25D1"/>
    <w:rsid w:val="5A0818D7"/>
    <w:rsid w:val="5A2B6D7C"/>
    <w:rsid w:val="5A5850BE"/>
    <w:rsid w:val="5A801FA8"/>
    <w:rsid w:val="5AC1174D"/>
    <w:rsid w:val="5ACB374E"/>
    <w:rsid w:val="5ADC78AC"/>
    <w:rsid w:val="5AEF3998"/>
    <w:rsid w:val="5B2C60D3"/>
    <w:rsid w:val="5B370EFC"/>
    <w:rsid w:val="5B9C6C40"/>
    <w:rsid w:val="5BB323F3"/>
    <w:rsid w:val="5BF15F4F"/>
    <w:rsid w:val="5C0F1256"/>
    <w:rsid w:val="5C45100B"/>
    <w:rsid w:val="5C82406F"/>
    <w:rsid w:val="5C9543DF"/>
    <w:rsid w:val="5CAF58DE"/>
    <w:rsid w:val="5CE73610"/>
    <w:rsid w:val="5CF51192"/>
    <w:rsid w:val="5D762DF6"/>
    <w:rsid w:val="5D8E3058"/>
    <w:rsid w:val="5DA5564D"/>
    <w:rsid w:val="5DB56F6D"/>
    <w:rsid w:val="5DC076B0"/>
    <w:rsid w:val="5DD837E5"/>
    <w:rsid w:val="5DDE58DF"/>
    <w:rsid w:val="5DF9488C"/>
    <w:rsid w:val="5E0F023A"/>
    <w:rsid w:val="5E10498D"/>
    <w:rsid w:val="5E125E83"/>
    <w:rsid w:val="5E216768"/>
    <w:rsid w:val="5E8D2BF4"/>
    <w:rsid w:val="5E8F62D2"/>
    <w:rsid w:val="5EDA3B85"/>
    <w:rsid w:val="5EF43A76"/>
    <w:rsid w:val="5F020881"/>
    <w:rsid w:val="5F0F4E46"/>
    <w:rsid w:val="5F1127F2"/>
    <w:rsid w:val="5F1632C5"/>
    <w:rsid w:val="5F3C346E"/>
    <w:rsid w:val="5F4A7C76"/>
    <w:rsid w:val="5F742929"/>
    <w:rsid w:val="5F823F0F"/>
    <w:rsid w:val="5FCB149F"/>
    <w:rsid w:val="5FD07569"/>
    <w:rsid w:val="5FE91BE9"/>
    <w:rsid w:val="5FFE518B"/>
    <w:rsid w:val="60106240"/>
    <w:rsid w:val="601C1673"/>
    <w:rsid w:val="60455BC2"/>
    <w:rsid w:val="608270FA"/>
    <w:rsid w:val="60AA5DC4"/>
    <w:rsid w:val="60D02884"/>
    <w:rsid w:val="60D174EC"/>
    <w:rsid w:val="610B76D2"/>
    <w:rsid w:val="611735E7"/>
    <w:rsid w:val="611A17CC"/>
    <w:rsid w:val="61352E58"/>
    <w:rsid w:val="61514143"/>
    <w:rsid w:val="61553994"/>
    <w:rsid w:val="617152CE"/>
    <w:rsid w:val="61927F4A"/>
    <w:rsid w:val="61AD6B66"/>
    <w:rsid w:val="61D70107"/>
    <w:rsid w:val="622705D6"/>
    <w:rsid w:val="62725136"/>
    <w:rsid w:val="627424B2"/>
    <w:rsid w:val="62DF650B"/>
    <w:rsid w:val="630930B5"/>
    <w:rsid w:val="63144142"/>
    <w:rsid w:val="633441E2"/>
    <w:rsid w:val="63385EE9"/>
    <w:rsid w:val="63487484"/>
    <w:rsid w:val="637510B9"/>
    <w:rsid w:val="63841B55"/>
    <w:rsid w:val="63995BBE"/>
    <w:rsid w:val="639E0621"/>
    <w:rsid w:val="63A80ECF"/>
    <w:rsid w:val="63C77514"/>
    <w:rsid w:val="63EF3CED"/>
    <w:rsid w:val="63FD4C17"/>
    <w:rsid w:val="64241EDC"/>
    <w:rsid w:val="6426115E"/>
    <w:rsid w:val="642A6819"/>
    <w:rsid w:val="645268AF"/>
    <w:rsid w:val="64660B81"/>
    <w:rsid w:val="64BF6441"/>
    <w:rsid w:val="64D95B3D"/>
    <w:rsid w:val="65044837"/>
    <w:rsid w:val="653D45A8"/>
    <w:rsid w:val="65606B25"/>
    <w:rsid w:val="65612979"/>
    <w:rsid w:val="657E05F2"/>
    <w:rsid w:val="65863D9C"/>
    <w:rsid w:val="658F23FE"/>
    <w:rsid w:val="659D7D4E"/>
    <w:rsid w:val="659E0D07"/>
    <w:rsid w:val="65D74A1B"/>
    <w:rsid w:val="66190641"/>
    <w:rsid w:val="665A715A"/>
    <w:rsid w:val="66987A68"/>
    <w:rsid w:val="66A712AA"/>
    <w:rsid w:val="66A833B9"/>
    <w:rsid w:val="66F114EC"/>
    <w:rsid w:val="66FC515D"/>
    <w:rsid w:val="670C6FD2"/>
    <w:rsid w:val="671260E2"/>
    <w:rsid w:val="67462C9F"/>
    <w:rsid w:val="67477F6A"/>
    <w:rsid w:val="678A20E5"/>
    <w:rsid w:val="67AD58A7"/>
    <w:rsid w:val="67D87DC1"/>
    <w:rsid w:val="67EC5572"/>
    <w:rsid w:val="67F70107"/>
    <w:rsid w:val="67FA7ECA"/>
    <w:rsid w:val="67FA7FD0"/>
    <w:rsid w:val="682B241B"/>
    <w:rsid w:val="683871A0"/>
    <w:rsid w:val="68E327C7"/>
    <w:rsid w:val="68F53A60"/>
    <w:rsid w:val="69002F8F"/>
    <w:rsid w:val="691F30E1"/>
    <w:rsid w:val="695C49DB"/>
    <w:rsid w:val="697A5F8C"/>
    <w:rsid w:val="69C47712"/>
    <w:rsid w:val="69EB579F"/>
    <w:rsid w:val="69F35D4B"/>
    <w:rsid w:val="6A27148B"/>
    <w:rsid w:val="6A2A4A3F"/>
    <w:rsid w:val="6A4A4A2A"/>
    <w:rsid w:val="6A4C2ED8"/>
    <w:rsid w:val="6A8366E1"/>
    <w:rsid w:val="6AA60317"/>
    <w:rsid w:val="6B29721F"/>
    <w:rsid w:val="6B573E9D"/>
    <w:rsid w:val="6B6259FA"/>
    <w:rsid w:val="6BB30A5C"/>
    <w:rsid w:val="6C0759DD"/>
    <w:rsid w:val="6C4F387A"/>
    <w:rsid w:val="6C591B07"/>
    <w:rsid w:val="6C635A76"/>
    <w:rsid w:val="6C870170"/>
    <w:rsid w:val="6CA151B4"/>
    <w:rsid w:val="6CA32BBC"/>
    <w:rsid w:val="6CC964A8"/>
    <w:rsid w:val="6CD10416"/>
    <w:rsid w:val="6CE1135A"/>
    <w:rsid w:val="6CEB672D"/>
    <w:rsid w:val="6CF66167"/>
    <w:rsid w:val="6D614E61"/>
    <w:rsid w:val="6D7E3F72"/>
    <w:rsid w:val="6D9141E1"/>
    <w:rsid w:val="6D9B38A2"/>
    <w:rsid w:val="6DBA3D37"/>
    <w:rsid w:val="6DD25F9A"/>
    <w:rsid w:val="6E0755D6"/>
    <w:rsid w:val="6E2C4E70"/>
    <w:rsid w:val="6E340360"/>
    <w:rsid w:val="6E5D7FCA"/>
    <w:rsid w:val="6E6C48D4"/>
    <w:rsid w:val="6E704133"/>
    <w:rsid w:val="6E8B51A9"/>
    <w:rsid w:val="6E925E90"/>
    <w:rsid w:val="6EAA3E0C"/>
    <w:rsid w:val="6F486C56"/>
    <w:rsid w:val="6F98055F"/>
    <w:rsid w:val="6FC952DA"/>
    <w:rsid w:val="6FD21B71"/>
    <w:rsid w:val="6FD75A28"/>
    <w:rsid w:val="6FE649DF"/>
    <w:rsid w:val="6FE92210"/>
    <w:rsid w:val="708F7AE2"/>
    <w:rsid w:val="70A14968"/>
    <w:rsid w:val="70A93F03"/>
    <w:rsid w:val="71126C5C"/>
    <w:rsid w:val="713B4130"/>
    <w:rsid w:val="715E207F"/>
    <w:rsid w:val="71661A25"/>
    <w:rsid w:val="71AB6C24"/>
    <w:rsid w:val="723534C9"/>
    <w:rsid w:val="724A41E4"/>
    <w:rsid w:val="726F6C00"/>
    <w:rsid w:val="72800F04"/>
    <w:rsid w:val="728814A9"/>
    <w:rsid w:val="7298553D"/>
    <w:rsid w:val="72AA46DB"/>
    <w:rsid w:val="72B374E3"/>
    <w:rsid w:val="72BA0FBE"/>
    <w:rsid w:val="72CA2FCA"/>
    <w:rsid w:val="73284E99"/>
    <w:rsid w:val="737F6A5B"/>
    <w:rsid w:val="7395130D"/>
    <w:rsid w:val="73CD4AB8"/>
    <w:rsid w:val="73D54257"/>
    <w:rsid w:val="74371AB4"/>
    <w:rsid w:val="744E5B04"/>
    <w:rsid w:val="74732389"/>
    <w:rsid w:val="748B1739"/>
    <w:rsid w:val="74C63BE2"/>
    <w:rsid w:val="74D1460D"/>
    <w:rsid w:val="74EB6AFF"/>
    <w:rsid w:val="752F3314"/>
    <w:rsid w:val="753C131C"/>
    <w:rsid w:val="756562DA"/>
    <w:rsid w:val="75735E5C"/>
    <w:rsid w:val="75771E4E"/>
    <w:rsid w:val="75B840FE"/>
    <w:rsid w:val="75E83FE4"/>
    <w:rsid w:val="76D24195"/>
    <w:rsid w:val="76E14BB5"/>
    <w:rsid w:val="76EF100D"/>
    <w:rsid w:val="76FC5175"/>
    <w:rsid w:val="77005CF0"/>
    <w:rsid w:val="772D3BA5"/>
    <w:rsid w:val="773242B1"/>
    <w:rsid w:val="775C7DD6"/>
    <w:rsid w:val="778125CB"/>
    <w:rsid w:val="77847631"/>
    <w:rsid w:val="77AC52C1"/>
    <w:rsid w:val="77CE3FD6"/>
    <w:rsid w:val="77E178BD"/>
    <w:rsid w:val="781A6517"/>
    <w:rsid w:val="783139F9"/>
    <w:rsid w:val="78667AA6"/>
    <w:rsid w:val="788476D3"/>
    <w:rsid w:val="78AA2E13"/>
    <w:rsid w:val="79136EB9"/>
    <w:rsid w:val="791F3822"/>
    <w:rsid w:val="793322BA"/>
    <w:rsid w:val="793829DD"/>
    <w:rsid w:val="794227E1"/>
    <w:rsid w:val="79572170"/>
    <w:rsid w:val="79840F63"/>
    <w:rsid w:val="79B94239"/>
    <w:rsid w:val="79CD0C4C"/>
    <w:rsid w:val="79DE223F"/>
    <w:rsid w:val="79E44286"/>
    <w:rsid w:val="79E51D91"/>
    <w:rsid w:val="79F61479"/>
    <w:rsid w:val="79F83AA7"/>
    <w:rsid w:val="7A0B3B73"/>
    <w:rsid w:val="7A3E3A57"/>
    <w:rsid w:val="7A780767"/>
    <w:rsid w:val="7B1239BD"/>
    <w:rsid w:val="7B1B7A07"/>
    <w:rsid w:val="7B211AA9"/>
    <w:rsid w:val="7B4B2327"/>
    <w:rsid w:val="7BB44DD7"/>
    <w:rsid w:val="7BBC1920"/>
    <w:rsid w:val="7BD466C8"/>
    <w:rsid w:val="7C0B6258"/>
    <w:rsid w:val="7C1A51D3"/>
    <w:rsid w:val="7C2253B0"/>
    <w:rsid w:val="7C3324C8"/>
    <w:rsid w:val="7CBA478A"/>
    <w:rsid w:val="7D213FF0"/>
    <w:rsid w:val="7D2D5AD5"/>
    <w:rsid w:val="7D3F7BDC"/>
    <w:rsid w:val="7D7074E0"/>
    <w:rsid w:val="7D7A155D"/>
    <w:rsid w:val="7D882E4D"/>
    <w:rsid w:val="7D9906E5"/>
    <w:rsid w:val="7D9A3202"/>
    <w:rsid w:val="7DA92F91"/>
    <w:rsid w:val="7DB810BC"/>
    <w:rsid w:val="7DB86825"/>
    <w:rsid w:val="7DF315FF"/>
    <w:rsid w:val="7DFE1BE6"/>
    <w:rsid w:val="7E194241"/>
    <w:rsid w:val="7E396E62"/>
    <w:rsid w:val="7E426744"/>
    <w:rsid w:val="7E4D57F6"/>
    <w:rsid w:val="7E707112"/>
    <w:rsid w:val="7EC342FE"/>
    <w:rsid w:val="7EC71468"/>
    <w:rsid w:val="7EF9644E"/>
    <w:rsid w:val="7F1A26BE"/>
    <w:rsid w:val="7F1D06F2"/>
    <w:rsid w:val="7F403A8E"/>
    <w:rsid w:val="7F5273D5"/>
    <w:rsid w:val="7F6C26AB"/>
    <w:rsid w:val="7F7433E0"/>
    <w:rsid w:val="7F750044"/>
    <w:rsid w:val="7F753DEE"/>
    <w:rsid w:val="7F950CC8"/>
    <w:rsid w:val="7FAD7CA6"/>
    <w:rsid w:val="7FB048CD"/>
    <w:rsid w:val="7FDA31AD"/>
    <w:rsid w:val="7FE25D78"/>
    <w:rsid w:val="7FF2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2020-03-24T05:42:00Z</dcterms:created>
  <dc:creator>asus</dc:creator>
  <cp:lastModifiedBy>蒋海晨</cp:lastModifiedBy>
  <dcterms:modified xsi:type="dcterms:W3CDTF">2020-06-03T11:31:20Z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