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督导促发展、 体育再出发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5月27日上午8：15，体育组全体成员齐聚科学发现室2开展本学期第三次教研活动，本次活动围绕区督导调研课和基本功-技巧训练展开。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体育教研组长耿怀明老师就本次迎接督导强调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全体体育老师应自觉把思想和行动统一到常规教学中，迎难而上，在常态化疫情防控前提下，扎实推进体育组的各项工作，坚决实现本学期体育学科教学的目标任务。会上，曹必勇等8位教师分别发言，就目前上课时所遇到的各项问题，提出了自己的意见和建议，制定了每个年级的上课内容。接着针对六一儿童节将要展开的校诗意文化节，按年级划分专人负责年级游戏项目编排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月18日，我校将迎来区督导调研。为了展现出我校体育教师的精神面貌，苏波主任指出，全体体育老师除了要继续保持当前上课时的积极状态，还需要在教姿教态上提高自身要求，持续关注学生的上课状态，将学生有效引导到课堂内容中来。在防疫的特殊情况下进行的调研，更能体现出教师是否能依照当前形势，学生状态，进行因材施教。无论是室外专项技能课，还是室内体育文化课，都应当始终贯彻健康第一原则，以学生安全为首位，发挥学生主体作用,促进学生健康发展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在常规会议结束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cs="宋体"/>
          <w:sz w:val="28"/>
          <w:szCs w:val="28"/>
        </w:rPr>
        <w:t>，全体体育教师在学校篮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球馆进行了体育技能训练，本周的训练主题为体操，以垫上动作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练习</w:t>
      </w:r>
      <w:r>
        <w:rPr>
          <w:rFonts w:hint="eastAsia" w:ascii="宋体" w:hAnsi="宋体" w:cs="宋体"/>
          <w:sz w:val="28"/>
          <w:szCs w:val="28"/>
        </w:rPr>
        <w:t>为主。全体体育教师在训练中挥洒汗水，提升专项技能，为提高教学质量，保障动作示范的精准性夯实了基础。</w:t>
      </w:r>
    </w:p>
    <w:p>
      <w:pPr>
        <w:ind w:firstLine="560" w:firstLineChars="200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（撰稿：张逸凡  摄影：戴乐  审核：耿怀明）</w:t>
      </w:r>
    </w:p>
    <w:p>
      <w:pPr>
        <w:ind w:firstLine="620" w:firstLineChars="200"/>
        <w:jc w:val="left"/>
        <w:rPr>
          <w:rFonts w:ascii="宋体" w:hAnsi="宋体" w:cs="宋体"/>
          <w:color w:val="000000"/>
          <w:sz w:val="31"/>
          <w:szCs w:val="31"/>
        </w:rPr>
      </w:pPr>
      <w:r>
        <w:rPr>
          <w:rFonts w:ascii="宋体" w:hAnsi="宋体" w:cs="宋体"/>
          <w:color w:val="000000"/>
          <w:sz w:val="31"/>
          <w:szCs w:val="31"/>
        </w:rPr>
        <w:drawing>
          <wp:inline distT="0" distB="0" distL="114300" distR="114300">
            <wp:extent cx="5267960" cy="3950970"/>
            <wp:effectExtent l="0" t="0" r="8890" b="11430"/>
            <wp:docPr id="1" name="图片 1" descr="微信图片_20200527110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27110415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0" w:firstLineChars="200"/>
        <w:jc w:val="left"/>
        <w:rPr>
          <w:rFonts w:ascii="宋体" w:hAnsi="宋体" w:cs="宋体"/>
          <w:color w:val="000000"/>
          <w:sz w:val="31"/>
          <w:szCs w:val="31"/>
        </w:rPr>
      </w:pPr>
      <w:r>
        <w:rPr>
          <w:rFonts w:ascii="宋体" w:hAnsi="宋体" w:cs="宋体"/>
          <w:color w:val="000000"/>
          <w:sz w:val="31"/>
          <w:szCs w:val="31"/>
        </w:rPr>
        <w:drawing>
          <wp:inline distT="0" distB="0" distL="114300" distR="114300">
            <wp:extent cx="5267960" cy="3950970"/>
            <wp:effectExtent l="0" t="0" r="8890" b="11430"/>
            <wp:docPr id="4" name="图片 4" descr="微信图片_2020052711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5271102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20" w:firstLineChars="200"/>
        <w:jc w:val="left"/>
        <w:rPr>
          <w:rFonts w:ascii="宋体" w:hAnsi="宋体" w:cs="宋体"/>
          <w:color w:val="000000"/>
          <w:sz w:val="31"/>
          <w:szCs w:val="31"/>
        </w:rPr>
      </w:pPr>
    </w:p>
    <w:p>
      <w:pPr>
        <w:ind w:firstLine="620" w:firstLineChars="200"/>
        <w:jc w:val="left"/>
        <w:rPr>
          <w:rFonts w:ascii="宋体" w:hAnsi="宋体" w:cs="宋体"/>
          <w:color w:val="000000"/>
          <w:sz w:val="31"/>
          <w:szCs w:val="31"/>
        </w:rPr>
      </w:pPr>
      <w:r>
        <w:rPr>
          <w:rFonts w:ascii="宋体" w:hAnsi="宋体" w:cs="宋体"/>
          <w:color w:val="000000"/>
          <w:sz w:val="31"/>
          <w:szCs w:val="31"/>
        </w:rPr>
        <w:drawing>
          <wp:inline distT="0" distB="0" distL="114300" distR="114300">
            <wp:extent cx="5267960" cy="3950970"/>
            <wp:effectExtent l="0" t="0" r="8890" b="11430"/>
            <wp:docPr id="5" name="图片 5" descr="微信图片_2020052711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5271105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B65338"/>
    <w:rsid w:val="004F402B"/>
    <w:rsid w:val="00656C05"/>
    <w:rsid w:val="00A33BA9"/>
    <w:rsid w:val="00B8340C"/>
    <w:rsid w:val="0A10520A"/>
    <w:rsid w:val="15F77AA9"/>
    <w:rsid w:val="22967C26"/>
    <w:rsid w:val="49B65338"/>
    <w:rsid w:val="709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</Words>
  <Characters>519</Characters>
  <Lines>4</Lines>
  <Paragraphs>1</Paragraphs>
  <TotalTime>29</TotalTime>
  <ScaleCrop>false</ScaleCrop>
  <LinksUpToDate>false</LinksUpToDate>
  <CharactersWithSpaces>608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2020-05-27T01:03:00Z</dcterms:created>
  <dc:creator>Administrator</dc:creator>
  <cp:lastModifiedBy>Administrator</cp:lastModifiedBy>
  <dcterms:modified xsi:type="dcterms:W3CDTF">2020-05-27T05:47:55Z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