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jc w:val="center"/>
        <w:rPr>
          <w:rFonts w:hint="eastAsia" w:ascii="宋体" w:hAnsi="宋体" w:eastAsia="宋体"/>
          <w:sz w:val="24"/>
          <w:lang w:eastAsia="zh-CN"/>
        </w:rPr>
      </w:pPr>
      <w:r>
        <w:rPr>
          <w:rFonts w:hint="eastAsia" w:ascii="宋体" w:hAnsi="宋体" w:eastAsia="宋体"/>
          <w:sz w:val="24"/>
        </w:rPr>
        <w:t>《父爱之舟》</w:t>
      </w:r>
      <w:r>
        <w:rPr>
          <w:rFonts w:hint="eastAsia" w:ascii="宋体" w:hAnsi="宋体" w:eastAsia="宋体"/>
          <w:sz w:val="24"/>
          <w:lang w:eastAsia="zh-CN"/>
        </w:rPr>
        <w:t>与</w:t>
      </w:r>
      <w:r>
        <w:rPr>
          <w:rFonts w:hint="eastAsia" w:ascii="宋体" w:hAnsi="宋体" w:eastAsia="宋体"/>
          <w:sz w:val="24"/>
        </w:rPr>
        <w:t>《竹节人》</w:t>
      </w:r>
      <w:r>
        <w:rPr>
          <w:rFonts w:hint="eastAsia" w:ascii="宋体" w:hAnsi="宋体" w:eastAsia="宋体"/>
          <w:sz w:val="24"/>
          <w:lang w:eastAsia="zh-CN"/>
        </w:rPr>
        <w:t>听课后反思</w:t>
      </w:r>
    </w:p>
    <w:p>
      <w:pPr>
        <w:spacing w:line="360" w:lineRule="auto"/>
        <w:ind w:firstLine="480" w:firstLineChars="200"/>
        <w:rPr>
          <w:rFonts w:hint="eastAsia" w:ascii="宋体" w:hAnsi="宋体" w:eastAsia="宋体"/>
          <w:sz w:val="24"/>
        </w:rPr>
      </w:pPr>
      <w:r>
        <w:rPr>
          <w:rFonts w:hint="eastAsia" w:ascii="宋体" w:hAnsi="宋体" w:eastAsia="宋体"/>
          <w:sz w:val="24"/>
        </w:rPr>
        <w:t xml:space="preserve"> </w:t>
      </w:r>
    </w:p>
    <w:p>
      <w:pPr>
        <w:spacing w:line="360" w:lineRule="auto"/>
        <w:ind w:firstLine="720" w:firstLineChars="300"/>
        <w:rPr>
          <w:rFonts w:ascii="宋体" w:hAnsi="宋体" w:eastAsia="宋体"/>
          <w:sz w:val="24"/>
        </w:rPr>
      </w:pPr>
      <w:bookmarkStart w:id="0" w:name="_GoBack"/>
      <w:bookmarkEnd w:id="0"/>
      <w:r>
        <w:rPr>
          <w:rFonts w:hint="eastAsia" w:ascii="宋体" w:hAnsi="宋体" w:eastAsia="宋体"/>
          <w:sz w:val="24"/>
        </w:rPr>
        <w:t xml:space="preserve"> 统编教材的阅读教学离不开“把握语文要素，明确单元教学定位”。语文要素是统编小学语文教材提出的一个核心概念，是建构语文教材训练体系的基石。何为语文要素？教材主编陈先敏先生认为：所谓语文要素，就是语文训练的基本元素，包括基本方法、基本能力、基本学习内容和学习习惯。从三年级开始，教科书的每个单元都编排了篇章页，用简洁的语言来点名语文要素，语文要素环环相扣，前后勾连。只有聚焦语文要素，明确单元的教学目标，才能真正提高学生的阅读能力。</w:t>
      </w:r>
    </w:p>
    <w:p>
      <w:pPr>
        <w:tabs>
          <w:tab w:val="left" w:pos="312"/>
        </w:tabs>
        <w:spacing w:line="360" w:lineRule="auto"/>
        <w:ind w:firstLine="480" w:firstLineChars="200"/>
        <w:rPr>
          <w:rFonts w:ascii="宋体" w:hAnsi="宋体" w:eastAsia="宋体"/>
          <w:sz w:val="24"/>
        </w:rPr>
      </w:pPr>
      <w:r>
        <w:rPr>
          <w:rFonts w:hint="eastAsia" w:ascii="宋体" w:hAnsi="宋体" w:eastAsia="宋体"/>
          <w:sz w:val="24"/>
        </w:rPr>
        <w:t xml:space="preserve">  刘老师执教的《父爱之舟》是统编版五上阅读单元的一篇课文。阅读教学的教学内容，一直都没有一个明晰的答案。在以往课程标准中缺乏对教学内容标准的定位，教师在课堂上也没有确立一致性的教学目标。目标与内容的模糊导致阅读教学效率的低下。现在这个问题可以通过教科书篇章页的语文要素来解决。本单元的语文要素为“体会作者描写的场景、细节中蕴含的情感”。我们只有将年段目标和单元目标进一步明确后，才能真正将语文阅读能力的培养落到实处。但刘老师的自读要求是:</w:t>
      </w:r>
      <w:r>
        <w:rPr>
          <w:rFonts w:hint="eastAsia" w:ascii="楷体" w:hAnsi="楷体" w:eastAsia="楷体"/>
          <w:sz w:val="24"/>
        </w:rPr>
        <w:t xml:space="preserve"> 1.自由朗读课文，读准字音，读通句子，找出描写小船的句段 。2.如果作者现在要用手中的画笔将这些梦境中出现的一幕幕场景画出来，他的画中会呈现出哪些你一眼就能看到的内容呢？</w:t>
      </w:r>
      <w:r>
        <w:rPr>
          <w:rFonts w:hint="eastAsia" w:ascii="宋体" w:hAnsi="宋体" w:eastAsia="宋体"/>
          <w:sz w:val="24"/>
        </w:rPr>
        <w:t>设计流程紧密自然,关注到了本单元的语文要素，但若加上阅读教学对速度的要求会更有帮助。</w:t>
      </w:r>
    </w:p>
    <w:p>
      <w:pPr>
        <w:spacing w:line="360" w:lineRule="auto"/>
        <w:ind w:firstLine="480" w:firstLineChars="200"/>
        <w:rPr>
          <w:rFonts w:ascii="宋体" w:hAnsi="宋体" w:eastAsia="宋体" w:cs="Times New Roman"/>
          <w:b/>
          <w:bCs/>
          <w:sz w:val="24"/>
          <w:szCs w:val="24"/>
        </w:rPr>
      </w:pPr>
      <w:r>
        <w:rPr>
          <w:rFonts w:hint="eastAsia" w:ascii="宋体" w:hAnsi="宋体" w:eastAsia="宋体"/>
          <w:sz w:val="24"/>
        </w:rPr>
        <w:t xml:space="preserve">  阅读教学的难点是教师对教学目标和教学内容的把握，以及如何把教师所理解的内容转化成学习者的智慧和动机。阅读教学不同于阅读，语文教师在教学时不应泛泛地使用语文知识，例如一看到散文就只关注“形散神不散”的文体特点，忽视了本篇散文的独特性。从体式来看，《父爱之舟》是吴冠中先生的一篇回忆性散文。我们聚焦语文要素中“体会情感”的要求，就要避免使用标签式解读或者惯性语文知识理解课文。学生的语文能力提升，也需要结合具体的语文情境中《父爱之舟》的教学点。比如刘老师课堂中学生对情感的理解止步在父爱，学生对问题的回答多为概括式的一句话。究竟是怎样的具体的父爱？学生又该如何来体会情感？我们需要反思，吴冠中的写作目的，仅仅是介绍自己的父爱吗？或是表达对父亲的回忆？刘老师在课堂上花费了许多的时间在生词教学上，比如通过随文识字的办法学习“蚕、茧、枇杷；踩高跷、虾兵、蚌精；缴饭费、粜稻、卖猪”等。但本篇课文阅读教学的重点是体会场景和细节中蕴含的父爱，这就导致学生在体会情感时浮于表面，因此，张校长指出，针对高年段学生，教师在教学设计时，要紧扣要素，将字词教学采用预习单的形式适当前置，预习单上要从字音、字形和字义三方面来学习生字词，并通过思维导图的形式来理解课文，就可以为后续的阅读教学节省大量时间。</w:t>
      </w:r>
    </w:p>
    <w:p>
      <w:pPr>
        <w:spacing w:line="360" w:lineRule="auto"/>
        <w:ind w:firstLine="480" w:firstLineChars="200"/>
        <w:rPr>
          <w:rFonts w:ascii="宋体" w:hAnsi="宋体" w:eastAsia="宋体"/>
          <w:sz w:val="24"/>
        </w:rPr>
      </w:pPr>
      <w:r>
        <w:rPr>
          <w:rFonts w:hint="eastAsia" w:ascii="宋体" w:hAnsi="宋体" w:eastAsia="宋体"/>
          <w:sz w:val="24"/>
        </w:rPr>
        <w:t>阅读教学中教师应教授一定的语文知识，但知识什么时候教？教什么？我们还需反思，学生现有的阅读经验和能力处在什么程度上，如果缺乏相应的知识经验，且对理解文本构成了一定的障碍，那就得考虑在教学中补充资料的问题了。文本有它的历史处境，理解者有其生活的世界，要撇开这一切去理解文本原意是不可能的。更何况，‘被重建的、从疏异化唤回的生命，并不是原来的生命’。”因此，刘老师借用想象补白引导学生展开合理想象，通过写话的支架让学生体会父亲当时的心理，继而体会父亲蕴含在各个场景中的情感。例如，在“逛庙会”这个场景中，</w:t>
      </w:r>
    </w:p>
    <w:p>
      <w:pPr>
        <w:spacing w:line="360" w:lineRule="auto"/>
        <w:ind w:firstLine="480" w:firstLineChars="200"/>
        <w:rPr>
          <w:rFonts w:ascii="楷体" w:hAnsi="楷体" w:eastAsia="楷体" w:cs="Times New Roman"/>
          <w:sz w:val="24"/>
          <w:szCs w:val="24"/>
        </w:rPr>
      </w:pPr>
      <w:r>
        <w:rPr>
          <w:rFonts w:hint="eastAsia" w:ascii="楷体" w:hAnsi="楷体" w:eastAsia="楷体" w:cs="Times New Roman"/>
          <w:sz w:val="24"/>
          <w:szCs w:val="24"/>
        </w:rPr>
        <w:t>师：</w:t>
      </w:r>
      <w:r>
        <w:rPr>
          <w:rFonts w:ascii="楷体" w:hAnsi="楷体" w:eastAsia="楷体" w:cs="Times New Roman"/>
          <w:sz w:val="24"/>
          <w:szCs w:val="24"/>
        </w:rPr>
        <w:t>父亲看到这些画面的时候，他又会想些什么？</w:t>
      </w:r>
      <w:r>
        <w:rPr>
          <w:rFonts w:hint="eastAsia" w:ascii="楷体" w:hAnsi="楷体" w:eastAsia="楷体" w:cs="Times New Roman"/>
          <w:sz w:val="24"/>
          <w:szCs w:val="24"/>
        </w:rPr>
        <w:t>请你在文中的句子里穿插补写。</w:t>
      </w:r>
    </w:p>
    <w:p>
      <w:pPr>
        <w:spacing w:line="360" w:lineRule="auto"/>
        <w:ind w:firstLine="480" w:firstLineChars="200"/>
        <w:rPr>
          <w:rFonts w:ascii="楷体" w:hAnsi="楷体" w:eastAsia="楷体" w:cs="Times New Roman"/>
          <w:b/>
          <w:bCs/>
          <w:sz w:val="24"/>
          <w:szCs w:val="24"/>
        </w:rPr>
      </w:pPr>
      <w:r>
        <w:rPr>
          <w:rFonts w:hint="eastAsia" w:ascii="楷体" w:hAnsi="楷体" w:eastAsia="楷体" w:cs="Times New Roman"/>
          <w:sz w:val="24"/>
          <w:szCs w:val="24"/>
        </w:rPr>
        <w:t>生：父亲会想，要</w:t>
      </w:r>
      <w:r>
        <w:rPr>
          <w:rFonts w:ascii="楷体" w:hAnsi="楷体" w:eastAsia="楷体" w:cs="Times New Roman"/>
          <w:sz w:val="24"/>
          <w:szCs w:val="24"/>
        </w:rPr>
        <w:t>是我家里有钱就好了，儿子就可以像别的孩子一样吃好吃的，玩好玩的</w:t>
      </w:r>
      <w:r>
        <w:rPr>
          <w:rFonts w:hint="eastAsia" w:ascii="楷体" w:hAnsi="楷体" w:eastAsia="楷体" w:cs="Times New Roman"/>
          <w:sz w:val="24"/>
          <w:szCs w:val="24"/>
        </w:rPr>
        <w:t>。</w:t>
      </w:r>
    </w:p>
    <w:p>
      <w:pPr>
        <w:spacing w:line="360" w:lineRule="auto"/>
        <w:ind w:firstLine="480" w:firstLineChars="200"/>
        <w:rPr>
          <w:rFonts w:ascii="楷体" w:hAnsi="楷体" w:eastAsia="楷体" w:cs="Times New Roman"/>
          <w:sz w:val="24"/>
          <w:szCs w:val="24"/>
        </w:rPr>
      </w:pPr>
      <w:r>
        <w:rPr>
          <w:rFonts w:hint="eastAsia" w:ascii="楷体" w:hAnsi="楷体" w:eastAsia="楷体" w:cs="Times New Roman"/>
          <w:sz w:val="24"/>
          <w:szCs w:val="24"/>
        </w:rPr>
        <w:t>生：哎……</w:t>
      </w:r>
      <w:r>
        <w:rPr>
          <w:rFonts w:ascii="楷体" w:hAnsi="楷体" w:eastAsia="楷体" w:cs="Times New Roman"/>
          <w:sz w:val="24"/>
          <w:szCs w:val="24"/>
        </w:rPr>
        <w:t>这孩子太委屈了，别人家的孩子都能买东西，他只能站在一旁看着，都怪</w:t>
      </w:r>
      <w:r>
        <w:rPr>
          <w:rFonts w:hint="eastAsia" w:ascii="楷体" w:hAnsi="楷体" w:eastAsia="楷体" w:cs="Times New Roman"/>
          <w:sz w:val="24"/>
          <w:szCs w:val="24"/>
        </w:rPr>
        <w:t>自</w:t>
      </w:r>
      <w:r>
        <w:rPr>
          <w:rFonts w:ascii="楷体" w:hAnsi="楷体" w:eastAsia="楷体" w:cs="Times New Roman"/>
          <w:sz w:val="24"/>
          <w:szCs w:val="24"/>
        </w:rPr>
        <w:t>家太穷了，这么热闹</w:t>
      </w:r>
      <w:r>
        <w:rPr>
          <w:rFonts w:hint="eastAsia" w:ascii="楷体" w:hAnsi="楷体" w:eastAsia="楷体" w:cs="Times New Roman"/>
          <w:sz w:val="24"/>
          <w:szCs w:val="24"/>
        </w:rPr>
        <w:t>的</w:t>
      </w:r>
      <w:r>
        <w:rPr>
          <w:rFonts w:ascii="楷体" w:hAnsi="楷体" w:eastAsia="楷体" w:cs="Times New Roman"/>
          <w:sz w:val="24"/>
          <w:szCs w:val="24"/>
        </w:rPr>
        <w:t>庙会</w:t>
      </w:r>
      <w:r>
        <w:rPr>
          <w:rFonts w:hint="eastAsia" w:ascii="楷体" w:hAnsi="楷体" w:eastAsia="楷体" w:cs="Times New Roman"/>
          <w:sz w:val="24"/>
          <w:szCs w:val="24"/>
        </w:rPr>
        <w:t>，</w:t>
      </w:r>
      <w:r>
        <w:rPr>
          <w:rFonts w:ascii="楷体" w:hAnsi="楷体" w:eastAsia="楷体" w:cs="Times New Roman"/>
          <w:sz w:val="24"/>
          <w:szCs w:val="24"/>
        </w:rPr>
        <w:t>不买东西可惜了。回家我也给他做一个</w:t>
      </w:r>
      <w:r>
        <w:rPr>
          <w:rFonts w:hint="eastAsia" w:ascii="楷体" w:hAnsi="楷体" w:eastAsia="楷体" w:cs="Times New Roman"/>
          <w:sz w:val="24"/>
          <w:szCs w:val="24"/>
        </w:rPr>
        <w:t>玩具吧。</w:t>
      </w:r>
    </w:p>
    <w:p>
      <w:pPr>
        <w:spacing w:line="360" w:lineRule="auto"/>
        <w:ind w:firstLine="480" w:firstLineChars="200"/>
        <w:rPr>
          <w:rFonts w:ascii="楷体" w:hAnsi="楷体" w:eastAsia="楷体" w:cs="Times New Roman"/>
          <w:sz w:val="24"/>
          <w:szCs w:val="24"/>
        </w:rPr>
      </w:pPr>
      <w:r>
        <w:rPr>
          <w:rFonts w:hint="eastAsia" w:ascii="楷体" w:hAnsi="楷体" w:eastAsia="楷体" w:cs="Times New Roman"/>
          <w:sz w:val="24"/>
          <w:szCs w:val="24"/>
        </w:rPr>
        <w:t>生：其他孩子</w:t>
      </w:r>
      <w:r>
        <w:rPr>
          <w:rFonts w:ascii="楷体" w:hAnsi="楷体" w:eastAsia="楷体" w:cs="Times New Roman"/>
          <w:sz w:val="24"/>
          <w:szCs w:val="24"/>
        </w:rPr>
        <w:t>那么开心，</w:t>
      </w:r>
      <w:r>
        <w:rPr>
          <w:rFonts w:hint="eastAsia" w:ascii="楷体" w:hAnsi="楷体" w:eastAsia="楷体" w:cs="Times New Roman"/>
          <w:sz w:val="24"/>
          <w:szCs w:val="24"/>
        </w:rPr>
        <w:t>而我们</w:t>
      </w:r>
      <w:r>
        <w:rPr>
          <w:rFonts w:ascii="楷体" w:hAnsi="楷体" w:eastAsia="楷体" w:cs="Times New Roman"/>
          <w:sz w:val="24"/>
          <w:szCs w:val="24"/>
        </w:rPr>
        <w:t>不能买吃的，真是让孩子受委屈了</w:t>
      </w:r>
      <w:r>
        <w:rPr>
          <w:rFonts w:hint="eastAsia" w:ascii="楷体" w:hAnsi="楷体" w:eastAsia="楷体" w:cs="Times New Roman"/>
          <w:sz w:val="24"/>
          <w:szCs w:val="24"/>
        </w:rPr>
        <w:t>，</w:t>
      </w:r>
      <w:r>
        <w:rPr>
          <w:rFonts w:ascii="楷体" w:hAnsi="楷体" w:eastAsia="楷体" w:cs="Times New Roman"/>
          <w:sz w:val="24"/>
          <w:szCs w:val="24"/>
        </w:rPr>
        <w:t xml:space="preserve">应该给他买点吃的。 </w:t>
      </w:r>
    </w:p>
    <w:p>
      <w:pPr>
        <w:spacing w:line="360" w:lineRule="auto"/>
        <w:ind w:firstLine="480" w:firstLineChars="200"/>
        <w:rPr>
          <w:rFonts w:ascii="楷体" w:hAnsi="楷体" w:eastAsia="楷体" w:cs="Times New Roman"/>
          <w:sz w:val="24"/>
          <w:szCs w:val="24"/>
        </w:rPr>
      </w:pPr>
      <w:r>
        <w:rPr>
          <w:rFonts w:hint="eastAsia" w:ascii="楷体" w:hAnsi="楷体" w:eastAsia="楷体" w:cs="Times New Roman"/>
          <w:sz w:val="24"/>
          <w:szCs w:val="24"/>
        </w:rPr>
        <w:t>生：庙会</w:t>
      </w:r>
      <w:r>
        <w:rPr>
          <w:rFonts w:ascii="楷体" w:hAnsi="楷体" w:eastAsia="楷体" w:cs="Times New Roman"/>
          <w:sz w:val="24"/>
          <w:szCs w:val="24"/>
        </w:rPr>
        <w:t>这么多好吃的，而我们却在这吃粽子</w:t>
      </w:r>
      <w:r>
        <w:rPr>
          <w:rFonts w:hint="eastAsia" w:ascii="楷体" w:hAnsi="楷体" w:eastAsia="楷体" w:cs="Times New Roman"/>
          <w:sz w:val="24"/>
          <w:szCs w:val="24"/>
        </w:rPr>
        <w:t>。</w:t>
      </w:r>
      <w:r>
        <w:rPr>
          <w:rFonts w:ascii="楷体" w:hAnsi="楷体" w:eastAsia="楷体" w:cs="Times New Roman"/>
          <w:sz w:val="24"/>
          <w:szCs w:val="24"/>
        </w:rPr>
        <w:t>我是没什么大不了的，但儿子跟着我受苦，</w:t>
      </w:r>
      <w:r>
        <w:rPr>
          <w:rFonts w:hint="eastAsia" w:ascii="楷体" w:hAnsi="楷体" w:eastAsia="楷体" w:cs="Times New Roman"/>
          <w:sz w:val="24"/>
          <w:szCs w:val="24"/>
        </w:rPr>
        <w:t>孩子</w:t>
      </w:r>
      <w:r>
        <w:rPr>
          <w:rFonts w:ascii="楷体" w:hAnsi="楷体" w:eastAsia="楷体" w:cs="Times New Roman"/>
          <w:sz w:val="24"/>
          <w:szCs w:val="24"/>
        </w:rPr>
        <w:t>也太委屈了，我也得给他一点</w:t>
      </w:r>
      <w:r>
        <w:rPr>
          <w:rFonts w:hint="eastAsia" w:ascii="楷体" w:hAnsi="楷体" w:eastAsia="楷体" w:cs="Times New Roman"/>
          <w:sz w:val="24"/>
          <w:szCs w:val="24"/>
        </w:rPr>
        <w:t>补偿吧</w:t>
      </w:r>
      <w:r>
        <w:rPr>
          <w:rFonts w:ascii="楷体" w:hAnsi="楷体" w:eastAsia="楷体" w:cs="Times New Roman"/>
          <w:sz w:val="24"/>
          <w:szCs w:val="24"/>
        </w:rPr>
        <w:t>。</w:t>
      </w:r>
    </w:p>
    <w:p>
      <w:pPr>
        <w:spacing w:line="360" w:lineRule="auto"/>
        <w:ind w:firstLine="480" w:firstLineChars="200"/>
        <w:rPr>
          <w:rFonts w:ascii="宋体" w:hAnsi="宋体" w:eastAsia="宋体"/>
          <w:sz w:val="24"/>
        </w:rPr>
      </w:pPr>
    </w:p>
    <w:p>
      <w:pPr>
        <w:spacing w:line="360" w:lineRule="auto"/>
        <w:ind w:firstLine="480" w:firstLineChars="200"/>
        <w:rPr>
          <w:rFonts w:ascii="宋体" w:hAnsi="宋体" w:eastAsia="宋体"/>
          <w:sz w:val="24"/>
        </w:rPr>
      </w:pPr>
      <w:r>
        <w:rPr>
          <w:rFonts w:hint="eastAsia" w:ascii="宋体" w:hAnsi="宋体" w:eastAsia="宋体"/>
          <w:sz w:val="24"/>
        </w:rPr>
        <w:t>张校长指出，在《父爱之舟》的教学中，教师可引导学生展开想象，穿插补白。比如说在“住客栈被虫咬”的场景中，教师可以引导学生思考父亲平时怎样对待金钱？一定是节省到了极点。那为什么对店小二的话动心了？因为父亲对我心疼极了。此时可引导学生展开想象，补充语言，父亲可能与店小二说些什么。通过以小见大的方法来感受这一份父爱。类比于朱自清的散文《背影》，在《父爱之舟》的教学中同样需要补充一些关于父亲的资料，通过教师的追问与师生对话进行教学，使学生更好地融入场景，融入到情感中。这样一来，既能关注语文要素，又能关注年段目标对阅读教学的要求。学生抓住关键词并将其串联，情感更容易产生共鸣，体会那份深沉的父爱也就水到渠成了。</w:t>
      </w:r>
    </w:p>
    <w:p>
      <w:pPr>
        <w:spacing w:line="360" w:lineRule="auto"/>
        <w:ind w:firstLine="480" w:firstLineChars="200"/>
        <w:rPr>
          <w:rFonts w:ascii="宋体" w:hAnsi="宋体" w:eastAsia="宋体"/>
          <w:sz w:val="24"/>
        </w:rPr>
      </w:pPr>
      <w:r>
        <w:rPr>
          <w:rFonts w:hint="eastAsia" w:ascii="楷体" w:hAnsi="楷体" w:eastAsia="楷体" w:cs="Times New Roman"/>
          <w:sz w:val="24"/>
          <w:szCs w:val="24"/>
        </w:rPr>
        <w:t xml:space="preserve">  </w:t>
      </w:r>
      <w:r>
        <w:rPr>
          <w:rFonts w:hint="eastAsia" w:ascii="宋体" w:hAnsi="宋体" w:eastAsia="宋体"/>
          <w:sz w:val="24"/>
        </w:rPr>
        <w:t>胡老师执教的《竹节人》是阅读策略单元的一篇课文。张校长的讲座告诉我们，老师们要“了解阅读策略单元编排特点”的理念，明确了有目的的阅读的重要性。老师们在阅读教学前，通过分析文章的特点、阅读的目的，选用恰当的阅读方法；在教学中，根据实际情况，适时地调整阅读教学策略；在教学后，反思学生阅读理解的水平是否达到阅读要求。例如《竹节人》一课，胡老师用了预习单的方法，将生字教学时间前置，保证课堂有足够的时间来进行精读训练。教师要教会学生不同的任务要采用不同的阅读策略，胡老师重点指导了“精读”的方法：理清文脉，圈关键词。既关注语文要素，又关注年段目标。当学生在圈画关键词这一环节存在困难时，教师要及时捕捉到学生的现状和共性问题，进行点拨与引导，让学生的阅读能力得到真正的提升。</w:t>
      </w:r>
    </w:p>
    <w:p>
      <w:pPr>
        <w:spacing w:line="360" w:lineRule="auto"/>
        <w:ind w:firstLine="480" w:firstLineChars="200"/>
        <w:rPr>
          <w:rFonts w:ascii="宋体" w:hAnsi="宋体" w:eastAsia="宋体"/>
          <w:sz w:val="24"/>
        </w:rPr>
      </w:pPr>
    </w:p>
    <w:p>
      <w:pPr>
        <w:spacing w:line="360" w:lineRule="auto"/>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16F0CB2"/>
    <w:rsid w:val="00030617"/>
    <w:rsid w:val="00057B54"/>
    <w:rsid w:val="00344BCE"/>
    <w:rsid w:val="00486BD4"/>
    <w:rsid w:val="004E541C"/>
    <w:rsid w:val="005B3EC7"/>
    <w:rsid w:val="00890CB5"/>
    <w:rsid w:val="00A42642"/>
    <w:rsid w:val="00B314D4"/>
    <w:rsid w:val="00BA15E3"/>
    <w:rsid w:val="00BF2FF1"/>
    <w:rsid w:val="00C20381"/>
    <w:rsid w:val="00D21E5E"/>
    <w:rsid w:val="00DF6367"/>
    <w:rsid w:val="00DF730A"/>
    <w:rsid w:val="0B640042"/>
    <w:rsid w:val="190D2878"/>
    <w:rsid w:val="19666E9F"/>
    <w:rsid w:val="1F926441"/>
    <w:rsid w:val="21762B49"/>
    <w:rsid w:val="22ED28D1"/>
    <w:rsid w:val="26CF1653"/>
    <w:rsid w:val="2B1F0248"/>
    <w:rsid w:val="37C17B78"/>
    <w:rsid w:val="3EDC60A3"/>
    <w:rsid w:val="4E572654"/>
    <w:rsid w:val="51CC0809"/>
    <w:rsid w:val="54F23FA3"/>
    <w:rsid w:val="5DE007DC"/>
    <w:rsid w:val="6C495BB4"/>
    <w:rsid w:val="702412DB"/>
    <w:rsid w:val="716F0C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Company>
  <Pages>3</Pages>
  <Words>336</Words>
  <Characters>1919</Characters>
  <Lines>15</Lines>
  <Paragraphs>4</Paragraphs>
  <TotalTime>0</TotalTime>
  <ScaleCrop>false</ScaleCrop>
  <LinksUpToDate>false</LinksUpToDate>
  <CharactersWithSpaces>2251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2019-10-08T00:44:00Z</dcterms:created>
  <dc:creator>Administrator</dc:creator>
  <cp:lastModifiedBy>我头上有犄角</cp:lastModifiedBy>
  <cp:lastPrinted>2019-10-08T01:13:00Z</cp:lastPrinted>
  <dcterms:modified xsi:type="dcterms:W3CDTF">2020-05-26T06:38:58Z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