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《疫情背景下英语教学面临的困难及策略》学习心得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梁伊丽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firstLine="480" w:firstLineChars="200"/>
      </w:pPr>
      <w:r>
        <w:rPr>
          <w:rFonts w:hint="eastAsia"/>
          <w:lang w:eastAsia="zh-CN"/>
        </w:rPr>
        <w:t>寒假期间，我校没有组织统一的线上新课教学，我们以备课组为单位，制定统一的预习目标，提供学习资源，开学以“零起点教学”。开学一个多月以来，通过教学实践，发现两极分化情况愈加明显。假期中认真按要求预习的学生对于教学内容掌握得</w:t>
      </w:r>
      <w:r>
        <w:rPr>
          <w:rFonts w:hint="eastAsia"/>
          <w:lang w:val="en-US" w:eastAsia="zh-CN"/>
        </w:rPr>
        <w:t>很好，而假期中也有部分学生从来没有完成过预习任务，他们就成了问题学生。这给我们的教学带来了巨大的挑战。所以，在有效地完成教学任务的同时，我们还必须加强对学生的思想教育、关注学生的心理适应能力、加强家校联系。同时，</w:t>
      </w:r>
      <w:r>
        <w:t>结合疫情期间的实际情况和</w:t>
      </w:r>
      <w:r>
        <w:rPr>
          <w:rFonts w:hint="eastAsia"/>
          <w:lang w:eastAsia="zh-CN"/>
        </w:rPr>
        <w:t>英语</w:t>
      </w:r>
      <w:r>
        <w:t>课程的特点，</w:t>
      </w:r>
      <w:r>
        <w:rPr>
          <w:rFonts w:hint="eastAsia"/>
          <w:lang w:eastAsia="zh-CN"/>
        </w:rPr>
        <w:t>我</w:t>
      </w:r>
      <w:r>
        <w:t>采用混合式教学模式</w:t>
      </w:r>
      <w:r>
        <w:rPr>
          <w:rFonts w:hint="eastAsia"/>
          <w:lang w:eastAsia="zh-CN"/>
        </w:rPr>
        <w:t>，</w:t>
      </w:r>
      <w:r>
        <w:t>采用“线上+线下”教学模式。</w:t>
      </w:r>
      <w:r>
        <w:rPr>
          <w:rFonts w:hint="eastAsia"/>
          <w:lang w:eastAsia="zh-CN"/>
        </w:rPr>
        <w:t>在学校线下教学的基础上，提供视频、阅读、听力等讲解的录音等，</w:t>
      </w:r>
      <w:r>
        <w:t>线上教学多以理论教学为主，并辅以适当和适量的任务。</w:t>
      </w:r>
      <w:r>
        <w:rPr>
          <w:rFonts w:hint="eastAsia"/>
          <w:lang w:eastAsia="zh-CN"/>
        </w:rPr>
        <w:t>个别学困生通过线上的一些互动，如让个别学生通过微信、钉钉等发送课文朗读录音，作业中问题较大的部分在线上个别语音指导，比如六</w:t>
      </w:r>
      <w:r>
        <w:rPr>
          <w:rFonts w:hint="eastAsia"/>
          <w:lang w:val="en-US" w:eastAsia="zh-CN"/>
        </w:rPr>
        <w:t>2班</w:t>
      </w:r>
      <w:r>
        <w:rPr>
          <w:rFonts w:hint="eastAsia"/>
          <w:lang w:eastAsia="zh-CN"/>
        </w:rPr>
        <w:t>有一个学生作文总是不入门，课文都会背诵、默写，但一写到作文就头疼不已，于是我就让他回去先自己修改后发给我，然后根据他的修改情况一遍遍进行再次修改，直到语句通顺，这样进行指导过几次后，他的作文基本能写到通顺，已经算是进步不小了。面对新形势下的教学，我们需要不断改进自己的教学方法来应对！</w:t>
      </w:r>
      <w:bookmarkStart w:id="0" w:name="_GoBack"/>
      <w:bookmarkEnd w:id="0"/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E4778"/>
    <w:rsid w:val="1D697AA1"/>
    <w:rsid w:val="4FEE4778"/>
    <w:rsid w:val="58875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2020-05-21T01:34:00Z</dcterms:created>
  <dc:creator>apple</dc:creator>
  <cp:lastModifiedBy>apple</cp:lastModifiedBy>
  <dcterms:modified xsi:type="dcterms:W3CDTF">2020-05-21T05:02:49Z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