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课标理论与教学实践结合的反思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18"/>
          <w:szCs w:val="18"/>
          <w:lang w:eastAsia="zh-CN"/>
        </w:rPr>
        <w:t>唐舒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18"/>
          <w:szCs w:val="18"/>
          <w:lang w:val="en-US" w:eastAsia="zh-CN"/>
        </w:rPr>
        <w:t xml:space="preserve"> 2020.05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美术核心素养有五点：图像识读、美术表现、审美判断、创意实践、文化理解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图像识读是指对美术作品、图形、影像及其他视觉符号的观看、识别和解读。图像是人类传播与交流的工具之一。可以表达思想、情感、和意图。今天的时代也可以称为“识图”时代。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因此，只有具备了图像识读素养，才能从浩瀚的图像中，甄别和获得有益的信息，丰富自己的精神世界，满足物质的需求。大到美术馆和博物馆，小到街头、餐馆到处能看到美术作品。这都需要对图像的形式特征、艺术内涵有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所以说美术课堂也是来源于生活中的观察，课堂上我会通过一些美术作品作为例子，加强学生观察的习惯，从而培养学生在生活中的识图能力，丰富自己的储备量。在课堂上也经常会有学生出现识图障碍的情况。比如《花儿朵朵》这一课，学生对识别花卉出现障碍。一是生活中缺少观察求知精神，二是对号入座的判断，出现识图模糊的情况。这也让我在课堂教学中注意用最大的特点帮助学生改善识图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美术表现可以鼓励学生通过美术学习，形成了一定的空间意识和造型意识，了解并能运用各类媒材，表达自己的意图，思想和情感。将传统与现代媒材、技术和美术语言结合，创造视觉形象，进行表述。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美术课堂上美术表现是很重要的环节，学生在美术课堂中汲取了多少美术知识，习得了多少美术技巧都能在学生美术表现中体现出来，学生之间美术作品产生的差距也是表现能力的体现。我会在课堂教学时注重教师的示范，由于低年级学生的特殊性，有样学样的能力特别突出，那么我会选择多样化的示范，增加学生创造的可能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审美判断是指对美术作品和现实中的审美对象进行感知、评价、判断与表达。这就要求学生学习了解对比与协调，对称与均衡，节奏与韵律，多样与统一等和谐呼应的形式美法则。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这一方面的教学也是我课堂教学上的薄弱之处，用什么样的教学活动能够让学生了解和感受到形式美的法则，最常使用的方法就是欣赏美术作品，鼓励学生进行审美判断，在学生判断时，如何把正确的审美判断与学生的判断达成一致是我要学习的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所以，学习美术可以为学生们带来什么？不是仅仅画画好看。在美术学科上，我认为，学生们通过美术学习所获得的，是在他们面对复杂的，不确定的现实生活情境时，能够综合运用艺术的学科观念，是学生通过美术课程学习之后，在生活、学习中遇到各种问题或情况时，表现出对美的感悟、鉴赏、运用的综合素质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6A45"/>
    <w:rsid w:val="5C1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2020-05-25T03:32:13Z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