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《直线与椭圆综合问题》教案</w:t>
      </w:r>
    </w:p>
    <w:p>
      <w:pPr>
        <w:jc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郭影影</w:t>
      </w:r>
    </w:p>
    <w:p>
      <w:pPr>
        <w:numPr>
          <w:ilvl w:val="0"/>
          <w:numId w:val="1"/>
        </w:numPr>
        <w:tabs>
          <w:tab w:val="left" w:pos="2127"/>
          <w:tab w:val="left" w:pos="4111"/>
          <w:tab w:val="left" w:pos="6096"/>
        </w:tabs>
        <w:spacing w:line="360" w:lineRule="auto"/>
        <w:rPr>
          <w:rFonts w:hint="eastAsia" w:ascii="宋体" w:hAnsi="宋体" w:cs="Courier New"/>
          <w:b/>
          <w:color w:val="auto"/>
          <w:szCs w:val="21"/>
        </w:rPr>
      </w:pPr>
      <w:r>
        <w:rPr>
          <w:rFonts w:hint="eastAsia" w:ascii="宋体" w:hAnsi="宋体" w:cs="Courier New"/>
          <w:b/>
          <w:color w:val="auto"/>
          <w:szCs w:val="21"/>
          <w:lang w:eastAsia="zh-CN"/>
        </w:rPr>
        <w:t>教学目标</w:t>
      </w:r>
      <w:r>
        <w:rPr>
          <w:rFonts w:hint="eastAsia" w:ascii="宋体" w:hAnsi="宋体" w:cs="Courier New"/>
          <w:b/>
          <w:color w:val="auto"/>
          <w:szCs w:val="21"/>
        </w:rPr>
        <w:t>：</w:t>
      </w:r>
    </w:p>
    <w:p>
      <w:pPr>
        <w:numPr>
          <w:numId w:val="0"/>
        </w:numPr>
        <w:tabs>
          <w:tab w:val="left" w:pos="2127"/>
          <w:tab w:val="left" w:pos="4111"/>
          <w:tab w:val="left" w:pos="6096"/>
        </w:tabs>
        <w:spacing w:line="360" w:lineRule="auto"/>
        <w:rPr>
          <w:rFonts w:hint="default" w:ascii="宋体" w:hAnsi="宋体" w:cs="Courier New" w:eastAsiaTheme="minorEastAsia"/>
          <w:b/>
          <w:color w:val="auto"/>
          <w:szCs w:val="21"/>
          <w:lang w:val="en-US" w:eastAsia="zh-CN"/>
        </w:rPr>
      </w:pPr>
      <w:r>
        <w:rPr>
          <w:rFonts w:hint="eastAsia" w:ascii="宋体" w:hAnsi="宋体" w:cs="Courier New"/>
          <w:b/>
          <w:color w:val="auto"/>
          <w:szCs w:val="21"/>
          <w:lang w:val="en-US" w:eastAsia="zh-CN"/>
        </w:rPr>
        <w:t>1.知识与技能方面</w:t>
      </w:r>
    </w:p>
    <w:p>
      <w:pPr>
        <w:tabs>
          <w:tab w:val="left" w:pos="2127"/>
          <w:tab w:val="left" w:pos="4111"/>
          <w:tab w:val="left" w:pos="6096"/>
        </w:tabs>
        <w:spacing w:line="360" w:lineRule="auto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ascii="宋体" w:hAnsi="宋体"/>
          <w:color w:val="auto"/>
          <w:szCs w:val="21"/>
        </w:rPr>
        <w:t>1.掌握椭圆的定义、几何图形、标准方程及简单几何性质</w:t>
      </w:r>
      <w:r>
        <w:rPr>
          <w:rFonts w:hint="eastAsia" w:ascii="宋体" w:hAnsi="宋体"/>
          <w:color w:val="auto"/>
          <w:szCs w:val="21"/>
          <w:lang w:eastAsia="zh-CN"/>
        </w:rPr>
        <w:t>；</w:t>
      </w:r>
    </w:p>
    <w:p>
      <w:pPr>
        <w:tabs>
          <w:tab w:val="left" w:pos="2127"/>
          <w:tab w:val="left" w:pos="4111"/>
          <w:tab w:val="left" w:pos="6096"/>
        </w:tabs>
        <w:spacing w:line="360" w:lineRule="auto"/>
        <w:rPr>
          <w:rFonts w:hint="eastAsia" w:ascii="宋体" w:hAnsi="宋体" w:eastAsiaTheme="minorEastAsia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2.</w:t>
      </w:r>
      <w:r>
        <w:rPr>
          <w:rFonts w:ascii="宋体" w:hAnsi="宋体"/>
          <w:color w:val="auto"/>
          <w:szCs w:val="21"/>
        </w:rPr>
        <w:t>判断直线与椭圆的位置关系主要是代数法，即通过联立直线方程和椭圆方程所得的二次方程的根的个数来进行，当</w:t>
      </w:r>
      <w:r>
        <w:rPr>
          <w:rFonts w:hint="eastAsia" w:ascii="宋体" w:hAnsi="宋体"/>
          <w:color w:val="auto"/>
          <w:szCs w:val="21"/>
        </w:rPr>
        <w:t>直线过某一定点时，也可利用该定点与椭圆的位置关系，来判断直线与椭圆的位置关系</w:t>
      </w:r>
      <w:r>
        <w:rPr>
          <w:rFonts w:hint="eastAsia" w:ascii="宋体" w:hAnsi="宋体"/>
          <w:color w:val="auto"/>
          <w:szCs w:val="21"/>
          <w:lang w:eastAsia="zh-CN"/>
        </w:rPr>
        <w:t>；</w:t>
      </w:r>
    </w:p>
    <w:p>
      <w:pPr>
        <w:tabs>
          <w:tab w:val="left" w:pos="2127"/>
          <w:tab w:val="left" w:pos="4111"/>
          <w:tab w:val="left" w:pos="6096"/>
        </w:tabs>
        <w:spacing w:line="360" w:lineRule="auto"/>
        <w:rPr>
          <w:rFonts w:hint="eastAsia" w:ascii="宋体" w:hAnsi="宋体" w:eastAsiaTheme="minorEastAsia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ascii="宋体" w:hAnsi="宋体"/>
          <w:color w:val="auto"/>
          <w:szCs w:val="21"/>
        </w:rPr>
        <w:t>.解决中点弦、弦长及最值与范围问题一般利用“设而不求”的思想，通过根与系数的关系构建方程求解参数、计算弦长</w:t>
      </w:r>
      <w:r>
        <w:rPr>
          <w:rFonts w:hint="eastAsia" w:ascii="宋体" w:hAnsi="宋体"/>
          <w:color w:val="auto"/>
          <w:szCs w:val="21"/>
          <w:lang w:eastAsia="zh-CN"/>
        </w:rPr>
        <w:t>；</w:t>
      </w:r>
    </w:p>
    <w:p>
      <w:pPr>
        <w:tabs>
          <w:tab w:val="left" w:pos="2127"/>
          <w:tab w:val="left" w:pos="4111"/>
          <w:tab w:val="left" w:pos="6096"/>
        </w:tabs>
        <w:spacing w:line="360" w:lineRule="auto"/>
        <w:rPr>
          <w:rFonts w:hint="default" w:ascii="宋体" w:hAnsi="宋体" w:eastAsiaTheme="minorEastAsia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4.掌握“设点法”的计算方法、技巧。</w:t>
      </w:r>
    </w:p>
    <w:p>
      <w:pPr>
        <w:tabs>
          <w:tab w:val="left" w:pos="2127"/>
          <w:tab w:val="left" w:pos="4111"/>
          <w:tab w:val="left" w:pos="6096"/>
        </w:tabs>
        <w:spacing w:line="360" w:lineRule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【强调几点】</w:t>
      </w:r>
    </w:p>
    <w:p>
      <w:pPr>
        <w:tabs>
          <w:tab w:val="left" w:pos="2127"/>
          <w:tab w:val="left" w:pos="4111"/>
          <w:tab w:val="left" w:pos="6096"/>
        </w:tabs>
        <w:spacing w:line="360" w:lineRule="auto"/>
        <w:rPr>
          <w:rFonts w:hint="eastAsia" w:ascii="宋体" w:hAnsi="宋体" w:eastAsiaTheme="minorEastAsia"/>
          <w:color w:val="auto"/>
          <w:szCs w:val="21"/>
          <w:lang w:eastAsia="zh-CN"/>
        </w:rPr>
      </w:pPr>
      <w:r>
        <w:rPr>
          <w:rFonts w:ascii="宋体" w:hAnsi="宋体"/>
          <w:color w:val="auto"/>
          <w:szCs w:val="21"/>
        </w:rPr>
        <w:t>1.涉及直线的斜率时，要考虑直线斜率不存在的情况是否符合题意</w:t>
      </w:r>
      <w:r>
        <w:rPr>
          <w:rFonts w:hint="eastAsia" w:ascii="宋体" w:hAnsi="宋体"/>
          <w:color w:val="auto"/>
          <w:szCs w:val="21"/>
          <w:lang w:eastAsia="zh-CN"/>
        </w:rPr>
        <w:t>；</w:t>
      </w:r>
    </w:p>
    <w:p>
      <w:pPr>
        <w:tabs>
          <w:tab w:val="left" w:pos="2127"/>
          <w:tab w:val="left" w:pos="4111"/>
          <w:tab w:val="left" w:pos="6096"/>
        </w:tabs>
        <w:spacing w:line="360" w:lineRule="auto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ascii="宋体" w:hAnsi="宋体"/>
          <w:color w:val="auto"/>
          <w:szCs w:val="21"/>
        </w:rPr>
        <w:t>2.直线与椭圆有交点时，注意由直线方程和椭圆方程联立所得二次方程的</w:t>
      </w:r>
      <w:r>
        <w:rPr>
          <w:rFonts w:ascii="宋体" w:hAnsi="宋体"/>
          <w:i/>
          <w:color w:val="auto"/>
          <w:szCs w:val="21"/>
        </w:rPr>
        <w:t>Δ</w:t>
      </w:r>
      <w:r>
        <w:rPr>
          <w:rFonts w:ascii="宋体" w:hAnsi="宋体"/>
          <w:color w:val="auto"/>
          <w:szCs w:val="21"/>
        </w:rPr>
        <w:t>≥0</w:t>
      </w:r>
      <w:r>
        <w:rPr>
          <w:rFonts w:hint="eastAsia" w:ascii="宋体" w:hAnsi="宋体"/>
          <w:color w:val="auto"/>
          <w:szCs w:val="21"/>
          <w:lang w:eastAsia="zh-CN"/>
        </w:rPr>
        <w:t>；</w:t>
      </w:r>
    </w:p>
    <w:p>
      <w:pPr>
        <w:tabs>
          <w:tab w:val="left" w:pos="2127"/>
          <w:tab w:val="left" w:pos="4111"/>
          <w:tab w:val="left" w:pos="6096"/>
        </w:tabs>
        <w:spacing w:line="360" w:lineRule="auto"/>
        <w:rPr>
          <w:rFonts w:hint="eastAsia" w:ascii="宋体" w:hAnsi="宋体" w:eastAsiaTheme="minorEastAsia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3.写韦达定理时，注意</w:t>
      </w:r>
      <w:r>
        <w:rPr>
          <w:rFonts w:ascii="宋体" w:hAnsi="宋体"/>
          <w:i/>
          <w:color w:val="auto"/>
          <w:szCs w:val="21"/>
        </w:rPr>
        <w:t>Δ</w:t>
      </w:r>
      <w:r>
        <w:rPr>
          <w:rFonts w:hint="eastAsia" w:ascii="宋体" w:hAnsi="宋体"/>
          <w:i w:val="0"/>
          <w:iCs/>
          <w:color w:val="auto"/>
          <w:szCs w:val="21"/>
          <w:lang w:val="en-US" w:eastAsia="zh-CN"/>
        </w:rPr>
        <w:t>&gt;</w:t>
      </w:r>
      <w:r>
        <w:rPr>
          <w:rFonts w:ascii="宋体" w:hAnsi="宋体"/>
          <w:color w:val="auto"/>
          <w:szCs w:val="21"/>
        </w:rPr>
        <w:t>0</w:t>
      </w:r>
      <w:r>
        <w:rPr>
          <w:rFonts w:hint="eastAsia" w:ascii="宋体" w:hAnsi="宋体"/>
          <w:color w:val="auto"/>
          <w:szCs w:val="21"/>
          <w:lang w:eastAsia="zh-CN"/>
        </w:rPr>
        <w:t>；</w:t>
      </w:r>
    </w:p>
    <w:p>
      <w:pPr>
        <w:tabs>
          <w:tab w:val="left" w:pos="2127"/>
          <w:tab w:val="left" w:pos="4111"/>
          <w:tab w:val="left" w:pos="6096"/>
        </w:tabs>
        <w:spacing w:line="360" w:lineRule="auto"/>
        <w:rPr>
          <w:rFonts w:hint="eastAsia" w:ascii="宋体" w:hAnsi="宋体" w:eastAsiaTheme="minorEastAsia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4</w:t>
      </w:r>
      <w:r>
        <w:rPr>
          <w:rFonts w:ascii="宋体" w:hAnsi="宋体"/>
          <w:color w:val="auto"/>
          <w:szCs w:val="21"/>
        </w:rPr>
        <w:t>.求某几何量的最值或范围</w:t>
      </w:r>
      <w:r>
        <w:rPr>
          <w:rFonts w:hint="eastAsia" w:ascii="宋体" w:hAnsi="宋体"/>
          <w:color w:val="auto"/>
          <w:szCs w:val="21"/>
        </w:rPr>
        <w:t>要考虑其中变量的取值范围</w:t>
      </w:r>
      <w:r>
        <w:rPr>
          <w:rFonts w:hint="eastAsia" w:ascii="宋体" w:hAnsi="宋体"/>
          <w:color w:val="auto"/>
          <w:szCs w:val="21"/>
          <w:lang w:eastAsia="zh-CN"/>
        </w:rPr>
        <w:t>。</w:t>
      </w:r>
    </w:p>
    <w:p>
      <w:pPr>
        <w:numPr>
          <w:ilvl w:val="0"/>
          <w:numId w:val="0"/>
        </w:numPr>
        <w:tabs>
          <w:tab w:val="left" w:pos="2127"/>
          <w:tab w:val="left" w:pos="4111"/>
          <w:tab w:val="left" w:pos="6096"/>
        </w:tabs>
        <w:spacing w:line="360" w:lineRule="auto"/>
        <w:rPr>
          <w:rFonts w:hint="eastAsia" w:ascii="宋体" w:hAnsi="宋体" w:cs="Courier New"/>
          <w:b/>
          <w:color w:val="auto"/>
          <w:szCs w:val="21"/>
          <w:lang w:val="en-US" w:eastAsia="zh-CN"/>
        </w:rPr>
      </w:pPr>
      <w:r>
        <w:rPr>
          <w:rFonts w:hint="eastAsia" w:ascii="宋体" w:hAnsi="宋体" w:cs="Courier New"/>
          <w:b/>
          <w:color w:val="auto"/>
          <w:szCs w:val="21"/>
          <w:lang w:val="en-US" w:eastAsia="zh-CN"/>
        </w:rPr>
        <w:t>2.方法与技巧</w:t>
      </w:r>
    </w:p>
    <w:p>
      <w:pPr>
        <w:tabs>
          <w:tab w:val="left" w:pos="2127"/>
          <w:tab w:val="left" w:pos="4111"/>
          <w:tab w:val="left" w:pos="6096"/>
        </w:tabs>
        <w:spacing w:line="360" w:lineRule="auto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1.采用“设直线法”时一般利用“设而不求”的思想方法；</w:t>
      </w:r>
    </w:p>
    <w:p>
      <w:pPr>
        <w:tabs>
          <w:tab w:val="left" w:pos="2127"/>
          <w:tab w:val="left" w:pos="4111"/>
          <w:tab w:val="left" w:pos="6096"/>
        </w:tabs>
        <w:spacing w:line="360" w:lineRule="auto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2.采用“设点法”时注意应用椭圆方程带入消元，利用“消元”的思想方法。</w:t>
      </w:r>
    </w:p>
    <w:p>
      <w:pPr>
        <w:numPr>
          <w:ilvl w:val="0"/>
          <w:numId w:val="0"/>
        </w:numPr>
        <w:tabs>
          <w:tab w:val="left" w:pos="2127"/>
          <w:tab w:val="left" w:pos="4111"/>
          <w:tab w:val="left" w:pos="6096"/>
        </w:tabs>
        <w:spacing w:line="360" w:lineRule="auto"/>
        <w:rPr>
          <w:rFonts w:hint="eastAsia" w:ascii="宋体" w:hAnsi="宋体" w:cs="Courier New"/>
          <w:b/>
          <w:color w:val="auto"/>
          <w:szCs w:val="21"/>
          <w:lang w:val="en-US" w:eastAsia="zh-CN"/>
        </w:rPr>
      </w:pPr>
      <w:r>
        <w:rPr>
          <w:rFonts w:hint="eastAsia" w:ascii="宋体" w:hAnsi="宋体" w:cs="Courier New"/>
          <w:b/>
          <w:color w:val="auto"/>
          <w:szCs w:val="21"/>
          <w:lang w:val="en-US" w:eastAsia="zh-CN"/>
        </w:rPr>
        <w:t>3.情感态度与价值观</w:t>
      </w:r>
    </w:p>
    <w:p>
      <w:pPr>
        <w:tabs>
          <w:tab w:val="left" w:pos="2127"/>
          <w:tab w:val="left" w:pos="4111"/>
          <w:tab w:val="left" w:pos="6096"/>
        </w:tabs>
        <w:spacing w:line="360" w:lineRule="auto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培养学生勇于探索，锲而不舍的精神，激励学生的学习热情。</w:t>
      </w:r>
    </w:p>
    <w:p>
      <w:pPr>
        <w:numPr>
          <w:ilvl w:val="0"/>
          <w:numId w:val="1"/>
        </w:numPr>
        <w:tabs>
          <w:tab w:val="left" w:pos="2127"/>
          <w:tab w:val="left" w:pos="4111"/>
          <w:tab w:val="left" w:pos="6096"/>
        </w:tabs>
        <w:spacing w:line="360" w:lineRule="auto"/>
        <w:rPr>
          <w:rFonts w:hint="eastAsia" w:ascii="宋体" w:hAnsi="宋体" w:cs="Courier New"/>
          <w:b/>
          <w:color w:val="auto"/>
          <w:szCs w:val="21"/>
          <w:lang w:val="en-US" w:eastAsia="zh-CN"/>
        </w:rPr>
      </w:pPr>
      <w:r>
        <w:rPr>
          <w:rFonts w:hint="eastAsia" w:ascii="宋体" w:hAnsi="宋体" w:cs="Courier New"/>
          <w:b/>
          <w:color w:val="auto"/>
          <w:szCs w:val="21"/>
          <w:lang w:val="en-US" w:eastAsia="zh-CN"/>
        </w:rPr>
        <w:t>教学重难点：</w:t>
      </w:r>
    </w:p>
    <w:p>
      <w:pPr>
        <w:numPr>
          <w:numId w:val="0"/>
        </w:numPr>
        <w:tabs>
          <w:tab w:val="left" w:pos="2127"/>
          <w:tab w:val="left" w:pos="4111"/>
          <w:tab w:val="left" w:pos="6096"/>
        </w:tabs>
        <w:spacing w:line="360" w:lineRule="auto"/>
        <w:jc w:val="left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1.需分析题目，打通思路，预估计算量，选择方法，设直线法还是设点法；</w:t>
      </w:r>
    </w:p>
    <w:p>
      <w:pPr>
        <w:numPr>
          <w:numId w:val="0"/>
        </w:numPr>
        <w:tabs>
          <w:tab w:val="left" w:pos="2127"/>
          <w:tab w:val="left" w:pos="4111"/>
          <w:tab w:val="left" w:pos="6096"/>
        </w:tabs>
        <w:spacing w:line="360" w:lineRule="auto"/>
        <w:jc w:val="left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2.计算繁琐，难度大，导致错误率高。</w:t>
      </w:r>
    </w:p>
    <w:p>
      <w:pPr>
        <w:numPr>
          <w:numId w:val="0"/>
        </w:numPr>
        <w:tabs>
          <w:tab w:val="left" w:pos="2127"/>
          <w:tab w:val="left" w:pos="4111"/>
          <w:tab w:val="left" w:pos="6096"/>
        </w:tabs>
        <w:spacing w:line="360" w:lineRule="auto"/>
        <w:rPr>
          <w:rFonts w:hint="eastAsia" w:ascii="宋体" w:hAnsi="宋体" w:cs="Courier New"/>
          <w:b/>
          <w:color w:val="auto"/>
          <w:szCs w:val="21"/>
          <w:lang w:val="en-US" w:eastAsia="zh-CN"/>
        </w:rPr>
      </w:pPr>
      <w:r>
        <w:rPr>
          <w:rFonts w:hint="eastAsia" w:ascii="宋体" w:hAnsi="宋体" w:cs="Courier New"/>
          <w:b/>
          <w:color w:val="auto"/>
          <w:szCs w:val="21"/>
          <w:lang w:val="en-US" w:eastAsia="zh-CN"/>
        </w:rPr>
        <w:t>三、教学过程：</w:t>
      </w:r>
    </w:p>
    <w:p>
      <w:pPr>
        <w:numPr>
          <w:numId w:val="0"/>
        </w:numPr>
        <w:tabs>
          <w:tab w:val="left" w:pos="2127"/>
          <w:tab w:val="left" w:pos="4111"/>
          <w:tab w:val="left" w:pos="6096"/>
        </w:tabs>
        <w:spacing w:line="360" w:lineRule="auto"/>
        <w:rPr>
          <w:rFonts w:hint="eastAsia" w:ascii="Times New Roman" w:hAnsi="Times New Roman" w:cs="Times New Roman"/>
          <w:color w:val="auto"/>
          <w:lang w:val="en-US" w:eastAsia="zh-CN"/>
        </w:rPr>
      </w:pPr>
      <w:r>
        <w:rPr>
          <w:rFonts w:ascii="Times New Roman" w:hAnsi="Times New Roman" w:cs="Times New Roman"/>
          <w:color w:val="auto"/>
        </w:rPr>
        <w:t>【</w:t>
      </w:r>
      <w:r>
        <w:rPr>
          <w:rFonts w:hint="eastAsia" w:ascii="Times New Roman" w:hAnsi="Times New Roman" w:cs="Times New Roman"/>
          <w:color w:val="auto"/>
          <w:lang w:eastAsia="zh-CN"/>
        </w:rPr>
        <w:t>典例</w:t>
      </w: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>1</w:t>
      </w:r>
      <w:r>
        <w:rPr>
          <w:rFonts w:ascii="Times New Roman" w:hAnsi="Times New Roman" w:cs="Times New Roman"/>
          <w:color w:val="auto"/>
        </w:rPr>
        <w:t>】</w:t>
      </w:r>
      <w:r>
        <w:rPr>
          <w:rFonts w:hint="eastAsia" w:ascii="Times New Roman" w:hAnsi="Times New Roman" w:cs="Times New Roman"/>
          <w:color w:val="auto"/>
          <w:lang w:eastAsia="zh-CN"/>
        </w:rPr>
        <w:t>在平面直角坐标系中，已知椭圆</w:t>
      </w:r>
      <w:r>
        <w:rPr>
          <w:rFonts w:hint="eastAsia" w:ascii="Times New Roman" w:hAnsi="Times New Roman" w:cs="Times New Roman"/>
          <w:color w:val="auto"/>
          <w:position w:val="-24"/>
          <w:lang w:eastAsia="zh-CN"/>
        </w:rPr>
        <w:object>
          <v:shape id="_x0000_i1087" o:spt="75" type="#_x0000_t75" style="height:33pt;width:10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87" DrawAspect="Content" ObjectID="_1468075725" r:id="rId4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  <w:lang w:eastAsia="zh-CN"/>
        </w:rPr>
        <w:t>的离心率为</w:t>
      </w:r>
      <w:r>
        <w:rPr>
          <w:rFonts w:hint="eastAsia" w:ascii="Times New Roman" w:hAnsi="Times New Roman" w:cs="Times New Roman"/>
          <w:color w:val="auto"/>
          <w:position w:val="-24"/>
          <w:lang w:eastAsia="zh-CN"/>
        </w:rPr>
        <w:object>
          <v:shape id="_x0000_i1088" o:spt="75" type="#_x0000_t75" style="height:31pt;width:12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88" DrawAspect="Content" ObjectID="_1468075726" r:id="rId6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  <w:lang w:eastAsia="zh-CN"/>
        </w:rPr>
        <w:t>，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C为椭圆上位于第一象限内的一点。</w:t>
      </w:r>
    </w:p>
    <w:p>
      <w:pPr>
        <w:numPr>
          <w:ilvl w:val="0"/>
          <w:numId w:val="0"/>
        </w:numPr>
        <w:tabs>
          <w:tab w:val="left" w:pos="2127"/>
          <w:tab w:val="left" w:pos="4111"/>
          <w:tab w:val="left" w:pos="6096"/>
        </w:tabs>
        <w:spacing w:line="360" w:lineRule="auto"/>
        <w:rPr>
          <w:rFonts w:hint="eastAsia" w:ascii="Times New Roman" w:hAnsi="Times New Roman" w:cs="Times New Roman"/>
          <w:color w:val="auto"/>
          <w:lang w:val="en-US" w:eastAsia="zh-CN"/>
        </w:rPr>
      </w:pPr>
    </w:p>
    <w:p>
      <w:pPr>
        <w:numPr>
          <w:ilvl w:val="0"/>
          <w:numId w:val="2"/>
        </w:numPr>
        <w:tabs>
          <w:tab w:val="left" w:pos="2127"/>
          <w:tab w:val="left" w:pos="4111"/>
          <w:tab w:val="left" w:pos="6096"/>
        </w:tabs>
        <w:spacing w:line="360" w:lineRule="auto"/>
        <w:rPr>
          <w:rFonts w:hint="eastAsia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>若点C的坐标为</w:t>
      </w:r>
      <w:r>
        <w:rPr>
          <w:rFonts w:hint="eastAsia" w:ascii="Times New Roman" w:hAnsi="Times New Roman" w:cs="Times New Roman"/>
          <w:color w:val="auto"/>
          <w:position w:val="-24"/>
          <w:lang w:val="en-US" w:eastAsia="zh-CN"/>
        </w:rPr>
        <w:object>
          <v:shape id="_x0000_i1089" o:spt="75" type="#_x0000_t75" style="height:31pt;width:30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89" DrawAspect="Content" ObjectID="_1468075727" r:id="rId8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  <w:lang w:val="en-US" w:eastAsia="zh-CN"/>
        </w:rPr>
        <w:t>，求</w:t>
      </w:r>
      <w:r>
        <w:rPr>
          <w:rFonts w:hint="eastAsia" w:ascii="Times New Roman" w:hAnsi="Times New Roman" w:cs="Times New Roman"/>
          <w:color w:val="auto"/>
          <w:position w:val="-10"/>
          <w:lang w:val="en-US" w:eastAsia="zh-CN"/>
        </w:rPr>
        <w:object>
          <v:shape id="_x0000_i1090" o:spt="75" type="#_x0000_t75" style="height:16pt;width:20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90" DrawAspect="Content" ObjectID="_1468075728" r:id="rId10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  <w:lang w:val="en-US" w:eastAsia="zh-CN"/>
        </w:rPr>
        <w:t>的值；</w:t>
      </w:r>
    </w:p>
    <w:p>
      <w:pPr>
        <w:numPr>
          <w:ilvl w:val="0"/>
          <w:numId w:val="2"/>
        </w:numPr>
        <w:tabs>
          <w:tab w:val="left" w:pos="2127"/>
          <w:tab w:val="left" w:pos="4111"/>
          <w:tab w:val="left" w:pos="6096"/>
        </w:tabs>
        <w:spacing w:line="360" w:lineRule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>设A为椭圆的左顶点，B为椭圆上一点，且</w:t>
      </w:r>
      <w:r>
        <w:rPr>
          <w:rFonts w:hint="eastAsia" w:ascii="Times New Roman" w:hAnsi="Times New Roman" w:cs="Times New Roman"/>
          <w:color w:val="auto"/>
          <w:position w:val="-24"/>
          <w:lang w:val="en-US" w:eastAsia="zh-CN"/>
        </w:rPr>
        <w:object>
          <v:shape id="_x0000_i1091" o:spt="75" type="#_x0000_t75" style="height:31pt;width:58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91" DrawAspect="Content" ObjectID="_1468075729" r:id="rId12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  <w:lang w:val="en-US" w:eastAsia="zh-CN"/>
        </w:rPr>
        <w:t>，求直线AB的斜率。</w:t>
      </w:r>
    </w:p>
    <w:p>
      <w:pPr>
        <w:numPr>
          <w:ilvl w:val="0"/>
          <w:numId w:val="0"/>
        </w:numPr>
        <w:tabs>
          <w:tab w:val="left" w:pos="2127"/>
          <w:tab w:val="left" w:pos="4111"/>
          <w:tab w:val="left" w:pos="6096"/>
        </w:tabs>
        <w:spacing w:line="360" w:lineRule="auto"/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【典例分析】</w:t>
      </w:r>
    </w:p>
    <w:p>
      <w:pPr>
        <w:numPr>
          <w:ilvl w:val="0"/>
          <w:numId w:val="3"/>
        </w:numPr>
        <w:tabs>
          <w:tab w:val="left" w:pos="2127"/>
          <w:tab w:val="left" w:pos="4111"/>
          <w:tab w:val="left" w:pos="6096"/>
        </w:tabs>
        <w:spacing w:line="360" w:lineRule="auto"/>
        <w:rPr>
          <w:rFonts w:hint="eastAsia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>根据离心率</w:t>
      </w:r>
      <w:r>
        <w:rPr>
          <w:rFonts w:hint="eastAsia" w:ascii="Times New Roman" w:hAnsi="Times New Roman" w:cs="Times New Roman"/>
          <w:color w:val="auto"/>
          <w:position w:val="-24"/>
          <w:lang w:val="en-US" w:eastAsia="zh-CN"/>
        </w:rPr>
        <w:object>
          <v:shape id="_x0000_i1092" o:spt="75" type="#_x0000_t75" style="height:31pt;width:49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92" DrawAspect="Content" ObjectID="_1468075730" r:id="rId14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  <w:lang w:val="en-US" w:eastAsia="zh-CN"/>
        </w:rPr>
        <w:t>，点C坐标代入方程，结合</w:t>
      </w:r>
      <w:r>
        <w:rPr>
          <w:rFonts w:hint="eastAsia" w:ascii="Times New Roman" w:hAnsi="Times New Roman" w:cs="Times New Roman"/>
          <w:color w:val="auto"/>
          <w:position w:val="-6"/>
          <w:lang w:val="en-US" w:eastAsia="zh-CN"/>
        </w:rPr>
        <w:object>
          <v:shape id="_x0000_i1093" o:spt="75" type="#_x0000_t75" style="height:16pt;width:56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93" DrawAspect="Content" ObjectID="_1468075731" r:id="rId16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  <w:lang w:val="en-US" w:eastAsia="zh-CN"/>
        </w:rPr>
        <w:t>，可计算得出</w:t>
      </w:r>
      <w:r>
        <w:rPr>
          <w:rFonts w:hint="eastAsia" w:ascii="Times New Roman" w:hAnsi="Times New Roman" w:cs="Times New Roman"/>
          <w:color w:val="auto"/>
          <w:position w:val="-10"/>
          <w:lang w:val="en-US" w:eastAsia="zh-CN"/>
        </w:rPr>
        <w:object>
          <v:shape id="_x0000_i1094" o:spt="75" type="#_x0000_t75" style="height:16pt;width:20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94" DrawAspect="Content" ObjectID="_1468075732" r:id="rId18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  <w:lang w:val="en-US" w:eastAsia="zh-CN"/>
        </w:rPr>
        <w:t>的值；</w:t>
      </w:r>
    </w:p>
    <w:p>
      <w:pPr>
        <w:numPr>
          <w:ilvl w:val="0"/>
          <w:numId w:val="3"/>
        </w:numPr>
        <w:tabs>
          <w:tab w:val="left" w:pos="2127"/>
          <w:tab w:val="left" w:pos="4111"/>
          <w:tab w:val="left" w:pos="6096"/>
        </w:tabs>
        <w:spacing w:line="360" w:lineRule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>方法一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：“设点法”设</w:t>
      </w:r>
      <w:r>
        <w:rPr>
          <w:rFonts w:hint="eastAsia" w:ascii="Times New Roman" w:hAnsi="Times New Roman" w:cs="Times New Roman"/>
          <w:color w:val="auto"/>
          <w:position w:val="-12"/>
          <w:lang w:val="en-US" w:eastAsia="zh-CN"/>
        </w:rPr>
        <w:object>
          <v:shape id="_x0000_i1095" o:spt="75" type="#_x0000_t75" style="height:18pt;width:46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95" DrawAspect="Content" ObjectID="_1468075733" r:id="rId19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  <w:lang w:val="en-US" w:eastAsia="zh-CN"/>
        </w:rPr>
        <w:t>，根据向量关系，可以得出</w:t>
      </w:r>
      <w:r>
        <w:rPr>
          <w:rFonts w:hint="eastAsia" w:ascii="Times New Roman" w:hAnsi="Times New Roman" w:cs="Times New Roman"/>
          <w:color w:val="auto"/>
          <w:position w:val="-14"/>
          <w:lang w:val="en-US" w:eastAsia="zh-CN"/>
        </w:rPr>
        <w:object>
          <v:shape id="_x0000_i1096" o:spt="75" type="#_x0000_t75" style="height:20pt;width:85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96" DrawAspect="Content" ObjectID="_1468075734" r:id="rId21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  <w:lang w:val="en-US" w:eastAsia="zh-CN"/>
        </w:rPr>
        <w:t>，再根据点B,C在椭圆上，代入椭圆方程，可计算得出</w:t>
      </w:r>
      <w:r>
        <w:rPr>
          <w:rFonts w:hint="eastAsia" w:ascii="Times New Roman" w:hAnsi="Times New Roman" w:cs="Times New Roman"/>
          <w:color w:val="auto"/>
          <w:position w:val="-12"/>
          <w:lang w:val="en-US" w:eastAsia="zh-CN"/>
        </w:rPr>
        <w:object>
          <v:shape id="_x0000_i1097" o:spt="75" type="#_x0000_t75" style="height:18pt;width:29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97" DrawAspect="Content" ObjectID="_1468075735" r:id="rId23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  <w:lang w:val="en-US" w:eastAsia="zh-CN"/>
        </w:rPr>
        <w:t>的值，进而计算得出直线AB的斜率；</w:t>
      </w:r>
    </w:p>
    <w:p>
      <w:pPr>
        <w:numPr>
          <w:ilvl w:val="0"/>
          <w:numId w:val="0"/>
        </w:numPr>
        <w:tabs>
          <w:tab w:val="left" w:pos="2127"/>
          <w:tab w:val="left" w:pos="4111"/>
          <w:tab w:val="left" w:pos="6096"/>
        </w:tabs>
        <w:spacing w:line="360" w:lineRule="auto"/>
        <w:rPr>
          <w:rFonts w:hint="eastAsia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>方法二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：“设直线法”首先考虑直线AB的斜率是否存在的问题。当直线AB的斜率存在时，设为</w:t>
      </w:r>
      <w:r>
        <w:rPr>
          <w:rFonts w:hint="eastAsia" w:ascii="Times New Roman" w:hAnsi="Times New Roman" w:cs="Times New Roman"/>
          <w:color w:val="auto"/>
          <w:position w:val="-6"/>
          <w:lang w:val="en-US" w:eastAsia="zh-CN"/>
        </w:rPr>
        <w:object>
          <v:shape id="_x0000_i1098" o:spt="75" type="#_x0000_t75" style="height:13.95pt;width:10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98" DrawAspect="Content" ObjectID="_1468075736" r:id="rId25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  <w:lang w:val="en-US" w:eastAsia="zh-CN"/>
        </w:rPr>
        <w:t>，则直线</w:t>
      </w:r>
      <w:r>
        <w:rPr>
          <w:rFonts w:hint="eastAsia" w:ascii="Times New Roman" w:hAnsi="Times New Roman" w:cs="Times New Roman"/>
          <w:color w:val="auto"/>
          <w:position w:val="-10"/>
          <w:lang w:val="en-US" w:eastAsia="zh-CN"/>
        </w:rPr>
        <w:object>
          <v:shape id="_x0000_i1099" o:spt="75" type="#_x0000_t75" style="height:16pt;width:84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99" DrawAspect="Content" ObjectID="_1468075737" r:id="rId27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  <w:lang w:val="en-US" w:eastAsia="zh-CN"/>
        </w:rPr>
        <w:t>，因为</w:t>
      </w:r>
      <w:r>
        <w:rPr>
          <w:rFonts w:hint="eastAsia" w:ascii="Times New Roman" w:hAnsi="Times New Roman" w:cs="Times New Roman"/>
          <w:color w:val="auto"/>
          <w:position w:val="-6"/>
          <w:lang w:val="en-US" w:eastAsia="zh-CN"/>
        </w:rPr>
        <w:object>
          <v:shape id="_x0000_i1100" o:spt="75" type="#_x0000_t75" style="height:13.95pt;width:49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100" DrawAspect="Content" ObjectID="_1468075738" r:id="rId29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  <w:lang w:val="en-US" w:eastAsia="zh-CN"/>
        </w:rPr>
        <w:t>，可得直线</w:t>
      </w:r>
      <w:r>
        <w:rPr>
          <w:rFonts w:hint="eastAsia" w:ascii="Times New Roman" w:hAnsi="Times New Roman" w:cs="Times New Roman"/>
          <w:color w:val="auto"/>
          <w:position w:val="-10"/>
          <w:lang w:val="en-US" w:eastAsia="zh-CN"/>
        </w:rPr>
        <w:object>
          <v:shape id="_x0000_i1101" o:spt="75" type="#_x0000_t75" style="height:16pt;width:58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101" DrawAspect="Content" ObjectID="_1468075739" r:id="rId31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  <w:lang w:val="en-US" w:eastAsia="zh-CN"/>
        </w:rPr>
        <w:t>。分别与椭圆联立方程组，写出B,C两点坐标，再带入</w:t>
      </w:r>
      <w:r>
        <w:rPr>
          <w:rFonts w:hint="eastAsia" w:ascii="Times New Roman" w:hAnsi="Times New Roman" w:cs="Times New Roman"/>
          <w:color w:val="auto"/>
          <w:position w:val="-24"/>
          <w:lang w:val="en-US" w:eastAsia="zh-CN"/>
        </w:rPr>
        <w:object>
          <v:shape id="_x0000_i1102" o:spt="75" type="#_x0000_t75" style="height:31pt;width:58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102" DrawAspect="Content" ObjectID="_1468075740" r:id="rId33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  <w:lang w:val="en-US" w:eastAsia="zh-CN"/>
        </w:rPr>
        <w:t>中求得</w:t>
      </w:r>
      <w:r>
        <w:rPr>
          <w:rFonts w:hint="eastAsia" w:ascii="Times New Roman" w:hAnsi="Times New Roman" w:cs="Times New Roman"/>
          <w:color w:val="auto"/>
          <w:position w:val="-6"/>
          <w:lang w:val="en-US" w:eastAsia="zh-CN"/>
        </w:rPr>
        <w:object>
          <v:shape id="_x0000_i1103" o:spt="75" type="#_x0000_t75" style="height:13.95pt;width:10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103" DrawAspect="Content" ObjectID="_1468075741" r:id="rId34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  <w:lang w:val="en-US" w:eastAsia="zh-CN"/>
        </w:rPr>
        <w:t>的值。</w:t>
      </w:r>
    </w:p>
    <w:p>
      <w:pPr>
        <w:spacing w:after="0" w:line="360" w:lineRule="auto"/>
        <w:jc w:val="left"/>
        <w:textAlignment w:val="center"/>
        <w:rPr>
          <w:rFonts w:hint="eastAsia" w:ascii="Times New Roman" w:hAnsi="Times New Roman" w:cs="Times New Roman" w:eastAsiaTheme="minorEastAsia"/>
          <w:color w:val="auto"/>
          <w:szCs w:val="21"/>
          <w:lang w:eastAsia="zh-CN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</w:rPr>
        <w:t>【典例</w:t>
      </w: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>2</w:t>
      </w:r>
      <w:r>
        <w:rPr>
          <w:rFonts w:ascii="Times New Roman" w:hAnsi="Times New Roman" w:cs="Times New Roman"/>
          <w:color w:val="auto"/>
        </w:rPr>
        <w:t>】</w:t>
      </w:r>
      <w:r>
        <w:rPr>
          <w:rFonts w:ascii="Times New Roman" w:hAnsi="Times New Roman" w:cs="Times New Roman"/>
          <w:color w:val="auto"/>
          <w:szCs w:val="21"/>
        </w:rPr>
        <w:t>已知点</w:t>
      </w:r>
      <w:r>
        <w:rPr>
          <w:rFonts w:ascii="Times New Roman" w:hAnsi="Times New Roman" w:cs="Times New Roman"/>
          <w:color w:val="auto"/>
          <w:szCs w:val="21"/>
        </w:rPr>
        <w:object>
          <v:shape id="_x0000_i1025" o:spt="75" alt="学科网(www.zxxk.com)--教育资源门户，提供试题试卷、教案、课件、教学论文、素材等各类教学资源库下载，还有大量丰富的教学资讯！" type="#_x0000_t75" style="height:24pt;width:4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25" DrawAspect="Content" ObjectID="_1468075742" r:id="rId35">
            <o:LockedField>false</o:LockedField>
          </o:OLEObject>
        </w:object>
      </w:r>
      <w:r>
        <w:rPr>
          <w:rFonts w:ascii="Times New Roman" w:hAnsi="Times New Roman" w:cs="Times New Roman"/>
          <w:color w:val="auto"/>
          <w:szCs w:val="21"/>
        </w:rPr>
        <w:t>是椭圆</w:t>
      </w:r>
      <w:r>
        <w:rPr>
          <w:rFonts w:ascii="Times New Roman" w:hAnsi="Times New Roman" w:cs="Times New Roman"/>
          <w:color w:val="auto"/>
          <w:szCs w:val="21"/>
        </w:rPr>
        <w:object>
          <v:shape id="_x0000_i1026" o:spt="75" alt="学科网(www.zxxk.com)--教育资源门户，提供试题试卷、教案、课件、教学论文、素材等各类教学资源库下载，还有大量丰富的教学资讯！" type="#_x0000_t75" style="height:33pt;width:126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26" DrawAspect="Content" ObjectID="_1468075743" r:id="rId37">
            <o:LockedField>false</o:LockedField>
          </o:OLEObject>
        </w:object>
      </w:r>
      <w:r>
        <w:rPr>
          <w:rFonts w:ascii="Times New Roman" w:hAnsi="Times New Roman" w:cs="Times New Roman"/>
          <w:color w:val="auto"/>
          <w:szCs w:val="21"/>
        </w:rPr>
        <w:t>的一个焦点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，</w:t>
      </w:r>
      <w:r>
        <w:rPr>
          <w:rFonts w:ascii="Times New Roman" w:hAnsi="Times New Roman" w:cs="Times New Roman"/>
          <w:color w:val="auto"/>
          <w:szCs w:val="21"/>
        </w:rPr>
        <w:t>点</w:t>
      </w:r>
      <w:r>
        <w:rPr>
          <w:rFonts w:ascii="Times New Roman" w:hAnsi="Times New Roman" w:cs="Times New Roman"/>
          <w:color w:val="auto"/>
          <w:szCs w:val="21"/>
        </w:rPr>
        <w:object>
          <v:shape id="_x0000_i1027" o:spt="75" alt="学科网(www.zxxk.com)--教育资源门户，提供试题试卷、教案、课件、教学论文、素材等各类教学资源库下载，还有大量丰富的教学资讯！" type="#_x0000_t75" style="height:34.5pt;width:57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27" DrawAspect="Content" ObjectID="_1468075744" r:id="rId39">
            <o:LockedField>false</o:LockedField>
          </o:OLEObject>
        </w:object>
      </w:r>
      <w:r>
        <w:rPr>
          <w:rFonts w:ascii="Times New Roman" w:hAnsi="Times New Roman" w:cs="Times New Roman"/>
          <w:color w:val="auto"/>
          <w:szCs w:val="21"/>
        </w:rPr>
        <w:t xml:space="preserve"> 在椭圆</w:t>
      </w:r>
      <w:r>
        <w:rPr>
          <w:rFonts w:ascii="Times New Roman" w:hAnsi="Times New Roman" w:cs="Times New Roman"/>
          <w:color w:val="auto"/>
          <w:szCs w:val="21"/>
        </w:rPr>
        <w:object>
          <v:shape id="_x0000_i1028" o:spt="75" alt="学科网(www.zxxk.com)--教育资源门户，提供试题试卷、教案、课件、教学论文、素材等各类教学资源库下载，还有大量丰富的教学资讯！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28" DrawAspect="Content" ObjectID="_1468075745" r:id="rId41">
            <o:LockedField>false</o:LockedField>
          </o:OLEObject>
        </w:object>
      </w:r>
      <w:r>
        <w:rPr>
          <w:rFonts w:ascii="Times New Roman" w:hAnsi="Times New Roman" w:cs="Times New Roman"/>
          <w:color w:val="auto"/>
          <w:szCs w:val="21"/>
        </w:rPr>
        <w:t>上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。</w: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（Ⅰ）求椭圆</w:t>
      </w:r>
      <w:r>
        <w:rPr>
          <w:rFonts w:ascii="Times New Roman" w:hAnsi="Times New Roman" w:cs="Times New Roman"/>
          <w:color w:val="auto"/>
          <w:szCs w:val="21"/>
        </w:rPr>
        <w:object>
          <v:shape id="_x0000_i1029" o:spt="75" alt="学科网(www.zxxk.com)--教育资源门户，提供试题试卷、教案、课件、教学论文、素材等各类教学资源库下载，还有大量丰富的教学资讯！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29" DrawAspect="Content" ObjectID="_1468075746" r:id="rId43">
            <o:LockedField>false</o:LockedField>
          </o:OLEObject>
        </w:object>
      </w:r>
      <w:r>
        <w:rPr>
          <w:rFonts w:ascii="Times New Roman" w:hAnsi="Times New Roman" w:cs="Times New Roman"/>
          <w:color w:val="auto"/>
          <w:szCs w:val="21"/>
        </w:rPr>
        <w:t>的方程；</w:t>
      </w:r>
    </w:p>
    <w:p>
      <w:pPr>
        <w:spacing w:after="0" w:line="360" w:lineRule="auto"/>
        <w:jc w:val="left"/>
        <w:textAlignment w:val="center"/>
        <w:rPr>
          <w:rFonts w:hint="eastAsia" w:ascii="Times New Roman" w:hAnsi="Times New Roman" w:cs="Times New Roman" w:eastAsiaTheme="minorEastAsia"/>
          <w:color w:val="auto"/>
          <w:szCs w:val="21"/>
          <w:lang w:eastAsia="zh-CN"/>
        </w:rPr>
      </w:pPr>
      <w:r>
        <w:rPr>
          <w:rFonts w:ascii="Times New Roman" w:hAnsi="Times New Roman" w:cs="Times New Roman"/>
          <w:color w:val="auto"/>
          <w:szCs w:val="21"/>
        </w:rPr>
        <w:t>（Ⅱ）若直线</w:t>
      </w:r>
      <w:r>
        <w:rPr>
          <w:rFonts w:ascii="Times New Roman" w:hAnsi="Times New Roman" w:cs="Times New Roman"/>
          <w:color w:val="auto"/>
          <w:szCs w:val="21"/>
        </w:rPr>
        <w:object>
          <v:shape id="_x0000_i1030" o:spt="75" alt="学科网(www.zxxk.com)--教育资源门户，提供试题试卷、教案、课件、教学论文、素材等各类教学资源库下载，还有大量丰富的教学资讯！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45" o:title="eqId417e80f1349244878d01fe90e0891f5f"/>
            <o:lock v:ext="edit" aspectratio="t"/>
            <w10:wrap type="none"/>
            <w10:anchorlock/>
          </v:shape>
          <o:OLEObject Type="Embed" ProgID="Equation.DSMT4" ShapeID="_x0000_i1030" DrawAspect="Content" ObjectID="_1468075747" r:id="rId44">
            <o:LockedField>false</o:LockedField>
          </o:OLEObject>
        </w:object>
      </w:r>
      <w:r>
        <w:rPr>
          <w:rFonts w:ascii="Times New Roman" w:hAnsi="Times New Roman" w:cs="Times New Roman"/>
          <w:color w:val="auto"/>
          <w:szCs w:val="21"/>
        </w:rPr>
        <w:t>与椭圆</w:t>
      </w:r>
      <w:r>
        <w:rPr>
          <w:rFonts w:ascii="Times New Roman" w:hAnsi="Times New Roman" w:cs="Times New Roman"/>
          <w:color w:val="auto"/>
          <w:szCs w:val="21"/>
        </w:rPr>
        <w:object>
          <v:shape id="_x0000_i1031" o:spt="75" alt="学科网(www.zxxk.com)--教育资源门户，提供试题试卷、教案、课件、教学论文、素材等各类教学资源库下载，还有大量丰富的教学资讯！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31" DrawAspect="Content" ObjectID="_1468075748" r:id="rId46">
            <o:LockedField>false</o:LockedField>
          </o:OLEObject>
        </w:object>
      </w:r>
      <w:r>
        <w:rPr>
          <w:rFonts w:ascii="Times New Roman" w:hAnsi="Times New Roman" w:cs="Times New Roman"/>
          <w:color w:val="auto"/>
          <w:szCs w:val="21"/>
        </w:rPr>
        <w:t>交于不同的</w:t>
      </w:r>
      <w:r>
        <w:rPr>
          <w:rFonts w:ascii="Times New Roman" w:hAnsi="Times New Roman" w:cs="Times New Roman"/>
          <w:color w:val="auto"/>
          <w:szCs w:val="21"/>
        </w:rPr>
        <w:object>
          <v:shape id="_x0000_i1032" o:spt="75" alt="学科网(www.zxxk.com)--教育资源门户，提供试题试卷、教案、课件、教学论文、素材等各类教学资源库下载，还有大量丰富的教学资讯！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32" DrawAspect="Content" ObjectID="_1468075749" r:id="rId47">
            <o:LockedField>false</o:LockedField>
          </o:OLEObject>
        </w:object>
      </w:r>
      <w:r>
        <w:rPr>
          <w:rFonts w:ascii="Times New Roman" w:hAnsi="Times New Roman" w:cs="Times New Roman"/>
          <w:color w:val="auto"/>
          <w:szCs w:val="21"/>
        </w:rPr>
        <w:t>两点,且</w:t>
      </w:r>
      <w:r>
        <w:rPr>
          <w:rFonts w:ascii="Times New Roman" w:hAnsi="Times New Roman" w:cs="Times New Roman"/>
          <w:color w:val="auto"/>
          <w:szCs w:val="21"/>
        </w:rPr>
        <w:object>
          <v:shape id="_x0000_i1033" o:spt="75" alt="学科网(www.zxxk.com)--教育资源门户，提供试题试卷、教案、课件、教学论文、素材等各类教学资源库下载，还有大量丰富的教学资讯！" type="#_x0000_t75" style="height:30.75pt;width:7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33" DrawAspect="Content" ObjectID="_1468075750" r:id="rId49">
            <o:LockedField>false</o:LockedField>
          </o:OLEObject>
        </w:object>
      </w:r>
      <w:r>
        <w:rPr>
          <w:rFonts w:ascii="Times New Roman" w:hAnsi="Times New Roman" w:cs="Times New Roman"/>
          <w:color w:val="auto"/>
          <w:szCs w:val="21"/>
        </w:rPr>
        <w:t xml:space="preserve"> (</w:t>
      </w:r>
      <w:r>
        <w:rPr>
          <w:rFonts w:ascii="Times New Roman" w:hAnsi="Times New Roman" w:cs="Times New Roman"/>
          <w:color w:val="auto"/>
          <w:szCs w:val="21"/>
        </w:rPr>
        <w:object>
          <v:shape id="_x0000_i1034" o:spt="75" alt="学科网(www.zxxk.com)--教育资源门户，提供试题试卷、教案、课件、教学论文、素材等各类教学资源库下载，还有大量丰富的教学资讯！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34" DrawAspect="Content" ObjectID="_1468075751" r:id="rId51">
            <o:LockedField>false</o:LockedField>
          </o:OLEObject>
        </w:object>
      </w:r>
      <w:r>
        <w:rPr>
          <w:rFonts w:ascii="Times New Roman" w:hAnsi="Times New Roman" w:cs="Times New Roman"/>
          <w:color w:val="auto"/>
          <w:szCs w:val="21"/>
        </w:rPr>
        <w:t>为坐标原点)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，</w:t>
      </w:r>
      <w:r>
        <w:rPr>
          <w:rFonts w:ascii="Times New Roman" w:hAnsi="Times New Roman" w:cs="Times New Roman"/>
          <w:color w:val="auto"/>
          <w:szCs w:val="21"/>
        </w:rPr>
        <w:t>求直线</w:t>
      </w:r>
      <w:r>
        <w:rPr>
          <w:rFonts w:ascii="Times New Roman" w:hAnsi="Times New Roman" w:cs="Times New Roman"/>
          <w:color w:val="auto"/>
          <w:szCs w:val="21"/>
        </w:rPr>
        <w:object>
          <v:shape id="_x0000_i1035" o:spt="75" alt="学科网(www.zxxk.com)--教育资源门户，提供试题试卷、教案、课件、教学论文、素材等各类教学资源库下载，还有大量丰富的教学资讯！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45" o:title="eqId417e80f1349244878d01fe90e0891f5f"/>
            <o:lock v:ext="edit" aspectratio="t"/>
            <w10:wrap type="none"/>
            <w10:anchorlock/>
          </v:shape>
          <o:OLEObject Type="Embed" ProgID="Equation.DSMT4" ShapeID="_x0000_i1035" DrawAspect="Content" ObjectID="_1468075752" r:id="rId53">
            <o:LockedField>false</o:LockedField>
          </o:OLEObject>
        </w:object>
      </w:r>
      <w:r>
        <w:rPr>
          <w:rFonts w:ascii="Times New Roman" w:hAnsi="Times New Roman" w:cs="Times New Roman"/>
          <w:color w:val="auto"/>
          <w:szCs w:val="21"/>
        </w:rPr>
        <w:t>斜率的取值范围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。</w: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【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eastAsia="zh-CN"/>
        </w:rPr>
        <w:t>典例分析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】</w: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（1）由题可知，椭圆的另一个焦点为</w:t>
      </w:r>
      <w:r>
        <w:rPr>
          <w:rFonts w:ascii="Times New Roman" w:hAnsi="Times New Roman" w:cs="Times New Roman"/>
          <w:color w:val="auto"/>
          <w:szCs w:val="21"/>
        </w:rPr>
        <w:object>
          <v:shape id="_x0000_i1104" o:spt="75" alt="学科网(www.zxxk.com)--教育资源门户，提供试题试卷、教案、课件、教学论文、素材等各类教学资源库下载，还有大量丰富的教学资讯！" type="#_x0000_t75" style="height:24pt;width:44.2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104" DrawAspect="Content" ObjectID="_1468075753" r:id="rId54">
            <o:LockedField>false</o:LockedField>
          </o:OLEObject>
        </w:object>
      </w:r>
      <w:r>
        <w:rPr>
          <w:rFonts w:ascii="Times New Roman" w:hAnsi="Times New Roman" w:cs="Times New Roman"/>
          <w:color w:val="auto"/>
          <w:szCs w:val="21"/>
        </w:rPr>
        <w:t>，利用椭圆的定义，求得</w:t>
      </w:r>
      <w:r>
        <w:rPr>
          <w:rFonts w:ascii="Times New Roman" w:hAnsi="Times New Roman" w:cs="Times New Roman"/>
          <w:color w:val="auto"/>
          <w:szCs w:val="21"/>
        </w:rPr>
        <w:object>
          <v:shape id="_x0000_i1105" o:spt="75" alt="学科网(www.zxxk.com)--教育资源门户，提供试题试卷、教案、课件、教学论文、素材等各类教学资源库下载，还有大量丰富的教学资讯！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105" DrawAspect="Content" ObjectID="_1468075754" r:id="rId56">
            <o:LockedField>false</o:LockedField>
          </o:OLEObject>
        </w:object>
      </w:r>
      <w:r>
        <w:rPr>
          <w:rFonts w:ascii="Times New Roman" w:hAnsi="Times New Roman" w:cs="Times New Roman"/>
          <w:color w:val="auto"/>
          <w:szCs w:val="21"/>
        </w:rPr>
        <w:t>，再理由椭圆中</w:t>
      </w:r>
      <w:r>
        <w:rPr>
          <w:rFonts w:ascii="Times New Roman" w:hAnsi="Times New Roman" w:cs="Times New Roman"/>
          <w:color w:val="auto"/>
          <w:szCs w:val="21"/>
        </w:rPr>
        <w:object>
          <v:shape id="_x0000_i1106" o:spt="75" alt="学科网(www.zxxk.com)--教育资源门户，提供试题试卷、教案、课件、教学论文、素材等各类教学资源库下载，还有大量丰富的教学资讯！" type="#_x0000_t75" style="height:16.5pt;width:58.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106" DrawAspect="Content" ObjectID="_1468075755" r:id="rId58">
            <o:LockedField>false</o:LockedField>
          </o:OLEObject>
        </w:object>
      </w:r>
      <w:r>
        <w:rPr>
          <w:rFonts w:ascii="Times New Roman" w:hAnsi="Times New Roman" w:cs="Times New Roman"/>
          <w:color w:val="auto"/>
          <w:szCs w:val="21"/>
        </w:rPr>
        <w:t>，求得</w:t>
      </w:r>
      <w:r>
        <w:rPr>
          <w:rFonts w:ascii="Times New Roman" w:hAnsi="Times New Roman" w:cs="Times New Roman"/>
          <w:color w:val="auto"/>
          <w:szCs w:val="21"/>
        </w:rPr>
        <w:object>
          <v:shape id="_x0000_i1107" o:spt="75" alt="学科网(www.zxxk.com)--教育资源门户，提供试题试卷、教案、课件、教学论文、素材等各类教学资源库下载，还有大量丰富的教学资讯！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107" DrawAspect="Content" ObjectID="_1468075756" r:id="rId60">
            <o:LockedField>false</o:LockedField>
          </o:OLEObject>
        </w:object>
      </w:r>
      <w:r>
        <w:rPr>
          <w:rFonts w:ascii="Times New Roman" w:hAnsi="Times New Roman" w:cs="Times New Roman"/>
          <w:color w:val="auto"/>
          <w:szCs w:val="21"/>
        </w:rPr>
        <w:t>的值，即可得到椭圆的方程；</w: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（2）设</w:t>
      </w:r>
      <w:r>
        <w:rPr>
          <w:rFonts w:ascii="Times New Roman" w:hAnsi="Times New Roman" w:cs="Times New Roman"/>
          <w:color w:val="auto"/>
          <w:szCs w:val="21"/>
        </w:rPr>
        <w:object>
          <v:shape id="_x0000_i1108" o:spt="75" alt="学科网(www.zxxk.com)--教育资源门户，提供试题试卷、教案、课件、教学论文、素材等各类教学资源库下载，还有大量丰富的教学资讯！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45" o:title="eqId417e80f1349244878d01fe90e0891f5f"/>
            <o:lock v:ext="edit" aspectratio="t"/>
            <w10:wrap type="none"/>
            <w10:anchorlock/>
          </v:shape>
          <o:OLEObject Type="Embed" ProgID="Equation.DSMT4" ShapeID="_x0000_i1108" DrawAspect="Content" ObjectID="_1468075757" r:id="rId62">
            <o:LockedField>false</o:LockedField>
          </o:OLEObject>
        </w:object>
      </w:r>
      <w:r>
        <w:rPr>
          <w:rFonts w:ascii="Times New Roman" w:hAnsi="Times New Roman" w:cs="Times New Roman"/>
          <w:color w:val="auto"/>
          <w:szCs w:val="21"/>
        </w:rPr>
        <w:t>直线的方程为</w:t>
      </w:r>
      <w:r>
        <w:rPr>
          <w:rFonts w:ascii="Times New Roman" w:hAnsi="Times New Roman" w:cs="Times New Roman"/>
          <w:color w:val="auto"/>
          <w:szCs w:val="21"/>
        </w:rPr>
        <w:object>
          <v:shape id="_x0000_i1109" o:spt="75" alt="学科网(www.zxxk.com)--教育资源门户，提供试题试卷、教案、课件、教学论文、素材等各类教学资源库下载，还有大量丰富的教学资讯！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109" DrawAspect="Content" ObjectID="_1468075758" r:id="rId63">
            <o:LockedField>false</o:LockedField>
          </o:OLEObject>
        </w:object>
      </w:r>
      <w:r>
        <w:rPr>
          <w:rFonts w:ascii="Times New Roman" w:hAnsi="Times New Roman" w:cs="Times New Roman"/>
          <w:color w:val="auto"/>
          <w:szCs w:val="21"/>
        </w:rPr>
        <w:t>，联立方程组，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采用“设而不求”的思想方法，</w:t>
      </w:r>
      <w:r>
        <w:rPr>
          <w:rFonts w:ascii="Times New Roman" w:hAnsi="Times New Roman" w:cs="Times New Roman"/>
          <w:color w:val="auto"/>
          <w:szCs w:val="21"/>
        </w:rPr>
        <w:t>利用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韦达定理</w:t>
      </w:r>
      <w:r>
        <w:rPr>
          <w:rFonts w:ascii="Times New Roman" w:hAnsi="Times New Roman" w:cs="Times New Roman"/>
          <w:color w:val="auto"/>
          <w:szCs w:val="21"/>
        </w:rPr>
        <w:t>关系，求得</w:t>
      </w:r>
      <w:r>
        <w:rPr>
          <w:rFonts w:ascii="Times New Roman" w:hAnsi="Times New Roman" w:cs="Times New Roman"/>
          <w:color w:val="auto"/>
          <w:szCs w:val="21"/>
        </w:rPr>
        <w:object>
          <v:shape id="_x0000_i1110" o:spt="75" alt="学科网(www.zxxk.com)--教育资源门户，提供试题试卷、教案、课件、教学论文、素材等各类教学资源库下载，还有大量丰富的教学资讯！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110" DrawAspect="Content" ObjectID="_1468075759" r:id="rId65">
            <o:LockedField>false</o:LockedField>
          </o:OLEObject>
        </w:object>
      </w:r>
      <w:r>
        <w:rPr>
          <w:rFonts w:ascii="Times New Roman" w:hAnsi="Times New Roman" w:cs="Times New Roman"/>
          <w:color w:val="auto"/>
          <w:szCs w:val="21"/>
        </w:rPr>
        <w:t>，在由</w:t>
      </w:r>
      <w:r>
        <w:rPr>
          <w:rFonts w:ascii="Times New Roman" w:hAnsi="Times New Roman" w:cs="Times New Roman"/>
          <w:color w:val="auto"/>
          <w:szCs w:val="21"/>
        </w:rPr>
        <w:object>
          <v:shape id="_x0000_i1111" o:spt="75" alt="学科网(www.zxxk.com)--教育资源门户，提供试题试卷、教案、课件、教学论文、素材等各类教学资源库下载，还有大量丰富的教学资讯！" type="#_x0000_t75" style="height:30.75pt;width:7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111" DrawAspect="Content" ObjectID="_1468075760" r:id="rId67">
            <o:LockedField>false</o:LockedField>
          </o:OLEObject>
        </w:object>
      </w:r>
      <w:r>
        <w:rPr>
          <w:rFonts w:ascii="Times New Roman" w:hAnsi="Times New Roman" w:cs="Times New Roman"/>
          <w:color w:val="auto"/>
          <w:szCs w:val="21"/>
        </w:rPr>
        <w:t>，进而可求解斜率的取值范围。</w:t>
      </w:r>
    </w:p>
    <w:p>
      <w:pPr>
        <w:spacing w:after="0" w:line="360" w:lineRule="auto"/>
        <w:jc w:val="left"/>
        <w:textAlignment w:val="center"/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eastAsia="zh-CN"/>
        </w:rPr>
        <w:t>四、总结</w:t>
      </w:r>
    </w:p>
    <w:p>
      <w:pPr>
        <w:spacing w:after="0" w:line="360" w:lineRule="auto"/>
        <w:jc w:val="left"/>
        <w:textAlignment w:val="center"/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eastAsia="zh-CN"/>
        </w:rPr>
      </w:pPr>
      <w:r>
        <w:rPr>
          <w:rFonts w:hint="eastAsia"/>
          <w:lang w:eastAsia="zh-CN"/>
        </w:rPr>
        <w:t>直线与椭圆综合问题是高考的热点问题，一般是一个小题、一个大题（</w:t>
      </w:r>
      <w:r>
        <w:rPr>
          <w:rFonts w:hint="eastAsia"/>
          <w:lang w:val="en-US" w:eastAsia="zh-CN"/>
        </w:rPr>
        <w:t>17或18题，内容是直线与椭圆</w:t>
      </w:r>
      <w:r>
        <w:rPr>
          <w:rFonts w:hint="eastAsia"/>
          <w:lang w:eastAsia="zh-CN"/>
        </w:rPr>
        <w:t>），属于中档题，是我们学生力争得分的题目，而这个题目的特点是计算量较大，重点考察学生的算理能力。而解决此类问题的方法主要是</w:t>
      </w:r>
      <w:r>
        <w:rPr>
          <w:rFonts w:hint="eastAsia" w:ascii="宋体" w:hAnsi="宋体"/>
          <w:color w:val="auto"/>
          <w:szCs w:val="21"/>
          <w:lang w:val="en-US" w:eastAsia="zh-CN"/>
        </w:rPr>
        <w:t>“设直线法”和“设点法”，同学们在做题时要合理选择方法，并且独立自主的进行演算，提高运算水平。</w:t>
      </w:r>
    </w:p>
    <w:p>
      <w:pPr>
        <w:spacing w:after="0" w:line="360" w:lineRule="auto"/>
        <w:jc w:val="left"/>
        <w:textAlignment w:val="center"/>
        <w:rPr>
          <w:rFonts w:hint="default" w:ascii="Times New Roman" w:hAnsi="Times New Roman" w:cs="Times New Roman"/>
          <w:color w:val="auto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A2700A"/>
    <w:multiLevelType w:val="singleLevel"/>
    <w:tmpl w:val="8EA2700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E88F574"/>
    <w:multiLevelType w:val="singleLevel"/>
    <w:tmpl w:val="BE88F5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242424C"/>
    <w:multiLevelType w:val="singleLevel"/>
    <w:tmpl w:val="6242424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565A5"/>
    <w:rsid w:val="22043FB1"/>
    <w:rsid w:val="7385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0" Type="http://schemas.openxmlformats.org/officeDocument/2006/relationships/fontTable" Target="fontTable.xml"/><Relationship Id="rId7" Type="http://schemas.openxmlformats.org/officeDocument/2006/relationships/image" Target="media/image2.wmf"/><Relationship Id="rId69" Type="http://schemas.openxmlformats.org/officeDocument/2006/relationships/numbering" Target="numbering.xml"/><Relationship Id="rId68" Type="http://schemas.openxmlformats.org/officeDocument/2006/relationships/customXml" Target="../customXml/item1.xml"/><Relationship Id="rId67" Type="http://schemas.openxmlformats.org/officeDocument/2006/relationships/oleObject" Target="embeddings/oleObject36.bin"/><Relationship Id="rId66" Type="http://schemas.openxmlformats.org/officeDocument/2006/relationships/image" Target="media/image28.wmf"/><Relationship Id="rId65" Type="http://schemas.openxmlformats.org/officeDocument/2006/relationships/oleObject" Target="embeddings/oleObject35.bin"/><Relationship Id="rId64" Type="http://schemas.openxmlformats.org/officeDocument/2006/relationships/image" Target="media/image27.wmf"/><Relationship Id="rId63" Type="http://schemas.openxmlformats.org/officeDocument/2006/relationships/oleObject" Target="embeddings/oleObject34.bin"/><Relationship Id="rId62" Type="http://schemas.openxmlformats.org/officeDocument/2006/relationships/oleObject" Target="embeddings/oleObject33.bin"/><Relationship Id="rId61" Type="http://schemas.openxmlformats.org/officeDocument/2006/relationships/image" Target="media/image26.wmf"/><Relationship Id="rId60" Type="http://schemas.openxmlformats.org/officeDocument/2006/relationships/oleObject" Target="embeddings/oleObject32.bin"/><Relationship Id="rId6" Type="http://schemas.openxmlformats.org/officeDocument/2006/relationships/oleObject" Target="embeddings/oleObject2.bin"/><Relationship Id="rId59" Type="http://schemas.openxmlformats.org/officeDocument/2006/relationships/image" Target="media/image25.wmf"/><Relationship Id="rId58" Type="http://schemas.openxmlformats.org/officeDocument/2006/relationships/oleObject" Target="embeddings/oleObject31.bin"/><Relationship Id="rId57" Type="http://schemas.openxmlformats.org/officeDocument/2006/relationships/image" Target="media/image24.wmf"/><Relationship Id="rId56" Type="http://schemas.openxmlformats.org/officeDocument/2006/relationships/oleObject" Target="embeddings/oleObject30.bin"/><Relationship Id="rId55" Type="http://schemas.openxmlformats.org/officeDocument/2006/relationships/image" Target="media/image23.wmf"/><Relationship Id="rId54" Type="http://schemas.openxmlformats.org/officeDocument/2006/relationships/oleObject" Target="embeddings/oleObject29.bin"/><Relationship Id="rId53" Type="http://schemas.openxmlformats.org/officeDocument/2006/relationships/oleObject" Target="embeddings/oleObject28.bin"/><Relationship Id="rId52" Type="http://schemas.openxmlformats.org/officeDocument/2006/relationships/image" Target="media/image22.wmf"/><Relationship Id="rId51" Type="http://schemas.openxmlformats.org/officeDocument/2006/relationships/oleObject" Target="embeddings/oleObject27.bin"/><Relationship Id="rId50" Type="http://schemas.openxmlformats.org/officeDocument/2006/relationships/image" Target="media/image21.wmf"/><Relationship Id="rId5" Type="http://schemas.openxmlformats.org/officeDocument/2006/relationships/image" Target="media/image1.wmf"/><Relationship Id="rId49" Type="http://schemas.openxmlformats.org/officeDocument/2006/relationships/oleObject" Target="embeddings/oleObject26.bin"/><Relationship Id="rId48" Type="http://schemas.openxmlformats.org/officeDocument/2006/relationships/image" Target="media/image20.wmf"/><Relationship Id="rId47" Type="http://schemas.openxmlformats.org/officeDocument/2006/relationships/oleObject" Target="embeddings/oleObject25.bin"/><Relationship Id="rId46" Type="http://schemas.openxmlformats.org/officeDocument/2006/relationships/oleObject" Target="embeddings/oleObject24.bin"/><Relationship Id="rId45" Type="http://schemas.openxmlformats.org/officeDocument/2006/relationships/image" Target="media/image19.wmf"/><Relationship Id="rId44" Type="http://schemas.openxmlformats.org/officeDocument/2006/relationships/oleObject" Target="embeddings/oleObject23.bin"/><Relationship Id="rId43" Type="http://schemas.openxmlformats.org/officeDocument/2006/relationships/oleObject" Target="embeddings/oleObject22.bin"/><Relationship Id="rId42" Type="http://schemas.openxmlformats.org/officeDocument/2006/relationships/image" Target="media/image18.wmf"/><Relationship Id="rId41" Type="http://schemas.openxmlformats.org/officeDocument/2006/relationships/oleObject" Target="embeddings/oleObject21.bin"/><Relationship Id="rId40" Type="http://schemas.openxmlformats.org/officeDocument/2006/relationships/image" Target="media/image17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20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9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8.bin"/><Relationship Id="rId34" Type="http://schemas.openxmlformats.org/officeDocument/2006/relationships/oleObject" Target="embeddings/oleObject17.bin"/><Relationship Id="rId33" Type="http://schemas.openxmlformats.org/officeDocument/2006/relationships/oleObject" Target="embeddings/oleObject16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5.bin"/><Relationship Id="rId30" Type="http://schemas.openxmlformats.org/officeDocument/2006/relationships/image" Target="media/image13.wmf"/><Relationship Id="rId3" Type="http://schemas.openxmlformats.org/officeDocument/2006/relationships/theme" Target="theme/theme1.xml"/><Relationship Id="rId29" Type="http://schemas.openxmlformats.org/officeDocument/2006/relationships/oleObject" Target="embeddings/oleObject14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3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2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1.bin"/><Relationship Id="rId22" Type="http://schemas.openxmlformats.org/officeDocument/2006/relationships/image" Target="media/image9.wmf"/><Relationship Id="rId21" Type="http://schemas.openxmlformats.org/officeDocument/2006/relationships/oleObject" Target="embeddings/oleObject10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9.bin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2020-05-10T15:14:00Z</dcterms:created>
  <dc:creator>Y.ying</dc:creator>
  <cp:lastModifiedBy>Y.ying</cp:lastModifiedBy>
  <dcterms:modified xsi:type="dcterms:W3CDTF">2020-05-10T16:05:21Z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