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3534" w:firstLineChars="1100"/>
        <w:jc w:val="both"/>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教学反思</w:t>
      </w:r>
    </w:p>
    <w:p>
      <w:pPr>
        <w:spacing w:after="0"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解三角形是高考中的重点题型，</w:t>
      </w:r>
      <w:r>
        <w:rPr>
          <w:rFonts w:hint="eastAsia" w:cs="宋体" w:asciiTheme="majorEastAsia" w:hAnsiTheme="majorEastAsia" w:eastAsiaTheme="majorEastAsia"/>
          <w:sz w:val="24"/>
          <w:szCs w:val="24"/>
          <w:lang w:eastAsia="zh-CN"/>
        </w:rPr>
        <w:t>也</w:t>
      </w:r>
      <w:bookmarkStart w:id="0" w:name="_GoBack"/>
      <w:bookmarkEnd w:id="0"/>
      <w:r>
        <w:rPr>
          <w:rFonts w:hint="eastAsia" w:cs="宋体" w:asciiTheme="majorEastAsia" w:hAnsiTheme="majorEastAsia" w:eastAsiaTheme="majorEastAsia"/>
          <w:sz w:val="24"/>
          <w:szCs w:val="24"/>
          <w:lang w:eastAsia="zh-CN"/>
        </w:rPr>
        <w:t>是美术班必须要掌握的题。这部分</w:t>
      </w:r>
      <w:r>
        <w:rPr>
          <w:rFonts w:hint="eastAsia" w:cs="宋体" w:asciiTheme="majorEastAsia" w:hAnsiTheme="majorEastAsia" w:eastAsiaTheme="majorEastAsia"/>
          <w:sz w:val="24"/>
          <w:szCs w:val="24"/>
        </w:rPr>
        <w:t>对正弦定理和余弦定理的考查比较灵活，题型多变，多与三角形周长，面积有关；有时也会与平面向量，三角恒等变换，不等式等结合考查。</w:t>
      </w:r>
      <w:r>
        <w:rPr>
          <w:rFonts w:hint="eastAsia" w:asciiTheme="majorEastAsia" w:hAnsiTheme="majorEastAsia" w:eastAsiaTheme="majorEastAsia"/>
          <w:sz w:val="24"/>
          <w:szCs w:val="24"/>
        </w:rPr>
        <w:t>而</w:t>
      </w:r>
      <w:r>
        <w:rPr>
          <w:rFonts w:cs="宋体" w:asciiTheme="majorEastAsia" w:hAnsiTheme="majorEastAsia" w:eastAsiaTheme="majorEastAsia"/>
          <w:sz w:val="24"/>
          <w:szCs w:val="24"/>
        </w:rPr>
        <w:t>三角形中的最值问题又是一个重点。</w:t>
      </w:r>
      <w:r>
        <w:rPr>
          <w:rFonts w:hint="eastAsia" w:cs="宋体" w:asciiTheme="majorEastAsia" w:hAnsiTheme="majorEastAsia" w:eastAsiaTheme="majorEastAsia"/>
          <w:sz w:val="24"/>
          <w:szCs w:val="24"/>
        </w:rPr>
        <w:t>处理这个最值问题解决方法主要有两种</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分别是</w:t>
      </w:r>
      <w:r>
        <w:rPr>
          <w:rFonts w:cs="宋体" w:asciiTheme="majorEastAsia" w:hAnsiTheme="majorEastAsia" w:eastAsiaTheme="majorEastAsia"/>
          <w:sz w:val="24"/>
          <w:szCs w:val="24"/>
        </w:rPr>
        <w:t>建立目标函数后，可以利用重要不等式解决，也可以利用三角函数的有界性</w:t>
      </w:r>
      <w:r>
        <w:rPr>
          <w:rFonts w:hint="eastAsia" w:cs="宋体" w:asciiTheme="majorEastAsia" w:hAnsiTheme="majorEastAsia" w:eastAsiaTheme="majorEastAsia"/>
          <w:sz w:val="24"/>
          <w:szCs w:val="24"/>
        </w:rPr>
        <w:t>解决</w:t>
      </w:r>
      <w:r>
        <w:rPr>
          <w:rFonts w:cs="宋体" w:asciiTheme="majorEastAsia" w:hAnsiTheme="majorEastAsia" w:eastAsiaTheme="majorEastAsia"/>
          <w:sz w:val="24"/>
          <w:szCs w:val="24"/>
        </w:rPr>
        <w:t>。</w:t>
      </w:r>
    </w:p>
    <w:p>
      <w:pPr>
        <w:spacing w:after="0"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课之前，学生已经学习了三角函数和正弦余弦定理有关内容，但是本课综合性强，但对前后知识间的联系、理解、应用有一定难度，学生学习方面比较困难。因此在教学过程中必须调动学生积极思考和留下给学生独立思考的时间。我采用与新课标要求相一致的新的教学方式，即互动式的教学与多变式教学相结合的方法，带领学生主动参与分析问题、解决问题并品尝劳动成果的喜悦，在师生互动、生生互动中实现教学任务和目标。</w:t>
      </w:r>
    </w:p>
    <w:p>
      <w:pPr>
        <w:tabs>
          <w:tab w:val="left" w:pos="7920"/>
        </w:tabs>
        <w:spacing w:line="360" w:lineRule="auto"/>
        <w:ind w:firstLine="480" w:firstLineChars="200"/>
        <w:rPr>
          <w:rFonts w:hint="eastAsia" w:asciiTheme="majorEastAsia" w:hAnsiTheme="majorEastAsia" w:eastAsiaTheme="majorEastAsia"/>
          <w:color w:val="000000"/>
          <w:sz w:val="24"/>
          <w:szCs w:val="24"/>
          <w:lang w:eastAsia="zh-CN"/>
        </w:rPr>
      </w:pPr>
      <w:r>
        <w:rPr>
          <w:rFonts w:hint="eastAsia" w:asciiTheme="majorEastAsia" w:hAnsiTheme="majorEastAsia" w:eastAsiaTheme="majorEastAsia"/>
          <w:bCs/>
          <w:color w:val="000000"/>
          <w:sz w:val="24"/>
          <w:szCs w:val="24"/>
        </w:rPr>
        <w:t>我对</w:t>
      </w:r>
      <w:r>
        <w:rPr>
          <w:rFonts w:hint="eastAsia" w:asciiTheme="majorEastAsia" w:hAnsiTheme="majorEastAsia" w:eastAsiaTheme="majorEastAsia"/>
          <w:bCs/>
          <w:color w:val="000000"/>
          <w:sz w:val="24"/>
          <w:szCs w:val="24"/>
          <w:lang w:eastAsia="zh-CN"/>
        </w:rPr>
        <w:t>这部分题</w:t>
      </w:r>
      <w:r>
        <w:rPr>
          <w:rFonts w:hint="eastAsia" w:asciiTheme="majorEastAsia" w:hAnsiTheme="majorEastAsia" w:eastAsiaTheme="majorEastAsia"/>
          <w:bCs/>
          <w:color w:val="000000"/>
          <w:sz w:val="24"/>
          <w:szCs w:val="24"/>
        </w:rPr>
        <w:t>进行了重新整合，</w:t>
      </w:r>
      <w:r>
        <w:rPr>
          <w:rFonts w:asciiTheme="majorEastAsia" w:hAnsiTheme="majorEastAsia" w:eastAsiaTheme="majorEastAsia"/>
          <w:color w:val="000000"/>
          <w:sz w:val="24"/>
          <w:szCs w:val="24"/>
        </w:rPr>
        <w:t>以</w:t>
      </w:r>
      <w:r>
        <w:rPr>
          <w:rFonts w:hint="eastAsia" w:asciiTheme="majorEastAsia" w:hAnsiTheme="majorEastAsia" w:eastAsiaTheme="majorEastAsia"/>
          <w:color w:val="000000"/>
          <w:sz w:val="24"/>
          <w:szCs w:val="24"/>
        </w:rPr>
        <w:t>多变式</w:t>
      </w:r>
      <w:r>
        <w:rPr>
          <w:rFonts w:asciiTheme="majorEastAsia" w:hAnsiTheme="majorEastAsia" w:eastAsiaTheme="majorEastAsia"/>
          <w:color w:val="000000"/>
          <w:sz w:val="24"/>
          <w:szCs w:val="24"/>
        </w:rPr>
        <w:t>的呈现方式</w:t>
      </w:r>
      <w:r>
        <w:rPr>
          <w:rFonts w:hint="eastAsia" w:asciiTheme="majorEastAsia" w:hAnsiTheme="majorEastAsia" w:eastAsiaTheme="majorEastAsia"/>
          <w:color w:val="000000"/>
          <w:sz w:val="24"/>
          <w:szCs w:val="24"/>
        </w:rPr>
        <w:t>、</w:t>
      </w:r>
      <w:r>
        <w:rPr>
          <w:rFonts w:asciiTheme="majorEastAsia" w:hAnsiTheme="majorEastAsia" w:eastAsiaTheme="majorEastAsia"/>
          <w:color w:val="000000"/>
          <w:sz w:val="24"/>
          <w:szCs w:val="24"/>
        </w:rPr>
        <w:t>以</w:t>
      </w:r>
      <w:r>
        <w:rPr>
          <w:rFonts w:hint="eastAsia" w:asciiTheme="majorEastAsia" w:hAnsiTheme="majorEastAsia" w:eastAsiaTheme="majorEastAsia"/>
          <w:color w:val="000000"/>
          <w:sz w:val="24"/>
          <w:szCs w:val="24"/>
        </w:rPr>
        <w:t>难度递进的</w:t>
      </w:r>
      <w:r>
        <w:rPr>
          <w:rFonts w:asciiTheme="majorEastAsia" w:hAnsiTheme="majorEastAsia" w:eastAsiaTheme="majorEastAsia"/>
          <w:color w:val="000000"/>
          <w:sz w:val="24"/>
          <w:szCs w:val="24"/>
        </w:rPr>
        <w:t>问题引导</w:t>
      </w:r>
      <w:r>
        <w:rPr>
          <w:rFonts w:hint="eastAsia" w:asciiTheme="majorEastAsia" w:hAnsiTheme="majorEastAsia" w:eastAsiaTheme="majorEastAsia"/>
          <w:color w:val="000000"/>
          <w:sz w:val="24"/>
          <w:szCs w:val="24"/>
        </w:rPr>
        <w:t>教</w:t>
      </w:r>
      <w:r>
        <w:rPr>
          <w:rFonts w:asciiTheme="majorEastAsia" w:hAnsiTheme="majorEastAsia" w:eastAsiaTheme="majorEastAsia"/>
          <w:color w:val="000000"/>
          <w:sz w:val="24"/>
          <w:szCs w:val="24"/>
        </w:rPr>
        <w:t>学活动，</w:t>
      </w:r>
      <w:r>
        <w:rPr>
          <w:rFonts w:hint="eastAsia" w:asciiTheme="majorEastAsia" w:hAnsiTheme="majorEastAsia" w:eastAsiaTheme="majorEastAsia"/>
          <w:bCs/>
          <w:color w:val="000000"/>
          <w:sz w:val="24"/>
          <w:szCs w:val="24"/>
        </w:rPr>
        <w:t>有利于学生的认知，</w:t>
      </w:r>
      <w:r>
        <w:rPr>
          <w:rFonts w:hint="eastAsia" w:asciiTheme="majorEastAsia" w:hAnsiTheme="majorEastAsia" w:eastAsiaTheme="majorEastAsia"/>
          <w:color w:val="000000"/>
          <w:sz w:val="24"/>
          <w:szCs w:val="24"/>
        </w:rPr>
        <w:t>激发学生兴趣。</w:t>
      </w:r>
      <w:r>
        <w:rPr>
          <w:rFonts w:hint="eastAsia" w:asciiTheme="majorEastAsia" w:hAnsiTheme="majorEastAsia" w:eastAsiaTheme="majorEastAsia"/>
          <w:bCs/>
          <w:color w:val="000000"/>
          <w:sz w:val="24"/>
          <w:szCs w:val="24"/>
        </w:rPr>
        <w:t>力求实现教学目标，突破教学重难点。但是本节课课堂容量较大，对学生来说难度也比较大，学生还是需要进一步的练习才能对这个内容掌握得更好。</w:t>
      </w:r>
      <w:r>
        <w:rPr>
          <w:rFonts w:hint="eastAsia" w:asciiTheme="majorEastAsia" w:hAnsiTheme="majorEastAsia" w:eastAsiaTheme="majorEastAsia"/>
          <w:bCs/>
          <w:color w:val="000000"/>
          <w:sz w:val="24"/>
          <w:szCs w:val="24"/>
          <w:lang w:eastAsia="zh-CN"/>
        </w:rPr>
        <w:t>另外，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26B65"/>
    <w:rsid w:val="18512E4D"/>
    <w:rsid w:val="33E2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2020-05-11T06:37:00Z</dcterms:created>
  <dc:creator>短发夏天</dc:creator>
  <cp:lastModifiedBy>短发夏天</cp:lastModifiedBy>
  <dcterms:modified xsi:type="dcterms:W3CDTF">2020-05-11T06:46:46Z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