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6B" w:rsidRDefault="00326F21" w:rsidP="00B11A3C">
      <w:pPr>
        <w:spacing w:line="56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9E2184">
        <w:rPr>
          <w:rFonts w:ascii="方正小标宋简体" w:eastAsia="方正小标宋简体" w:hint="eastAsia"/>
          <w:sz w:val="44"/>
          <w:szCs w:val="44"/>
        </w:rPr>
        <w:t>2020年度</w:t>
      </w:r>
      <w:r w:rsidR="00C3466B">
        <w:rPr>
          <w:rFonts w:ascii="方正小标宋简体" w:eastAsia="方正小标宋简体" w:hint="eastAsia"/>
          <w:sz w:val="44"/>
          <w:szCs w:val="44"/>
        </w:rPr>
        <w:t>龙虎塘实验小学</w:t>
      </w:r>
    </w:p>
    <w:p w:rsidR="00326F21" w:rsidRPr="009E2184" w:rsidRDefault="00326F21" w:rsidP="00326F21">
      <w:pPr>
        <w:spacing w:line="560" w:lineRule="exact"/>
        <w:ind w:firstLineChars="45" w:firstLine="198"/>
        <w:jc w:val="center"/>
        <w:rPr>
          <w:rFonts w:ascii="方正小标宋简体" w:eastAsia="方正小标宋简体"/>
          <w:sz w:val="44"/>
          <w:szCs w:val="44"/>
        </w:rPr>
      </w:pPr>
      <w:r w:rsidRPr="009E2184">
        <w:rPr>
          <w:rFonts w:ascii="方正小标宋简体" w:eastAsia="方正小标宋简体" w:hint="eastAsia"/>
          <w:sz w:val="44"/>
          <w:szCs w:val="44"/>
        </w:rPr>
        <w:t>党支部主题党日建议计划表</w:t>
      </w:r>
    </w:p>
    <w:p w:rsidR="00326F21" w:rsidRPr="00B11A3C" w:rsidRDefault="00326F21" w:rsidP="00326F21">
      <w:pPr>
        <w:spacing w:line="560" w:lineRule="exact"/>
        <w:ind w:firstLineChars="100" w:firstLine="320"/>
        <w:rPr>
          <w:rFonts w:ascii="楷体" w:eastAsia="楷体" w:hAnsi="楷体"/>
          <w:szCs w:val="32"/>
        </w:rPr>
      </w:pPr>
      <w:r w:rsidRPr="008741D6">
        <w:rPr>
          <w:rFonts w:ascii="楷体" w:eastAsia="楷体" w:hAnsi="楷体" w:hint="eastAsia"/>
          <w:szCs w:val="32"/>
        </w:rPr>
        <w:t>每月主题党日</w:t>
      </w:r>
      <w:r>
        <w:rPr>
          <w:rFonts w:ascii="楷体" w:eastAsia="楷体" w:hAnsi="楷体" w:hint="eastAsia"/>
          <w:szCs w:val="32"/>
        </w:rPr>
        <w:t>活动</w:t>
      </w:r>
      <w:r w:rsidRPr="008741D6">
        <w:rPr>
          <w:rFonts w:ascii="楷体" w:eastAsia="楷体" w:hAnsi="楷体" w:hint="eastAsia"/>
          <w:szCs w:val="32"/>
        </w:rPr>
        <w:t>开展时间：</w:t>
      </w:r>
      <w:r>
        <w:rPr>
          <w:rFonts w:ascii="楷体" w:eastAsia="楷体" w:hAnsi="楷体" w:hint="eastAsia"/>
          <w:szCs w:val="32"/>
        </w:rPr>
        <w:t>每月第</w:t>
      </w:r>
      <w:r w:rsidRPr="004353EB">
        <w:rPr>
          <w:rFonts w:ascii="楷体" w:eastAsia="楷体" w:hAnsi="楷体" w:hint="eastAsia"/>
          <w:szCs w:val="32"/>
          <w:u w:val="single"/>
        </w:rPr>
        <w:t xml:space="preserve"> </w:t>
      </w:r>
      <w:r w:rsidR="00B11A3C">
        <w:rPr>
          <w:rFonts w:ascii="楷体" w:eastAsia="楷体" w:hAnsi="楷体" w:hint="eastAsia"/>
          <w:szCs w:val="32"/>
          <w:u w:val="single"/>
        </w:rPr>
        <w:t>四</w:t>
      </w:r>
      <w:r w:rsidRPr="004353EB">
        <w:rPr>
          <w:rFonts w:ascii="楷体" w:eastAsia="楷体" w:hAnsi="楷体" w:hint="eastAsia"/>
          <w:szCs w:val="32"/>
          <w:u w:val="single"/>
        </w:rPr>
        <w:t xml:space="preserve"> </w:t>
      </w:r>
      <w:r>
        <w:rPr>
          <w:rFonts w:ascii="楷体" w:eastAsia="楷体" w:hAnsi="楷体" w:hint="eastAsia"/>
          <w:szCs w:val="32"/>
        </w:rPr>
        <w:t>周</w:t>
      </w:r>
      <w:r>
        <w:rPr>
          <w:rFonts w:ascii="楷体" w:eastAsia="楷体" w:hAnsi="楷体" w:hint="eastAsia"/>
          <w:szCs w:val="32"/>
          <w:u w:val="single"/>
        </w:rPr>
        <w:t xml:space="preserve"> </w:t>
      </w:r>
      <w:r w:rsidR="00B11A3C">
        <w:rPr>
          <w:rFonts w:ascii="楷体" w:eastAsia="楷体" w:hAnsi="楷体" w:hint="eastAsia"/>
          <w:szCs w:val="32"/>
          <w:u w:val="single"/>
        </w:rPr>
        <w:t>五</w:t>
      </w:r>
      <w:r>
        <w:rPr>
          <w:rFonts w:ascii="楷体" w:eastAsia="楷体" w:hAnsi="楷体" w:hint="eastAsia"/>
          <w:szCs w:val="32"/>
          <w:u w:val="single"/>
        </w:rPr>
        <w:t xml:space="preserve"> </w:t>
      </w:r>
    </w:p>
    <w:tbl>
      <w:tblPr>
        <w:tblpPr w:leftFromText="180" w:rightFromText="180" w:vertAnchor="text" w:horzAnchor="page" w:tblpX="1710" w:tblpY="210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2004"/>
        <w:gridCol w:w="4531"/>
        <w:gridCol w:w="1243"/>
      </w:tblGrid>
      <w:tr w:rsidR="00326F21" w:rsidTr="00F051DF">
        <w:trPr>
          <w:cantSplit/>
          <w:trHeight w:hRule="exact" w:val="749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eastAsia="黑体"/>
                <w:sz w:val="24"/>
                <w:szCs w:val="16"/>
              </w:rPr>
            </w:pPr>
            <w:r w:rsidRPr="00DD7775"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2004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eastAsia="黑体"/>
                <w:sz w:val="24"/>
                <w:szCs w:val="16"/>
              </w:rPr>
            </w:pPr>
            <w:r>
              <w:rPr>
                <w:rFonts w:eastAsia="黑体" w:hint="eastAsia"/>
                <w:sz w:val="24"/>
                <w:szCs w:val="24"/>
              </w:rPr>
              <w:t>活动主题类型</w:t>
            </w:r>
          </w:p>
        </w:tc>
        <w:tc>
          <w:tcPr>
            <w:tcW w:w="4531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eastAsia="黑体"/>
                <w:sz w:val="24"/>
                <w:szCs w:val="16"/>
              </w:rPr>
            </w:pPr>
            <w:r w:rsidRPr="00DD7775">
              <w:rPr>
                <w:rFonts w:eastAsia="黑体"/>
                <w:sz w:val="24"/>
                <w:szCs w:val="24"/>
              </w:rPr>
              <w:t>活动内容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83" w:firstLine="199"/>
              <w:rPr>
                <w:rFonts w:eastAsia="黑体"/>
                <w:sz w:val="24"/>
                <w:szCs w:val="16"/>
              </w:rPr>
            </w:pPr>
            <w:r w:rsidRPr="00DD7775">
              <w:rPr>
                <w:rFonts w:eastAsia="黑体"/>
                <w:sz w:val="24"/>
                <w:szCs w:val="24"/>
              </w:rPr>
              <w:t>备注</w:t>
            </w:r>
          </w:p>
        </w:tc>
      </w:tr>
      <w:tr w:rsidR="00326F21" w:rsidTr="00F051DF">
        <w:trPr>
          <w:cantSplit/>
          <w:trHeight w:hRule="exact" w:val="676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5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vAlign w:val="center"/>
          </w:tcPr>
          <w:p w:rsidR="00326F21" w:rsidRPr="00DD7775" w:rsidRDefault="00E763D2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集中学习类</w:t>
            </w:r>
          </w:p>
        </w:tc>
        <w:tc>
          <w:tcPr>
            <w:tcW w:w="4531" w:type="dxa"/>
            <w:vAlign w:val="center"/>
          </w:tcPr>
          <w:p w:rsidR="00326F21" w:rsidRPr="00DD7775" w:rsidRDefault="00E763D2" w:rsidP="00F051DF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建立“政治生日”档案，</w:t>
            </w:r>
            <w:r w:rsidR="00B11A3C">
              <w:rPr>
                <w:rFonts w:hint="eastAsia"/>
                <w:sz w:val="24"/>
                <w:szCs w:val="16"/>
              </w:rPr>
              <w:t>重温入党誓言；</w:t>
            </w:r>
            <w:r>
              <w:rPr>
                <w:rFonts w:hint="eastAsia"/>
                <w:sz w:val="24"/>
                <w:szCs w:val="16"/>
              </w:rPr>
              <w:t>党支部书记上党课</w:t>
            </w:r>
            <w:r w:rsidR="00A7427A">
              <w:rPr>
                <w:rFonts w:hint="eastAsia"/>
                <w:sz w:val="24"/>
                <w:szCs w:val="16"/>
              </w:rPr>
              <w:t>，缴纳党费。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F051DF">
        <w:trPr>
          <w:cantSplit/>
          <w:trHeight w:hRule="exact" w:val="715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6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vAlign w:val="center"/>
          </w:tcPr>
          <w:p w:rsidR="00326F21" w:rsidRPr="00DD7775" w:rsidRDefault="00E763D2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其他类</w:t>
            </w:r>
          </w:p>
        </w:tc>
        <w:tc>
          <w:tcPr>
            <w:tcW w:w="4531" w:type="dxa"/>
            <w:vAlign w:val="center"/>
          </w:tcPr>
          <w:p w:rsidR="00326F21" w:rsidRPr="00DD7775" w:rsidRDefault="00E763D2" w:rsidP="00B9611A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红色观影，写影评，进行</w:t>
            </w:r>
            <w:r w:rsidR="00B9611A">
              <w:rPr>
                <w:rFonts w:hint="eastAsia"/>
                <w:sz w:val="24"/>
                <w:szCs w:val="16"/>
              </w:rPr>
              <w:t>影评沙龙</w:t>
            </w:r>
            <w:r>
              <w:rPr>
                <w:rFonts w:hint="eastAsia"/>
                <w:sz w:val="24"/>
                <w:szCs w:val="16"/>
              </w:rPr>
              <w:t>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E763D2">
        <w:trPr>
          <w:cantSplit/>
          <w:trHeight w:hRule="exact" w:val="991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7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vAlign w:val="center"/>
          </w:tcPr>
          <w:p w:rsidR="00326F21" w:rsidRPr="00DD7775" w:rsidRDefault="000A5F5E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志愿服务类</w:t>
            </w:r>
          </w:p>
        </w:tc>
        <w:tc>
          <w:tcPr>
            <w:tcW w:w="4531" w:type="dxa"/>
            <w:vAlign w:val="center"/>
          </w:tcPr>
          <w:p w:rsidR="00326F21" w:rsidRPr="00DD7775" w:rsidRDefault="00D13EDC" w:rsidP="00E763D2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2030</w:t>
            </w:r>
            <w:r>
              <w:rPr>
                <w:rFonts w:hint="eastAsia"/>
                <w:sz w:val="24"/>
                <w:szCs w:val="16"/>
              </w:rPr>
              <w:t>年可持续发展</w:t>
            </w:r>
            <w:r w:rsidR="00E763D2">
              <w:rPr>
                <w:rFonts w:hint="eastAsia"/>
                <w:sz w:val="24"/>
                <w:szCs w:val="16"/>
              </w:rPr>
              <w:t>之优质教育目标</w:t>
            </w:r>
            <w:r w:rsidR="000A5F5E">
              <w:rPr>
                <w:rFonts w:hint="eastAsia"/>
                <w:sz w:val="24"/>
                <w:szCs w:val="16"/>
              </w:rPr>
              <w:t>，与陕西结对的岚皋县城关小学牵手</w:t>
            </w:r>
            <w:r w:rsidR="00E763D2">
              <w:rPr>
                <w:rFonts w:hint="eastAsia"/>
                <w:sz w:val="24"/>
                <w:szCs w:val="16"/>
              </w:rPr>
              <w:t>，进行内涵建设项目的共享。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E763D2">
        <w:trPr>
          <w:cantSplit/>
          <w:trHeight w:hRule="exact" w:val="1133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8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vAlign w:val="center"/>
          </w:tcPr>
          <w:p w:rsidR="00326F21" w:rsidRPr="00DD7775" w:rsidRDefault="000A5F5E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志愿服务类</w:t>
            </w:r>
          </w:p>
        </w:tc>
        <w:tc>
          <w:tcPr>
            <w:tcW w:w="4531" w:type="dxa"/>
            <w:vAlign w:val="center"/>
          </w:tcPr>
          <w:p w:rsidR="00326F21" w:rsidRPr="00DD7775" w:rsidRDefault="00E763D2" w:rsidP="00F051DF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2030</w:t>
            </w:r>
            <w:r>
              <w:rPr>
                <w:rFonts w:hint="eastAsia"/>
                <w:sz w:val="24"/>
                <w:szCs w:val="16"/>
              </w:rPr>
              <w:t>年可持续发展之良好的健康与福祉目标，由联合国教科文组织联系一所非洲某所学校结对，进行以健康为主题的系列活动。</w:t>
            </w:r>
          </w:p>
        </w:tc>
        <w:tc>
          <w:tcPr>
            <w:tcW w:w="1243" w:type="dxa"/>
            <w:vAlign w:val="center"/>
          </w:tcPr>
          <w:p w:rsidR="00326F21" w:rsidRPr="00DD7775" w:rsidRDefault="00B11A3C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同时与学校的贫困生开展牵手帮扶活动。</w:t>
            </w:r>
          </w:p>
        </w:tc>
      </w:tr>
      <w:tr w:rsidR="00326F21" w:rsidTr="00E763D2">
        <w:trPr>
          <w:cantSplit/>
          <w:trHeight w:hRule="exact" w:val="978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9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vAlign w:val="center"/>
          </w:tcPr>
          <w:p w:rsidR="00326F21" w:rsidRPr="00DD7775" w:rsidRDefault="003722CB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民主议事类</w:t>
            </w:r>
          </w:p>
        </w:tc>
        <w:tc>
          <w:tcPr>
            <w:tcW w:w="4531" w:type="dxa"/>
            <w:vAlign w:val="center"/>
          </w:tcPr>
          <w:p w:rsidR="00326F21" w:rsidRDefault="00A7427A" w:rsidP="00F051DF">
            <w:pPr>
              <w:spacing w:after="120" w:line="280" w:lineRule="exact"/>
              <w:ind w:firstLineChars="0" w:firstLine="0"/>
              <w:jc w:val="left"/>
              <w:rPr>
                <w:rFonts w:hint="eastAsia"/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以</w:t>
            </w:r>
            <w:r>
              <w:rPr>
                <w:rFonts w:hint="eastAsia"/>
                <w:sz w:val="24"/>
                <w:szCs w:val="16"/>
              </w:rPr>
              <w:t>1+1+X</w:t>
            </w:r>
            <w:r>
              <w:rPr>
                <w:rFonts w:hint="eastAsia"/>
                <w:sz w:val="24"/>
                <w:szCs w:val="16"/>
              </w:rPr>
              <w:t>的模式开展党员、教师谈心活动，找寻学校发展中的亮点、不足，提供学校发展的</w:t>
            </w:r>
            <w:r w:rsidR="00B9611A">
              <w:rPr>
                <w:rFonts w:hint="eastAsia"/>
                <w:sz w:val="24"/>
                <w:szCs w:val="16"/>
              </w:rPr>
              <w:t>建议。</w:t>
            </w:r>
          </w:p>
          <w:p w:rsidR="00A7427A" w:rsidRPr="00DD7775" w:rsidRDefault="00A7427A" w:rsidP="00F051DF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F051DF">
        <w:trPr>
          <w:cantSplit/>
          <w:trHeight w:hRule="exact" w:val="712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10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6F21" w:rsidRPr="00DD7775" w:rsidRDefault="00E763D2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其他类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326F21" w:rsidRPr="00DD7775" w:rsidRDefault="00E763D2" w:rsidP="00F051DF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红色参观</w:t>
            </w:r>
            <w:r w:rsidR="003722CB">
              <w:rPr>
                <w:rFonts w:hint="eastAsia"/>
                <w:sz w:val="24"/>
                <w:szCs w:val="16"/>
              </w:rPr>
              <w:t>，</w:t>
            </w:r>
            <w:r w:rsidR="00B9611A">
              <w:rPr>
                <w:rFonts w:hint="eastAsia"/>
                <w:sz w:val="24"/>
                <w:szCs w:val="16"/>
              </w:rPr>
              <w:t>走访红色基地，</w:t>
            </w:r>
            <w:r w:rsidR="003722CB">
              <w:rPr>
                <w:rFonts w:hint="eastAsia"/>
                <w:sz w:val="24"/>
                <w:szCs w:val="16"/>
              </w:rPr>
              <w:t>进行爱国主义教育。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F051DF">
        <w:trPr>
          <w:cantSplit/>
          <w:trHeight w:hRule="exact" w:val="72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11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21" w:rsidRPr="00DD7775" w:rsidRDefault="00B11A3C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集中学习类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21" w:rsidRPr="00DD7775" w:rsidRDefault="00B11A3C" w:rsidP="00F051DF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观看“先锋速递”；集中进行党课学习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RPr="00DD7775" w:rsidTr="00F051DF">
        <w:trPr>
          <w:cantSplit/>
          <w:trHeight w:hRule="exact" w:val="703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sz w:val="24"/>
                <w:szCs w:val="16"/>
              </w:rPr>
            </w:pPr>
            <w:r w:rsidRPr="00DD7775">
              <w:rPr>
                <w:sz w:val="24"/>
                <w:szCs w:val="16"/>
              </w:rPr>
              <w:t>1</w:t>
            </w:r>
            <w:r>
              <w:rPr>
                <w:rFonts w:hint="eastAsia"/>
                <w:sz w:val="24"/>
                <w:szCs w:val="16"/>
              </w:rPr>
              <w:t>2</w:t>
            </w:r>
            <w:r w:rsidRPr="00DD7775">
              <w:rPr>
                <w:sz w:val="24"/>
                <w:szCs w:val="16"/>
              </w:rPr>
              <w:t>月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6F21" w:rsidRPr="00DD7775" w:rsidRDefault="00922043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组织生活</w:t>
            </w:r>
            <w:r w:rsidR="00B11A3C">
              <w:rPr>
                <w:rFonts w:hint="eastAsia"/>
                <w:sz w:val="24"/>
                <w:szCs w:val="16"/>
              </w:rPr>
              <w:t>类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326F21" w:rsidRPr="00DD7775" w:rsidRDefault="00B9611A" w:rsidP="00F051DF">
            <w:pPr>
              <w:spacing w:after="120" w:line="280" w:lineRule="exact"/>
              <w:ind w:firstLineChars="0" w:firstLine="0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开展批评与自我批评；邀请老党员讲述峥嵘岁月。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</w:tbl>
    <w:p w:rsidR="00326F21" w:rsidRDefault="00326F21" w:rsidP="00326F21">
      <w:pPr>
        <w:spacing w:line="480" w:lineRule="exact"/>
        <w:ind w:firstLineChars="0" w:firstLine="0"/>
        <w:rPr>
          <w:rFonts w:eastAsia="黑体"/>
          <w:szCs w:val="32"/>
        </w:rPr>
      </w:pPr>
      <w:r>
        <w:rPr>
          <w:rFonts w:eastAsia="黑体" w:hint="eastAsia"/>
          <w:szCs w:val="32"/>
        </w:rPr>
        <w:t>填表要求：</w:t>
      </w:r>
    </w:p>
    <w:p w:rsidR="00326F21" w:rsidRPr="004353EB" w:rsidRDefault="00326F21" w:rsidP="00326F21">
      <w:pPr>
        <w:spacing w:line="480" w:lineRule="exact"/>
        <w:ind w:firstLine="480"/>
        <w:rPr>
          <w:rFonts w:ascii="仿宋_GB2312"/>
          <w:sz w:val="24"/>
          <w:szCs w:val="24"/>
        </w:rPr>
      </w:pPr>
      <w:r w:rsidRPr="004353EB">
        <w:rPr>
          <w:rFonts w:eastAsia="黑体" w:hint="eastAsia"/>
          <w:sz w:val="24"/>
          <w:szCs w:val="24"/>
        </w:rPr>
        <w:t>1.</w:t>
      </w:r>
      <w:r w:rsidRPr="004353EB">
        <w:rPr>
          <w:rFonts w:ascii="仿宋_GB2312" w:hint="eastAsia"/>
          <w:sz w:val="24"/>
          <w:szCs w:val="24"/>
        </w:rPr>
        <w:t>活动主题</w:t>
      </w:r>
      <w:proofErr w:type="gramStart"/>
      <w:r w:rsidRPr="004353EB">
        <w:rPr>
          <w:rFonts w:ascii="仿宋_GB2312" w:hint="eastAsia"/>
          <w:sz w:val="24"/>
          <w:szCs w:val="24"/>
        </w:rPr>
        <w:t>类型栏请从</w:t>
      </w:r>
      <w:proofErr w:type="gramEnd"/>
      <w:r w:rsidRPr="004353EB">
        <w:rPr>
          <w:rFonts w:ascii="仿宋_GB2312" w:hint="eastAsia"/>
          <w:sz w:val="24"/>
          <w:szCs w:val="24"/>
        </w:rPr>
        <w:t>集中学习\组织生活\民主议事\志愿服务\其他等类别中选择1-2类进行填写。</w:t>
      </w:r>
    </w:p>
    <w:p w:rsidR="00326F21" w:rsidRPr="004353EB" w:rsidRDefault="00326F21" w:rsidP="00326F21">
      <w:pPr>
        <w:spacing w:line="480" w:lineRule="exact"/>
        <w:ind w:firstLine="480"/>
        <w:rPr>
          <w:rFonts w:ascii="仿宋_GB2312"/>
          <w:sz w:val="24"/>
          <w:szCs w:val="24"/>
        </w:rPr>
      </w:pPr>
      <w:r w:rsidRPr="004353EB">
        <w:rPr>
          <w:rFonts w:ascii="仿宋_GB2312" w:hint="eastAsia"/>
          <w:sz w:val="24"/>
          <w:szCs w:val="24"/>
        </w:rPr>
        <w:t>2.活动内容需大致填写活动地点、参与对象和具体活动方式，可结合</w:t>
      </w:r>
      <w:r w:rsidRPr="004353EB">
        <w:rPr>
          <w:rFonts w:ascii="仿宋_GB2312" w:hint="eastAsia"/>
          <w:b/>
          <w:sz w:val="24"/>
          <w:szCs w:val="24"/>
        </w:rPr>
        <w:t>年度书记责任项目和具体时间节点</w:t>
      </w:r>
      <w:r w:rsidRPr="004353EB">
        <w:rPr>
          <w:rFonts w:ascii="仿宋_GB2312" w:hint="eastAsia"/>
          <w:sz w:val="24"/>
          <w:szCs w:val="24"/>
        </w:rPr>
        <w:t>制定计划，如6月可填写“迎七一”相关内容，12月可填写组织生活会相关内容，</w:t>
      </w:r>
      <w:r>
        <w:rPr>
          <w:rFonts w:ascii="仿宋_GB2312" w:hint="eastAsia"/>
          <w:sz w:val="24"/>
          <w:szCs w:val="24"/>
        </w:rPr>
        <w:t>结合本单位重点工作确定</w:t>
      </w:r>
      <w:r w:rsidRPr="004353EB">
        <w:rPr>
          <w:rFonts w:ascii="仿宋_GB2312" w:hint="eastAsia"/>
          <w:sz w:val="24"/>
          <w:szCs w:val="24"/>
        </w:rPr>
        <w:t>民主议事相关内容</w:t>
      </w:r>
      <w:r>
        <w:rPr>
          <w:rFonts w:ascii="仿宋_GB2312" w:hint="eastAsia"/>
          <w:sz w:val="24"/>
          <w:szCs w:val="24"/>
        </w:rPr>
        <w:t>。</w:t>
      </w:r>
    </w:p>
    <w:p w:rsidR="00CC24FD" w:rsidRPr="00B11A3C" w:rsidRDefault="00326F21" w:rsidP="00B11A3C">
      <w:pPr>
        <w:spacing w:line="480" w:lineRule="exact"/>
        <w:ind w:firstLine="480"/>
        <w:rPr>
          <w:rFonts w:eastAsia="黑体"/>
          <w:sz w:val="24"/>
          <w:szCs w:val="24"/>
        </w:rPr>
      </w:pPr>
      <w:r w:rsidRPr="004353EB">
        <w:rPr>
          <w:rFonts w:ascii="仿宋_GB2312" w:hint="eastAsia"/>
          <w:sz w:val="24"/>
          <w:szCs w:val="24"/>
        </w:rPr>
        <w:t>3.各党组织在填写活动计划时要结合支部实际，突显特色，活动计划要切合可行，杜绝照搬照抄和千篇一律。</w:t>
      </w:r>
    </w:p>
    <w:sectPr w:rsidR="00CC24FD" w:rsidRPr="00B11A3C" w:rsidSect="00CC24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14" w:rsidRDefault="00E37414" w:rsidP="00C3466B">
      <w:pPr>
        <w:ind w:firstLine="640"/>
      </w:pPr>
      <w:r>
        <w:separator/>
      </w:r>
    </w:p>
  </w:endnote>
  <w:endnote w:type="continuationSeparator" w:id="0">
    <w:p w:rsidR="00E37414" w:rsidRDefault="00E37414" w:rsidP="00C3466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14" w:rsidRDefault="00E37414" w:rsidP="00C3466B">
      <w:pPr>
        <w:ind w:firstLine="640"/>
      </w:pPr>
      <w:r>
        <w:separator/>
      </w:r>
    </w:p>
  </w:footnote>
  <w:footnote w:type="continuationSeparator" w:id="0">
    <w:p w:rsidR="00E37414" w:rsidRDefault="00E37414" w:rsidP="00C3466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F21"/>
    <w:rsid w:val="000A5F5E"/>
    <w:rsid w:val="000C5D33"/>
    <w:rsid w:val="00326F21"/>
    <w:rsid w:val="003722CB"/>
    <w:rsid w:val="00442D8D"/>
    <w:rsid w:val="00922043"/>
    <w:rsid w:val="00A7427A"/>
    <w:rsid w:val="00B11A3C"/>
    <w:rsid w:val="00B9611A"/>
    <w:rsid w:val="00C3466B"/>
    <w:rsid w:val="00CC24FD"/>
    <w:rsid w:val="00D13EDC"/>
    <w:rsid w:val="00E37414"/>
    <w:rsid w:val="00E763D2"/>
    <w:rsid w:val="00E8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21"/>
    <w:pPr>
      <w:widowControl w:val="0"/>
      <w:ind w:firstLineChars="200" w:firstLine="20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66B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66B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2020-05-07T04:23:00Z</dcterms:created>
  <dcterms:modified xsi:type="dcterms:W3CDTF">2020-05-07T04:23:00Z</dcterms:modified>
</cp:coreProperties>
</file>