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B7EBC" w14:textId="042C72A5" w:rsidR="000473AA" w:rsidRDefault="000473AA" w:rsidP="000473AA">
      <w:pPr>
        <w:pStyle w:val="a3"/>
        <w:shd w:val="clear" w:color="auto" w:fill="FFFFFF"/>
        <w:spacing w:before="0" w:beforeAutospacing="0" w:after="0" w:afterAutospacing="0" w:line="330" w:lineRule="atLeast"/>
        <w:ind w:left="90" w:right="90" w:firstLine="480"/>
        <w:jc w:val="center"/>
        <w:rPr>
          <w:color w:val="000000"/>
          <w:sz w:val="21"/>
          <w:szCs w:val="21"/>
        </w:rPr>
      </w:pPr>
      <w:r>
        <w:rPr>
          <w:rStyle w:val="a4"/>
          <w:rFonts w:hint="eastAsia"/>
          <w:color w:val="000000"/>
          <w:sz w:val="21"/>
          <w:szCs w:val="21"/>
        </w:rPr>
        <w:t>《跳水》</w:t>
      </w:r>
      <w:r>
        <w:rPr>
          <w:rStyle w:val="a4"/>
          <w:rFonts w:hint="eastAsia"/>
          <w:color w:val="000000"/>
          <w:sz w:val="21"/>
          <w:szCs w:val="21"/>
        </w:rPr>
        <w:t>评课稿</w:t>
      </w:r>
    </w:p>
    <w:p w14:paraId="04F9A22E" w14:textId="53EBF583" w:rsidR="000473AA" w:rsidRDefault="000473AA" w:rsidP="000473AA">
      <w:pPr>
        <w:pStyle w:val="a3"/>
        <w:shd w:val="clear" w:color="auto" w:fill="FFFFFF"/>
        <w:spacing w:before="0" w:beforeAutospacing="0" w:after="0" w:afterAutospacing="0" w:line="330" w:lineRule="atLeast"/>
        <w:ind w:left="90" w:right="90" w:firstLine="480"/>
        <w:rPr>
          <w:rFonts w:hint="eastAsia"/>
          <w:color w:val="000000"/>
          <w:sz w:val="21"/>
          <w:szCs w:val="21"/>
        </w:rPr>
      </w:pPr>
      <w:r>
        <w:rPr>
          <w:rFonts w:hint="eastAsia"/>
          <w:color w:val="000000"/>
          <w:sz w:val="21"/>
          <w:szCs w:val="21"/>
        </w:rPr>
        <w:t>在这节课的</w:t>
      </w:r>
      <w:r>
        <w:rPr>
          <w:rFonts w:hint="eastAsia"/>
          <w:color w:val="000000"/>
          <w:sz w:val="21"/>
          <w:szCs w:val="21"/>
        </w:rPr>
        <w:t>教学</w:t>
      </w:r>
      <w:r>
        <w:rPr>
          <w:rFonts w:hint="eastAsia"/>
          <w:color w:val="000000"/>
          <w:sz w:val="21"/>
          <w:szCs w:val="21"/>
        </w:rPr>
        <w:t>设计</w:t>
      </w:r>
      <w:r>
        <w:rPr>
          <w:rFonts w:hint="eastAsia"/>
          <w:color w:val="000000"/>
          <w:sz w:val="21"/>
          <w:szCs w:val="21"/>
        </w:rPr>
        <w:t>中</w:t>
      </w:r>
      <w:r>
        <w:rPr>
          <w:rFonts w:hint="eastAsia"/>
          <w:color w:val="000000"/>
          <w:sz w:val="21"/>
          <w:szCs w:val="21"/>
        </w:rPr>
        <w:t>，老师注重</w:t>
      </w:r>
      <w:r>
        <w:rPr>
          <w:rFonts w:hint="eastAsia"/>
          <w:color w:val="000000"/>
          <w:sz w:val="21"/>
          <w:szCs w:val="21"/>
        </w:rPr>
        <w:t>学生</w:t>
      </w:r>
      <w:r>
        <w:rPr>
          <w:rFonts w:hint="eastAsia"/>
          <w:color w:val="000000"/>
          <w:sz w:val="21"/>
          <w:szCs w:val="21"/>
        </w:rPr>
        <w:t>从自己的体验中获得知识，关注每一位学生的情感体验，在合作交流中探究，通过个人读、小组读、分</w:t>
      </w:r>
      <w:proofErr w:type="gramStart"/>
      <w:r>
        <w:rPr>
          <w:rFonts w:hint="eastAsia"/>
          <w:color w:val="000000"/>
          <w:sz w:val="21"/>
          <w:szCs w:val="21"/>
        </w:rPr>
        <w:t>角色读</w:t>
      </w:r>
      <w:proofErr w:type="gramEnd"/>
      <w:r>
        <w:rPr>
          <w:rFonts w:hint="eastAsia"/>
          <w:color w:val="000000"/>
          <w:sz w:val="21"/>
          <w:szCs w:val="21"/>
        </w:rPr>
        <w:t>等</w:t>
      </w:r>
      <w:r>
        <w:rPr>
          <w:rFonts w:hint="eastAsia"/>
          <w:color w:val="000000"/>
          <w:sz w:val="21"/>
          <w:szCs w:val="21"/>
        </w:rPr>
        <w:t>方法</w:t>
      </w:r>
      <w:r>
        <w:rPr>
          <w:rFonts w:hint="eastAsia"/>
          <w:color w:val="000000"/>
          <w:sz w:val="21"/>
          <w:szCs w:val="21"/>
        </w:rPr>
        <w:t>以及借助评价引导学生抓住描写孩子心理变化及船长性格特征的关键词句品读，</w:t>
      </w:r>
      <w:r>
        <w:rPr>
          <w:rFonts w:hint="eastAsia"/>
          <w:color w:val="000000"/>
          <w:sz w:val="21"/>
          <w:szCs w:val="21"/>
        </w:rPr>
        <w:t>教师</w:t>
      </w:r>
      <w:r>
        <w:rPr>
          <w:rFonts w:hint="eastAsia"/>
          <w:color w:val="000000"/>
          <w:sz w:val="21"/>
          <w:szCs w:val="21"/>
        </w:rPr>
        <w:t>不失时机引导学生深入理解</w:t>
      </w:r>
      <w:r>
        <w:rPr>
          <w:rFonts w:hint="eastAsia"/>
          <w:color w:val="000000"/>
          <w:sz w:val="21"/>
          <w:szCs w:val="21"/>
        </w:rPr>
        <w:t>课文</w:t>
      </w:r>
      <w:r>
        <w:rPr>
          <w:rFonts w:hint="eastAsia"/>
          <w:color w:val="000000"/>
          <w:sz w:val="21"/>
          <w:szCs w:val="21"/>
        </w:rPr>
        <w:t>内容，理清文中的段落，探究感悟。在实际教学中基本实现了教学设想，达到了教学目的。同时，利用媒体</w:t>
      </w:r>
      <w:r>
        <w:rPr>
          <w:rFonts w:hint="eastAsia"/>
          <w:color w:val="000000"/>
          <w:sz w:val="21"/>
          <w:szCs w:val="21"/>
        </w:rPr>
        <w:t>课件</w:t>
      </w:r>
      <w:r>
        <w:rPr>
          <w:rFonts w:hint="eastAsia"/>
          <w:color w:val="000000"/>
          <w:sz w:val="21"/>
          <w:szCs w:val="21"/>
        </w:rPr>
        <w:t>有情有景，使学生进一步把握了故事发展高潮结局，突破了难点，解决了学生课前的困惑，使学生随故事的发展，情感也在潮起潮落，感悟出船长遇事沉着、果断、机智的性格特点，展现了他极大的人格魅力，对学生学习如何处事，起到了事半功倍的作用。</w:t>
      </w:r>
    </w:p>
    <w:p w14:paraId="77CF74CE" w14:textId="164D291C" w:rsidR="000473AA" w:rsidRDefault="000473AA" w:rsidP="000473AA">
      <w:pPr>
        <w:pStyle w:val="a3"/>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t>1、本节课教师在教学中以学生发展为主，坚持学生自读、自悟、自得；坚持辅之以“导”，做到“指一指引”以导向，“点一点化”以开窍，“拨一拨弄”以知晓，把学生引进理解文章的“门”引上理解文章的“路”，把学习主动权交给学生。</w:t>
      </w:r>
      <w:r>
        <w:rPr>
          <w:rFonts w:hint="eastAsia"/>
          <w:color w:val="000000"/>
          <w:sz w:val="21"/>
          <w:szCs w:val="21"/>
        </w:rPr>
        <w:br/>
      </w:r>
      <w:r>
        <w:rPr>
          <w:color w:val="000000"/>
          <w:sz w:val="21"/>
          <w:szCs w:val="21"/>
        </w:rPr>
        <w:t xml:space="preserve">    </w:t>
      </w:r>
      <w:r>
        <w:rPr>
          <w:rFonts w:hint="eastAsia"/>
          <w:color w:val="000000"/>
          <w:sz w:val="21"/>
          <w:szCs w:val="21"/>
        </w:rPr>
        <w:t>2、教师在教学中善于引发学生对学习活动的内在乐趣，达到乐学、乐问，从而激活学生的思维，引发学生创造的欲望和强烈的出自内心深处的学习动机，使学生变“机械接受”为主动探究。教学中，创设直观形象的情境，创设交流、想象问题情境，变“单一思维”为“多向拓展”，学生潜意识创造力得以发展，从而提高学生的综合能力。</w:t>
      </w:r>
    </w:p>
    <w:p w14:paraId="39CB424F" w14:textId="77777777" w:rsidR="007A5ED0" w:rsidRPr="000473AA" w:rsidRDefault="007A5ED0"/>
    <w:sectPr w:rsidR="007A5ED0" w:rsidRPr="000473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AA"/>
    <w:rsid w:val="000473AA"/>
    <w:rsid w:val="007A5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7B2CD"/>
  <w15:chartTrackingRefBased/>
  <w15:docId w15:val="{FF73D3BF-C49E-420C-95F1-2FD5BEC4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73A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473AA"/>
    <w:rPr>
      <w:b/>
      <w:bCs/>
    </w:rPr>
  </w:style>
  <w:style w:type="character" w:styleId="a5">
    <w:name w:val="Hyperlink"/>
    <w:basedOn w:val="a0"/>
    <w:uiPriority w:val="99"/>
    <w:semiHidden/>
    <w:unhideWhenUsed/>
    <w:rsid w:val="000473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倩倩</dc:creator>
  <cp:keywords/>
  <dc:description/>
  <cp:lastModifiedBy>李 倩倩</cp:lastModifiedBy>
  <cp:revision>1</cp:revision>
  <dcterms:created xsi:type="dcterms:W3CDTF">2020-05-20T00:52:00Z</dcterms:created>
  <dcterms:modified xsi:type="dcterms:W3CDTF">2020-05-20T00:54:00Z</dcterms:modified>
</cp:coreProperties>
</file>