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常州市正衡中学天宁分校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2020年高中、高职自主招生推荐方案</w:t>
      </w:r>
    </w:p>
    <w:p>
      <w:pPr>
        <w:ind w:firstLine="525"/>
        <w:jc w:val="both"/>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根据20</w:t>
      </w:r>
      <w:r>
        <w:rPr>
          <w:rFonts w:hint="eastAsia" w:asciiTheme="minorEastAsia" w:hAnsiTheme="minorEastAsia" w:cstheme="minorEastAsia"/>
          <w:sz w:val="21"/>
          <w:szCs w:val="21"/>
          <w:lang w:val="en-US" w:eastAsia="zh-CN"/>
        </w:rPr>
        <w:t>20</w:t>
      </w:r>
      <w:r>
        <w:rPr>
          <w:rFonts w:hint="eastAsia" w:asciiTheme="minorEastAsia" w:hAnsiTheme="minorEastAsia" w:eastAsiaTheme="minorEastAsia" w:cstheme="minorEastAsia"/>
          <w:sz w:val="21"/>
          <w:szCs w:val="21"/>
          <w:lang w:val="en-US" w:eastAsia="zh-CN"/>
        </w:rPr>
        <w:t>年江苏省常州高级中学、常州市第一中学、常州市北郊高级中学、江苏省奔牛高级中学四所高中的“创新实验班”的“自主招生简章”和江苏省常州技师学院、江苏城乡建设职业学院、</w:t>
      </w:r>
      <w:r>
        <w:rPr>
          <w:rFonts w:hint="eastAsia" w:asciiTheme="minorEastAsia" w:hAnsiTheme="minorEastAsia" w:cstheme="minorEastAsia"/>
          <w:sz w:val="21"/>
          <w:szCs w:val="21"/>
          <w:lang w:val="en-US" w:eastAsia="zh-CN"/>
        </w:rPr>
        <w:t>常州市高级</w:t>
      </w:r>
      <w:r>
        <w:rPr>
          <w:rFonts w:hint="eastAsia" w:asciiTheme="minorEastAsia" w:hAnsiTheme="minorEastAsia" w:eastAsiaTheme="minorEastAsia" w:cstheme="minorEastAsia"/>
          <w:sz w:val="21"/>
          <w:szCs w:val="21"/>
          <w:lang w:val="en-US" w:eastAsia="zh-CN"/>
        </w:rPr>
        <w:t>职业</w:t>
      </w:r>
      <w:r>
        <w:rPr>
          <w:rFonts w:hint="eastAsia" w:asciiTheme="minorEastAsia" w:hAnsiTheme="minorEastAsia" w:cstheme="minorEastAsia"/>
          <w:sz w:val="21"/>
          <w:szCs w:val="21"/>
          <w:lang w:val="en-US" w:eastAsia="zh-CN"/>
        </w:rPr>
        <w:t>技术学校</w:t>
      </w:r>
      <w:r>
        <w:rPr>
          <w:rFonts w:hint="eastAsia" w:asciiTheme="minorEastAsia" w:hAnsiTheme="minorEastAsia" w:eastAsiaTheme="minorEastAsia" w:cstheme="minorEastAsia"/>
          <w:sz w:val="21"/>
          <w:szCs w:val="21"/>
          <w:lang w:val="en-US" w:eastAsia="zh-CN"/>
        </w:rPr>
        <w:t>、常州市刘国钧高等职业技术学校、常州市旅游商贸高等职业技术学校五所职校的“技能拔尖人才实验班”的“自主招生简章”</w:t>
      </w:r>
      <w:r>
        <w:rPr>
          <w:rFonts w:hint="eastAsia" w:asciiTheme="minorEastAsia" w:hAnsiTheme="minorEastAsia" w:cstheme="minorEastAsia"/>
          <w:sz w:val="21"/>
          <w:szCs w:val="21"/>
          <w:lang w:val="en-US" w:eastAsia="zh-CN"/>
        </w:rPr>
        <w:t>要求，结合我校实际，特制定《常州市正衡中学天宁分校2020年高中、高职自主招生推荐方案》。</w:t>
      </w:r>
    </w:p>
    <w:p>
      <w:pPr>
        <w:ind w:firstLine="525"/>
        <w:jc w:val="both"/>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一．推荐原则</w:t>
      </w:r>
    </w:p>
    <w:p>
      <w:pPr>
        <w:ind w:firstLine="525"/>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严格按照常州市教育局2020年常州市高级中等学校招生工作意见和关于深化职校招生录取制度改革要求，坚持“公平、公正、公开”的原则，综合评价，择优推荐。</w:t>
      </w:r>
    </w:p>
    <w:p>
      <w:pPr>
        <w:ind w:firstLine="422" w:firstLineChars="200"/>
        <w:jc w:val="both"/>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二.推荐对象和条件</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具有20</w:t>
      </w:r>
      <w:r>
        <w:rPr>
          <w:rFonts w:hint="eastAsia" w:asciiTheme="minorEastAsia" w:hAnsiTheme="minorEastAsia" w:cstheme="minorEastAsia"/>
          <w:sz w:val="21"/>
          <w:szCs w:val="21"/>
          <w:lang w:val="en-US" w:eastAsia="zh-CN"/>
        </w:rPr>
        <w:t>20</w:t>
      </w:r>
      <w:r>
        <w:rPr>
          <w:rFonts w:hint="eastAsia" w:asciiTheme="minorEastAsia" w:hAnsiTheme="minorEastAsia" w:eastAsiaTheme="minorEastAsia" w:cstheme="minorEastAsia"/>
          <w:sz w:val="21"/>
          <w:szCs w:val="21"/>
          <w:lang w:val="en-US" w:eastAsia="zh-CN"/>
        </w:rPr>
        <w:t>年中考报名资格的本校在籍学生。</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思想品德和综合素质表现优秀，学业成绩名列前茅。</w:t>
      </w:r>
    </w:p>
    <w:p>
      <w:pPr>
        <w:ind w:firstLine="210" w:firstLine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同等学业成绩情况下，在市级及以上竞赛或受市级以上行政部门表彰的学生优先。</w:t>
      </w:r>
    </w:p>
    <w:p>
      <w:pPr>
        <w:ind w:firstLine="210" w:firstLine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（具体要求见附件）</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三</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推荐方式</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采取“初中学校推荐为主，学生自荐为辅”的报名方式。</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 xml:space="preserve"> 初中学校推荐：学生申报、择优推荐、确定名单、全校公示。</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 学生自荐：学生根据自己的意向，对照招生学校的报名条件自主报名，每人限报一所学校。</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.推荐名额：</w:t>
      </w:r>
    </w:p>
    <w:tbl>
      <w:tblPr>
        <w:tblStyle w:val="5"/>
        <w:tblpPr w:leftFromText="180" w:rightFromText="180" w:vertAnchor="text" w:horzAnchor="page" w:tblpX="3375" w:tblpY="128"/>
        <w:tblOverlap w:val="never"/>
        <w:tblW w:w="5430" w:type="dxa"/>
        <w:tblInd w:w="0" w:type="dxa"/>
        <w:tblLayout w:type="fixed"/>
        <w:tblCellMar>
          <w:top w:w="15" w:type="dxa"/>
          <w:left w:w="108" w:type="dxa"/>
          <w:bottom w:w="15" w:type="dxa"/>
          <w:right w:w="108" w:type="dxa"/>
        </w:tblCellMar>
      </w:tblPr>
      <w:tblGrid>
        <w:gridCol w:w="1665"/>
        <w:gridCol w:w="2100"/>
        <w:gridCol w:w="1665"/>
      </w:tblGrid>
      <w:tr>
        <w:tblPrEx>
          <w:tblCellMar>
            <w:top w:w="15" w:type="dxa"/>
            <w:left w:w="108" w:type="dxa"/>
            <w:bottom w:w="15" w:type="dxa"/>
            <w:right w:w="108" w:type="dxa"/>
          </w:tblCellMar>
        </w:tblPrEx>
        <w:trPr>
          <w:trHeight w:val="340" w:hRule="exact"/>
        </w:trPr>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firstLine="211" w:firstLineChars="100"/>
              <w:jc w:val="center"/>
              <w:rPr>
                <w:rFonts w:hint="default" w:ascii="Times New Roman" w:hAnsi="Times New Roman"/>
                <w:b/>
                <w:bCs/>
                <w:color w:val="000000"/>
                <w:kern w:val="0"/>
                <w:sz w:val="21"/>
                <w:szCs w:val="21"/>
              </w:rPr>
            </w:pPr>
            <w:r>
              <w:rPr>
                <w:rFonts w:hint="default" w:ascii="Times New Roman" w:hAnsi="宋体"/>
                <w:b/>
                <w:bCs/>
                <w:color w:val="000000"/>
                <w:kern w:val="0"/>
                <w:sz w:val="21"/>
                <w:szCs w:val="21"/>
              </w:rPr>
              <w:t>学校名称</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000000"/>
                <w:kern w:val="0"/>
                <w:sz w:val="21"/>
                <w:szCs w:val="21"/>
              </w:rPr>
            </w:pPr>
            <w:r>
              <w:rPr>
                <w:rFonts w:hint="default" w:ascii="Times New Roman" w:hAnsi="宋体"/>
                <w:b/>
                <w:bCs/>
                <w:color w:val="000000"/>
                <w:kern w:val="0"/>
                <w:sz w:val="21"/>
                <w:szCs w:val="21"/>
              </w:rPr>
              <w:t>校长实名推荐名额</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000000"/>
                <w:kern w:val="0"/>
                <w:sz w:val="21"/>
                <w:szCs w:val="21"/>
              </w:rPr>
            </w:pPr>
            <w:r>
              <w:rPr>
                <w:rFonts w:hint="default" w:ascii="Times New Roman" w:hAnsi="宋体"/>
                <w:b/>
                <w:bCs/>
                <w:color w:val="000000"/>
                <w:kern w:val="0"/>
                <w:sz w:val="21"/>
                <w:szCs w:val="21"/>
              </w:rPr>
              <w:t>学校推荐名额</w:t>
            </w:r>
          </w:p>
        </w:tc>
      </w:tr>
      <w:tr>
        <w:tblPrEx>
          <w:tblCellMar>
            <w:top w:w="15" w:type="dxa"/>
            <w:left w:w="108" w:type="dxa"/>
            <w:bottom w:w="15" w:type="dxa"/>
            <w:right w:w="108" w:type="dxa"/>
          </w:tblCellMar>
        </w:tblPrEx>
        <w:trPr>
          <w:trHeight w:val="340" w:hRule="exact"/>
        </w:trPr>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000000"/>
                <w:kern w:val="0"/>
                <w:sz w:val="21"/>
                <w:szCs w:val="21"/>
              </w:rPr>
            </w:pPr>
            <w:r>
              <w:rPr>
                <w:rFonts w:hint="default" w:ascii="Times New Roman" w:hAnsi="宋体"/>
                <w:b/>
                <w:bCs/>
                <w:color w:val="000000"/>
                <w:kern w:val="0"/>
                <w:sz w:val="21"/>
                <w:szCs w:val="21"/>
              </w:rPr>
              <w:t>省常中</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FF0000"/>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eastAsia" w:ascii="Times New Roman" w:hAnsi="Times New Roman" w:eastAsia="宋体"/>
                <w:b/>
                <w:bCs/>
                <w:color w:val="0000FF"/>
                <w:kern w:val="0"/>
                <w:sz w:val="21"/>
                <w:szCs w:val="21"/>
                <w:lang w:val="en-US" w:eastAsia="zh-CN"/>
              </w:rPr>
            </w:pPr>
            <w:r>
              <w:rPr>
                <w:rFonts w:hint="eastAsia" w:ascii="Times New Roman" w:hAnsi="Times New Roman"/>
                <w:b/>
                <w:bCs/>
                <w:color w:val="auto"/>
                <w:kern w:val="0"/>
                <w:sz w:val="21"/>
                <w:szCs w:val="21"/>
                <w:lang w:val="en-US" w:eastAsia="zh-CN"/>
              </w:rPr>
              <w:t>4</w:t>
            </w:r>
          </w:p>
        </w:tc>
      </w:tr>
      <w:tr>
        <w:tblPrEx>
          <w:tblCellMar>
            <w:top w:w="15" w:type="dxa"/>
            <w:left w:w="108" w:type="dxa"/>
            <w:bottom w:w="15" w:type="dxa"/>
            <w:right w:w="108" w:type="dxa"/>
          </w:tblCellMar>
        </w:tblPrEx>
        <w:trPr>
          <w:trHeight w:val="340" w:hRule="exact"/>
        </w:trPr>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000000"/>
                <w:kern w:val="0"/>
                <w:sz w:val="21"/>
                <w:szCs w:val="21"/>
              </w:rPr>
            </w:pPr>
            <w:r>
              <w:rPr>
                <w:rFonts w:hint="default" w:ascii="Times New Roman" w:hAnsi="宋体"/>
                <w:b/>
                <w:bCs/>
                <w:color w:val="000000"/>
                <w:kern w:val="0"/>
                <w:sz w:val="21"/>
                <w:szCs w:val="21"/>
              </w:rPr>
              <w:t>市一中</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FF0000"/>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eastAsia" w:ascii="Times New Roman" w:hAnsi="Times New Roman" w:eastAsia="宋体"/>
                <w:b/>
                <w:bCs/>
                <w:color w:val="0000FF"/>
                <w:kern w:val="0"/>
                <w:sz w:val="21"/>
                <w:szCs w:val="21"/>
                <w:lang w:eastAsia="zh-CN"/>
              </w:rPr>
            </w:pPr>
            <w:r>
              <w:rPr>
                <w:rFonts w:hint="eastAsia" w:ascii="Times New Roman" w:hAnsi="Times New Roman"/>
                <w:b/>
                <w:bCs/>
                <w:color w:val="auto"/>
                <w:kern w:val="0"/>
                <w:sz w:val="21"/>
                <w:szCs w:val="21"/>
                <w:lang w:val="en-US" w:eastAsia="zh-CN"/>
              </w:rPr>
              <w:t>4</w:t>
            </w:r>
          </w:p>
        </w:tc>
      </w:tr>
      <w:tr>
        <w:tblPrEx>
          <w:tblCellMar>
            <w:top w:w="15" w:type="dxa"/>
            <w:left w:w="108" w:type="dxa"/>
            <w:bottom w:w="15" w:type="dxa"/>
            <w:right w:w="108" w:type="dxa"/>
          </w:tblCellMar>
        </w:tblPrEx>
        <w:trPr>
          <w:trHeight w:val="340" w:hRule="exact"/>
        </w:trPr>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000000"/>
                <w:kern w:val="0"/>
                <w:sz w:val="21"/>
                <w:szCs w:val="21"/>
              </w:rPr>
            </w:pPr>
            <w:r>
              <w:rPr>
                <w:rFonts w:hint="default" w:ascii="Times New Roman" w:hAnsi="宋体"/>
                <w:b/>
                <w:bCs/>
                <w:color w:val="000000"/>
                <w:kern w:val="0"/>
                <w:sz w:val="21"/>
                <w:szCs w:val="21"/>
              </w:rPr>
              <w:t>北郊</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FF0000"/>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eastAsia" w:ascii="Times New Roman" w:hAnsi="Times New Roman" w:eastAsia="宋体"/>
                <w:b/>
                <w:bCs/>
                <w:color w:val="0000FF"/>
                <w:kern w:val="0"/>
                <w:sz w:val="21"/>
                <w:szCs w:val="21"/>
                <w:lang w:eastAsia="zh-CN"/>
              </w:rPr>
            </w:pPr>
            <w:r>
              <w:rPr>
                <w:rFonts w:hint="eastAsia" w:ascii="Times New Roman" w:hAnsi="Times New Roman"/>
                <w:b/>
                <w:bCs/>
                <w:color w:val="auto"/>
                <w:kern w:val="0"/>
                <w:sz w:val="21"/>
                <w:szCs w:val="21"/>
                <w:lang w:val="en-US" w:eastAsia="zh-CN"/>
              </w:rPr>
              <w:t>4</w:t>
            </w:r>
          </w:p>
        </w:tc>
      </w:tr>
      <w:tr>
        <w:tblPrEx>
          <w:tblCellMar>
            <w:top w:w="15" w:type="dxa"/>
            <w:left w:w="108" w:type="dxa"/>
            <w:bottom w:w="15" w:type="dxa"/>
            <w:right w:w="108" w:type="dxa"/>
          </w:tblCellMar>
        </w:tblPrEx>
        <w:trPr>
          <w:trHeight w:val="340" w:hRule="exact"/>
        </w:trPr>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000000"/>
                <w:kern w:val="0"/>
                <w:sz w:val="21"/>
                <w:szCs w:val="21"/>
              </w:rPr>
            </w:pPr>
            <w:r>
              <w:rPr>
                <w:rFonts w:hint="default" w:ascii="Times New Roman" w:hAnsi="宋体"/>
                <w:b/>
                <w:bCs/>
                <w:color w:val="000000"/>
                <w:kern w:val="0"/>
                <w:sz w:val="21"/>
                <w:szCs w:val="21"/>
              </w:rPr>
              <w:t>省奔中</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FF0000"/>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eastAsia" w:ascii="Times New Roman" w:hAnsi="Times New Roman" w:eastAsia="宋体"/>
                <w:b/>
                <w:bCs/>
                <w:color w:val="0000FF"/>
                <w:kern w:val="0"/>
                <w:sz w:val="21"/>
                <w:szCs w:val="21"/>
                <w:lang w:val="en-US" w:eastAsia="zh-CN"/>
              </w:rPr>
            </w:pPr>
            <w:r>
              <w:rPr>
                <w:rFonts w:hint="eastAsia" w:ascii="Times New Roman" w:hAnsi="Times New Roman"/>
                <w:b/>
                <w:bCs/>
                <w:color w:val="auto"/>
                <w:kern w:val="0"/>
                <w:sz w:val="21"/>
                <w:szCs w:val="21"/>
                <w:lang w:val="en-US" w:eastAsia="zh-CN"/>
              </w:rPr>
              <w:t>4</w:t>
            </w:r>
          </w:p>
        </w:tc>
      </w:tr>
      <w:tr>
        <w:tblPrEx>
          <w:tblCellMar>
            <w:top w:w="15" w:type="dxa"/>
            <w:left w:w="108" w:type="dxa"/>
            <w:bottom w:w="15" w:type="dxa"/>
            <w:right w:w="108" w:type="dxa"/>
          </w:tblCellMar>
        </w:tblPrEx>
        <w:trPr>
          <w:trHeight w:val="340" w:hRule="exact"/>
        </w:trPr>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auto"/>
                <w:kern w:val="0"/>
                <w:sz w:val="21"/>
                <w:szCs w:val="21"/>
              </w:rPr>
            </w:pPr>
            <w:r>
              <w:rPr>
                <w:rFonts w:hint="default" w:ascii="Times New Roman" w:hAnsi="宋体"/>
                <w:b/>
                <w:bCs/>
                <w:color w:val="auto"/>
                <w:kern w:val="0"/>
                <w:sz w:val="21"/>
                <w:szCs w:val="21"/>
              </w:rPr>
              <w:t>旅游商贸</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eastAsia" w:ascii="Times New Roman" w:hAnsi="Times New Roman" w:eastAsia="宋体"/>
                <w:b/>
                <w:bCs/>
                <w:color w:val="auto"/>
                <w:kern w:val="0"/>
                <w:sz w:val="21"/>
                <w:szCs w:val="21"/>
                <w:lang w:val="en-US" w:eastAsia="zh-CN"/>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eastAsia="宋体"/>
                <w:b/>
                <w:bCs/>
                <w:color w:val="0000FF"/>
                <w:kern w:val="0"/>
                <w:sz w:val="21"/>
                <w:szCs w:val="21"/>
                <w:lang w:val="en-US" w:eastAsia="zh-CN"/>
              </w:rPr>
            </w:pPr>
            <w:r>
              <w:rPr>
                <w:rFonts w:hint="eastAsia" w:ascii="Times New Roman" w:hAnsi="Times New Roman" w:eastAsia="宋体"/>
                <w:b/>
                <w:bCs/>
                <w:color w:val="auto"/>
                <w:kern w:val="0"/>
                <w:sz w:val="21"/>
                <w:szCs w:val="21"/>
                <w:lang w:val="en-US" w:eastAsia="zh-CN"/>
              </w:rPr>
              <w:t>6</w:t>
            </w:r>
          </w:p>
        </w:tc>
      </w:tr>
      <w:tr>
        <w:tblPrEx>
          <w:tblCellMar>
            <w:top w:w="15" w:type="dxa"/>
            <w:left w:w="108" w:type="dxa"/>
            <w:bottom w:w="15" w:type="dxa"/>
            <w:right w:w="108" w:type="dxa"/>
          </w:tblCellMar>
        </w:tblPrEx>
        <w:trPr>
          <w:trHeight w:val="340" w:hRule="exact"/>
        </w:trPr>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auto"/>
                <w:kern w:val="0"/>
                <w:sz w:val="21"/>
                <w:szCs w:val="21"/>
              </w:rPr>
            </w:pPr>
            <w:r>
              <w:rPr>
                <w:rFonts w:hint="default" w:ascii="Times New Roman" w:hAnsi="宋体"/>
                <w:b/>
                <w:bCs/>
                <w:color w:val="auto"/>
                <w:kern w:val="0"/>
                <w:sz w:val="21"/>
                <w:szCs w:val="21"/>
              </w:rPr>
              <w:t>刘国钧</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auto"/>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eastAsia" w:ascii="Times New Roman" w:hAnsi="Times New Roman" w:eastAsiaTheme="minorEastAsia"/>
                <w:b/>
                <w:bCs/>
                <w:color w:val="0000FF"/>
                <w:kern w:val="0"/>
                <w:sz w:val="21"/>
                <w:szCs w:val="21"/>
                <w:lang w:val="en-US" w:eastAsia="zh-CN"/>
              </w:rPr>
            </w:pPr>
            <w:r>
              <w:rPr>
                <w:rFonts w:hint="eastAsia" w:ascii="Times New Roman" w:hAnsi="Times New Roman"/>
                <w:b/>
                <w:bCs/>
                <w:color w:val="auto"/>
                <w:kern w:val="0"/>
                <w:sz w:val="21"/>
                <w:szCs w:val="21"/>
                <w:lang w:val="en-US" w:eastAsia="zh-CN"/>
              </w:rPr>
              <w:t>3</w:t>
            </w:r>
          </w:p>
        </w:tc>
      </w:tr>
      <w:tr>
        <w:tblPrEx>
          <w:tblCellMar>
            <w:top w:w="15" w:type="dxa"/>
            <w:left w:w="108" w:type="dxa"/>
            <w:bottom w:w="15" w:type="dxa"/>
            <w:right w:w="108" w:type="dxa"/>
          </w:tblCellMar>
        </w:tblPrEx>
        <w:trPr>
          <w:trHeight w:val="340" w:hRule="exact"/>
        </w:trPr>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auto"/>
                <w:kern w:val="0"/>
                <w:sz w:val="21"/>
                <w:szCs w:val="21"/>
              </w:rPr>
            </w:pPr>
            <w:r>
              <w:rPr>
                <w:rFonts w:hint="default" w:ascii="Times New Roman" w:hAnsi="宋体"/>
                <w:b/>
                <w:bCs/>
                <w:color w:val="auto"/>
                <w:kern w:val="0"/>
                <w:sz w:val="21"/>
                <w:szCs w:val="21"/>
              </w:rPr>
              <w:t>常高技</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eastAsia" w:ascii="Times New Roman" w:hAnsi="Times New Roman" w:eastAsiaTheme="minorEastAsia"/>
                <w:b/>
                <w:bCs/>
                <w:color w:val="auto"/>
                <w:kern w:val="0"/>
                <w:sz w:val="21"/>
                <w:szCs w:val="21"/>
                <w:lang w:val="en-US" w:eastAsia="zh-CN"/>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eastAsia="宋体"/>
                <w:b/>
                <w:bCs/>
                <w:color w:val="0000FF"/>
                <w:kern w:val="0"/>
                <w:sz w:val="21"/>
                <w:szCs w:val="21"/>
                <w:lang w:val="en-US" w:eastAsia="zh-CN"/>
              </w:rPr>
            </w:pPr>
            <w:r>
              <w:rPr>
                <w:rFonts w:hint="eastAsia" w:ascii="Times New Roman" w:hAnsi="Times New Roman" w:eastAsia="宋体"/>
                <w:b/>
                <w:bCs/>
                <w:color w:val="auto"/>
                <w:kern w:val="0"/>
                <w:sz w:val="21"/>
                <w:szCs w:val="21"/>
                <w:lang w:val="en-US" w:eastAsia="zh-CN"/>
              </w:rPr>
              <w:t>3</w:t>
            </w:r>
          </w:p>
        </w:tc>
      </w:tr>
      <w:tr>
        <w:tblPrEx>
          <w:tblCellMar>
            <w:top w:w="15" w:type="dxa"/>
            <w:left w:w="108" w:type="dxa"/>
            <w:bottom w:w="15" w:type="dxa"/>
            <w:right w:w="108" w:type="dxa"/>
          </w:tblCellMar>
        </w:tblPrEx>
        <w:trPr>
          <w:trHeight w:val="340" w:hRule="exact"/>
        </w:trPr>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auto"/>
                <w:kern w:val="0"/>
                <w:sz w:val="21"/>
                <w:szCs w:val="21"/>
              </w:rPr>
            </w:pPr>
            <w:r>
              <w:rPr>
                <w:rFonts w:hint="eastAsia" w:ascii="Times New Roman" w:hAnsi="宋体"/>
                <w:b/>
                <w:bCs/>
                <w:color w:val="auto"/>
                <w:kern w:val="0"/>
                <w:sz w:val="21"/>
                <w:szCs w:val="21"/>
                <w:lang w:eastAsia="zh-CN"/>
              </w:rPr>
              <w:t>常高</w:t>
            </w:r>
            <w:r>
              <w:rPr>
                <w:rFonts w:hint="default" w:ascii="Times New Roman" w:hAnsi="宋体"/>
                <w:b/>
                <w:bCs/>
                <w:color w:val="auto"/>
                <w:kern w:val="0"/>
                <w:sz w:val="21"/>
                <w:szCs w:val="21"/>
              </w:rPr>
              <w:t>职</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auto"/>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0000FF"/>
                <w:kern w:val="0"/>
                <w:sz w:val="21"/>
                <w:szCs w:val="21"/>
              </w:rPr>
            </w:pPr>
            <w:r>
              <w:rPr>
                <w:rFonts w:hint="default" w:ascii="Times New Roman" w:hAnsi="Times New Roman"/>
                <w:b/>
                <w:bCs/>
                <w:color w:val="auto"/>
                <w:kern w:val="0"/>
                <w:sz w:val="21"/>
                <w:szCs w:val="21"/>
              </w:rPr>
              <w:t>2</w:t>
            </w:r>
          </w:p>
        </w:tc>
      </w:tr>
      <w:tr>
        <w:tblPrEx>
          <w:tblCellMar>
            <w:top w:w="15" w:type="dxa"/>
            <w:left w:w="108" w:type="dxa"/>
            <w:bottom w:w="15" w:type="dxa"/>
            <w:right w:w="108" w:type="dxa"/>
          </w:tblCellMar>
        </w:tblPrEx>
        <w:trPr>
          <w:trHeight w:val="340" w:hRule="exact"/>
        </w:trPr>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auto"/>
                <w:kern w:val="0"/>
                <w:sz w:val="21"/>
                <w:szCs w:val="21"/>
              </w:rPr>
            </w:pPr>
            <w:r>
              <w:rPr>
                <w:rFonts w:hint="default" w:ascii="Times New Roman" w:hAnsi="宋体"/>
                <w:b/>
                <w:bCs/>
                <w:color w:val="auto"/>
                <w:kern w:val="0"/>
                <w:sz w:val="21"/>
                <w:szCs w:val="21"/>
              </w:rPr>
              <w:t>城建学校</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b/>
                <w:bCs/>
                <w:color w:val="auto"/>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200" w:afterAutospacing="0" w:line="240" w:lineRule="atLeast"/>
              <w:ind w:left="0" w:right="0"/>
              <w:jc w:val="center"/>
              <w:rPr>
                <w:rFonts w:hint="default" w:ascii="Times New Roman" w:hAnsi="Times New Roman" w:eastAsia="宋体"/>
                <w:b/>
                <w:bCs/>
                <w:color w:val="0000FF"/>
                <w:kern w:val="0"/>
                <w:sz w:val="21"/>
                <w:szCs w:val="21"/>
                <w:lang w:val="en-US" w:eastAsia="zh-CN"/>
              </w:rPr>
            </w:pPr>
            <w:r>
              <w:rPr>
                <w:rFonts w:hint="eastAsia" w:ascii="Times New Roman" w:hAnsi="Times New Roman" w:eastAsia="宋体"/>
                <w:b/>
                <w:bCs/>
                <w:color w:val="auto"/>
                <w:kern w:val="0"/>
                <w:sz w:val="21"/>
                <w:szCs w:val="21"/>
                <w:lang w:val="en-US" w:eastAsia="zh-CN"/>
              </w:rPr>
              <w:t>2</w:t>
            </w:r>
          </w:p>
        </w:tc>
      </w:tr>
    </w:tbl>
    <w:p>
      <w:pPr>
        <w:ind w:firstLine="525"/>
        <w:jc w:val="both"/>
        <w:rPr>
          <w:rFonts w:hint="eastAsia" w:asciiTheme="minorEastAsia" w:hAnsiTheme="minorEastAsia" w:eastAsiaTheme="minorEastAsia" w:cstheme="minorEastAsia"/>
          <w:sz w:val="21"/>
          <w:szCs w:val="21"/>
          <w:lang w:val="en-US" w:eastAsia="zh-CN"/>
        </w:rPr>
      </w:pPr>
    </w:p>
    <w:p>
      <w:pPr>
        <w:keepNext w:val="0"/>
        <w:keepLines w:val="0"/>
        <w:widowControl/>
        <w:suppressLineNumbers w:val="0"/>
        <w:jc w:val="center"/>
        <w:rPr>
          <w:rFonts w:ascii="宋体" w:hAnsi="宋体" w:eastAsia="宋体" w:cs="宋体"/>
          <w:color w:val="auto"/>
          <w:kern w:val="0"/>
          <w:sz w:val="21"/>
          <w:szCs w:val="21"/>
          <w:lang w:val="en-US" w:eastAsia="zh-CN" w:bidi="ar"/>
        </w:rPr>
      </w:pPr>
    </w:p>
    <w:p>
      <w:pPr>
        <w:ind w:firstLine="422" w:firstLineChars="200"/>
        <w:rPr>
          <w:rFonts w:hint="eastAsia" w:asciiTheme="minorEastAsia" w:hAnsiTheme="minorEastAsia"/>
          <w:b/>
          <w:sz w:val="21"/>
          <w:szCs w:val="21"/>
          <w:lang w:eastAsia="zh-CN"/>
        </w:rPr>
      </w:pPr>
    </w:p>
    <w:p>
      <w:pPr>
        <w:ind w:firstLine="422" w:firstLineChars="200"/>
        <w:rPr>
          <w:rFonts w:hint="eastAsia" w:asciiTheme="minorEastAsia" w:hAnsiTheme="minorEastAsia"/>
          <w:b/>
          <w:sz w:val="21"/>
          <w:szCs w:val="21"/>
          <w:lang w:eastAsia="zh-CN"/>
        </w:rPr>
      </w:pPr>
    </w:p>
    <w:p>
      <w:pPr>
        <w:ind w:firstLine="422" w:firstLineChars="200"/>
        <w:rPr>
          <w:rFonts w:hint="eastAsia" w:asciiTheme="minorEastAsia" w:hAnsiTheme="minorEastAsia"/>
          <w:b/>
          <w:sz w:val="21"/>
          <w:szCs w:val="21"/>
          <w:lang w:eastAsia="zh-CN"/>
        </w:rPr>
      </w:pPr>
    </w:p>
    <w:p>
      <w:pPr>
        <w:ind w:firstLine="422" w:firstLineChars="200"/>
        <w:rPr>
          <w:rFonts w:hint="eastAsia" w:asciiTheme="minorEastAsia" w:hAnsiTheme="minorEastAsia"/>
          <w:b/>
          <w:sz w:val="21"/>
          <w:szCs w:val="21"/>
          <w:lang w:eastAsia="zh-CN"/>
        </w:rPr>
      </w:pPr>
    </w:p>
    <w:p>
      <w:pPr>
        <w:ind w:firstLine="422" w:firstLineChars="200"/>
        <w:rPr>
          <w:rFonts w:hint="eastAsia" w:asciiTheme="minorEastAsia" w:hAnsiTheme="minorEastAsia"/>
          <w:b/>
          <w:sz w:val="21"/>
          <w:szCs w:val="21"/>
          <w:lang w:eastAsia="zh-CN"/>
        </w:rPr>
      </w:pPr>
    </w:p>
    <w:p>
      <w:pPr>
        <w:rPr>
          <w:rFonts w:hint="eastAsia" w:asciiTheme="minorEastAsia" w:hAnsiTheme="minorEastAsia"/>
          <w:b w:val="0"/>
          <w:bCs/>
          <w:sz w:val="21"/>
          <w:szCs w:val="21"/>
          <w:lang w:eastAsia="zh-CN"/>
        </w:rPr>
      </w:pPr>
    </w:p>
    <w:p>
      <w:pPr>
        <w:ind w:firstLine="422" w:firstLineChars="200"/>
        <w:rPr>
          <w:rFonts w:hint="eastAsia" w:asciiTheme="minorEastAsia" w:hAnsiTheme="minorEastAsia"/>
          <w:b/>
          <w:bCs w:val="0"/>
          <w:sz w:val="21"/>
          <w:szCs w:val="21"/>
          <w:lang w:eastAsia="zh-CN"/>
        </w:rPr>
      </w:pPr>
    </w:p>
    <w:p>
      <w:pPr>
        <w:ind w:firstLine="422" w:firstLineChars="200"/>
        <w:rPr>
          <w:rFonts w:hint="eastAsia" w:asciiTheme="minorEastAsia" w:hAnsiTheme="minorEastAsia"/>
          <w:b/>
          <w:bCs w:val="0"/>
          <w:sz w:val="21"/>
          <w:szCs w:val="21"/>
          <w:lang w:eastAsia="zh-CN"/>
        </w:rPr>
      </w:pPr>
    </w:p>
    <w:p>
      <w:pPr>
        <w:ind w:firstLine="422" w:firstLineChars="200"/>
        <w:rPr>
          <w:rFonts w:hint="eastAsia" w:asciiTheme="minorEastAsia" w:hAnsiTheme="minorEastAsia"/>
          <w:b/>
          <w:bCs w:val="0"/>
          <w:sz w:val="21"/>
          <w:szCs w:val="21"/>
          <w:lang w:eastAsia="zh-CN"/>
        </w:rPr>
      </w:pPr>
    </w:p>
    <w:p>
      <w:pPr>
        <w:ind w:firstLine="422" w:firstLineChars="200"/>
        <w:rPr>
          <w:rFonts w:hint="eastAsia" w:asciiTheme="minorEastAsia" w:hAnsiTheme="minorEastAsia"/>
          <w:b/>
          <w:bCs w:val="0"/>
          <w:sz w:val="21"/>
          <w:szCs w:val="21"/>
          <w:lang w:eastAsia="zh-CN"/>
        </w:rPr>
      </w:pPr>
    </w:p>
    <w:p>
      <w:pPr>
        <w:ind w:firstLine="422" w:firstLineChars="200"/>
        <w:rPr>
          <w:rFonts w:asciiTheme="minorEastAsia" w:hAnsiTheme="minorEastAsia"/>
          <w:b/>
          <w:bCs w:val="0"/>
          <w:sz w:val="21"/>
          <w:szCs w:val="21"/>
        </w:rPr>
      </w:pPr>
      <w:r>
        <w:rPr>
          <w:rFonts w:hint="eastAsia" w:asciiTheme="minorEastAsia" w:hAnsiTheme="minorEastAsia"/>
          <w:b/>
          <w:bCs w:val="0"/>
          <w:sz w:val="21"/>
          <w:szCs w:val="21"/>
          <w:lang w:eastAsia="zh-CN"/>
        </w:rPr>
        <w:t>四．</w:t>
      </w:r>
      <w:r>
        <w:rPr>
          <w:rFonts w:hint="eastAsia" w:asciiTheme="minorEastAsia" w:hAnsiTheme="minorEastAsia"/>
          <w:b/>
          <w:bCs w:val="0"/>
          <w:sz w:val="21"/>
          <w:szCs w:val="21"/>
        </w:rPr>
        <w:t>推荐办法</w:t>
      </w:r>
    </w:p>
    <w:p>
      <w:pPr>
        <w:pStyle w:val="8"/>
        <w:numPr>
          <w:ilvl w:val="0"/>
          <w:numId w:val="0"/>
        </w:numPr>
        <w:ind w:leftChars="0"/>
        <w:rPr>
          <w:rFonts w:asciiTheme="minorEastAsia" w:hAnsiTheme="minorEastAsia"/>
          <w:sz w:val="21"/>
          <w:szCs w:val="21"/>
        </w:rPr>
      </w:pPr>
      <w:r>
        <w:rPr>
          <w:rFonts w:hint="eastAsia" w:asciiTheme="minorEastAsia" w:hAnsiTheme="minorEastAsia"/>
          <w:sz w:val="21"/>
          <w:szCs w:val="21"/>
          <w:lang w:val="en-US" w:eastAsia="zh-CN"/>
        </w:rPr>
        <w:t xml:space="preserve">    1.</w:t>
      </w:r>
      <w:r>
        <w:rPr>
          <w:rFonts w:hint="eastAsia" w:asciiTheme="minorEastAsia" w:hAnsiTheme="minorEastAsia"/>
          <w:sz w:val="21"/>
          <w:szCs w:val="21"/>
        </w:rPr>
        <w:t>广泛宣传。学校通过学生家长会、和学生会对家长和学生进行自主招生政策宣传，通过发放宣传简章、和</w:t>
      </w:r>
      <w:r>
        <w:rPr>
          <w:rFonts w:hint="eastAsia" w:asciiTheme="minorEastAsia" w:hAnsiTheme="minorEastAsia"/>
          <w:sz w:val="21"/>
          <w:szCs w:val="21"/>
          <w:lang w:eastAsia="zh-CN"/>
        </w:rPr>
        <w:t>家长</w:t>
      </w:r>
      <w:r>
        <w:rPr>
          <w:rFonts w:hint="eastAsia" w:asciiTheme="minorEastAsia" w:hAnsiTheme="minorEastAsia"/>
          <w:sz w:val="21"/>
          <w:szCs w:val="21"/>
          <w:lang w:val="en-US" w:eastAsia="zh-CN"/>
        </w:rPr>
        <w:t>QQ</w:t>
      </w:r>
      <w:r>
        <w:rPr>
          <w:rFonts w:hint="eastAsia" w:asciiTheme="minorEastAsia" w:hAnsiTheme="minorEastAsia"/>
          <w:sz w:val="21"/>
          <w:szCs w:val="21"/>
          <w:lang w:eastAsia="zh-CN"/>
        </w:rPr>
        <w:t>群等</w:t>
      </w:r>
      <w:r>
        <w:rPr>
          <w:rFonts w:hint="eastAsia" w:asciiTheme="minorEastAsia" w:hAnsiTheme="minorEastAsia"/>
          <w:sz w:val="21"/>
          <w:szCs w:val="21"/>
        </w:rPr>
        <w:t>向家长宣传，了解有关招生政策。</w:t>
      </w:r>
    </w:p>
    <w:p>
      <w:pPr>
        <w:rPr>
          <w:rFonts w:asciiTheme="minorEastAsia" w:hAnsiTheme="minorEastAsia"/>
          <w:sz w:val="21"/>
          <w:szCs w:val="21"/>
        </w:rPr>
      </w:pPr>
      <w:r>
        <w:rPr>
          <w:rFonts w:hint="eastAsia" w:asciiTheme="minorEastAsia" w:hAnsiTheme="minorEastAsia"/>
          <w:sz w:val="21"/>
          <w:szCs w:val="21"/>
          <w:lang w:val="en-US" w:eastAsia="zh-CN"/>
        </w:rPr>
        <w:t xml:space="preserve">    </w:t>
      </w:r>
      <w:r>
        <w:rPr>
          <w:rFonts w:hint="eastAsia" w:asciiTheme="minorEastAsia" w:hAnsiTheme="minorEastAsia"/>
          <w:sz w:val="21"/>
          <w:szCs w:val="21"/>
        </w:rPr>
        <w:t>2.学校按八年级第二学期期末语、数、英、物4门学科成绩的30%，九年级第一学期语、数、英、物、化5门学科成绩的30%以及九年级新课结束考试语、数、英、物、化5门学科成绩的40%计算总分，作为学业成绩的依据。</w:t>
      </w:r>
      <w:bookmarkStart w:id="0" w:name="_GoBack"/>
      <w:bookmarkEnd w:id="0"/>
    </w:p>
    <w:p>
      <w:pPr>
        <w:rPr>
          <w:rFonts w:asciiTheme="minorEastAsia" w:hAnsiTheme="minorEastAsia"/>
          <w:sz w:val="21"/>
          <w:szCs w:val="21"/>
        </w:rPr>
      </w:pPr>
      <w:r>
        <w:rPr>
          <w:rFonts w:hint="eastAsia" w:asciiTheme="minorEastAsia" w:hAnsiTheme="minorEastAsia"/>
          <w:sz w:val="21"/>
          <w:szCs w:val="21"/>
          <w:lang w:val="en-US" w:eastAsia="zh-CN"/>
        </w:rPr>
        <w:t xml:space="preserve">    </w:t>
      </w:r>
      <w:r>
        <w:rPr>
          <w:rFonts w:hint="eastAsia" w:asciiTheme="minorEastAsia" w:hAnsiTheme="minorEastAsia"/>
          <w:sz w:val="21"/>
          <w:szCs w:val="21"/>
        </w:rPr>
        <w:t>3.</w:t>
      </w:r>
      <w:r>
        <w:rPr>
          <w:rFonts w:hint="eastAsia"/>
          <w:sz w:val="21"/>
          <w:szCs w:val="21"/>
        </w:rPr>
        <w:t xml:space="preserve"> </w:t>
      </w:r>
      <w:r>
        <w:rPr>
          <w:rFonts w:hint="eastAsia" w:asciiTheme="minorEastAsia" w:hAnsiTheme="minorEastAsia"/>
          <w:sz w:val="21"/>
          <w:szCs w:val="21"/>
        </w:rPr>
        <w:t>确定名单。根据学生的报名情况，结合</w:t>
      </w:r>
      <w:r>
        <w:rPr>
          <w:rFonts w:hint="eastAsia" w:asciiTheme="minorEastAsia" w:hAnsiTheme="minorEastAsia"/>
          <w:sz w:val="21"/>
          <w:szCs w:val="21"/>
          <w:lang w:eastAsia="zh-CN"/>
        </w:rPr>
        <w:t>四所</w:t>
      </w:r>
      <w:r>
        <w:rPr>
          <w:rFonts w:hint="eastAsia" w:asciiTheme="minorEastAsia" w:hAnsiTheme="minorEastAsia"/>
          <w:sz w:val="21"/>
          <w:szCs w:val="21"/>
        </w:rPr>
        <w:t>高中和五所高职学校自主招生相关要求及分配名额，联席教师代表和校推荐小组民主评议、推荐，最后确定“学校推荐”学生名单。</w:t>
      </w:r>
    </w:p>
    <w:p>
      <w:pPr>
        <w:ind w:firstLine="420" w:firstLineChars="200"/>
        <w:rPr>
          <w:rFonts w:asciiTheme="minorEastAsia" w:hAnsiTheme="minorEastAsia"/>
          <w:sz w:val="21"/>
          <w:szCs w:val="21"/>
        </w:rPr>
      </w:pPr>
      <w:r>
        <w:rPr>
          <w:rFonts w:hint="eastAsia" w:asciiTheme="minorEastAsia" w:hAnsiTheme="minorEastAsia"/>
          <w:sz w:val="21"/>
          <w:szCs w:val="21"/>
        </w:rPr>
        <w:t>4.自荐学生根据自主招生高中校的招生条件，按照招生简章到所在学校自行举荐。</w:t>
      </w:r>
    </w:p>
    <w:p>
      <w:pPr>
        <w:rPr>
          <w:rFonts w:asciiTheme="minorEastAsia" w:hAnsiTheme="minorEastAsia"/>
          <w:sz w:val="21"/>
          <w:szCs w:val="21"/>
        </w:rPr>
      </w:pPr>
      <w:r>
        <w:rPr>
          <w:rFonts w:hint="eastAsia" w:asciiTheme="minorEastAsia" w:hAnsiTheme="minorEastAsia"/>
          <w:sz w:val="21"/>
          <w:szCs w:val="21"/>
          <w:lang w:val="en-US" w:eastAsia="zh-CN"/>
        </w:rPr>
        <w:t xml:space="preserve">    5</w:t>
      </w:r>
      <w:r>
        <w:rPr>
          <w:rFonts w:hint="eastAsia" w:asciiTheme="minorEastAsia" w:hAnsiTheme="minorEastAsia"/>
          <w:sz w:val="21"/>
          <w:szCs w:val="21"/>
        </w:rPr>
        <w:t>.每位学生限报一所学校。</w:t>
      </w:r>
    </w:p>
    <w:p>
      <w:pPr>
        <w:ind w:firstLine="420" w:firstLineChars="200"/>
        <w:rPr>
          <w:rFonts w:ascii="宋体" w:hAnsi="宋体" w:eastAsia="宋体" w:cs="宋体"/>
          <w:color w:val="auto"/>
          <w:kern w:val="0"/>
          <w:sz w:val="21"/>
          <w:szCs w:val="21"/>
          <w:lang w:val="en-US" w:eastAsia="zh-CN" w:bidi="ar"/>
        </w:rPr>
      </w:pPr>
      <w:r>
        <w:rPr>
          <w:rFonts w:hint="eastAsia" w:asciiTheme="minorEastAsia" w:hAnsiTheme="minorEastAsia"/>
          <w:sz w:val="21"/>
          <w:szCs w:val="21"/>
          <w:lang w:val="en-US" w:eastAsia="zh-CN"/>
        </w:rPr>
        <w:t>6</w:t>
      </w:r>
      <w:r>
        <w:rPr>
          <w:rFonts w:hint="eastAsia" w:asciiTheme="minorEastAsia" w:hAnsiTheme="minorEastAsia"/>
          <w:sz w:val="21"/>
          <w:szCs w:val="21"/>
        </w:rPr>
        <w:t>.公示名单。名单在学校显著位置和校园外网进行公示。</w:t>
      </w:r>
    </w:p>
    <w:p>
      <w:pPr>
        <w:keepNext w:val="0"/>
        <w:keepLines w:val="0"/>
        <w:widowControl/>
        <w:suppressLineNumbers w:val="0"/>
        <w:jc w:val="both"/>
        <w:rPr>
          <w:rFonts w:hint="eastAsia" w:asciiTheme="minorEastAsia" w:hAnsiTheme="minorEastAsia" w:cstheme="minorEastAsia"/>
          <w:b/>
          <w:bCs/>
          <w:sz w:val="21"/>
          <w:szCs w:val="21"/>
          <w:lang w:val="en-US" w:eastAsia="zh-CN"/>
        </w:rPr>
      </w:pPr>
      <w:r>
        <w:rPr>
          <w:rFonts w:hint="eastAsia" w:ascii="宋体" w:hAnsi="宋体" w:eastAsia="宋体" w:cs="宋体"/>
          <w:kern w:val="0"/>
          <w:sz w:val="21"/>
          <w:szCs w:val="21"/>
          <w:lang w:val="en-US" w:eastAsia="zh-CN" w:bidi="ar"/>
        </w:rPr>
        <w:t xml:space="preserve">   </w:t>
      </w:r>
      <w:r>
        <w:rPr>
          <w:rFonts w:hint="eastAsia" w:ascii="宋体" w:hAnsi="宋体" w:eastAsia="宋体" w:cs="宋体"/>
          <w:b/>
          <w:bCs/>
          <w:kern w:val="0"/>
          <w:sz w:val="21"/>
          <w:szCs w:val="21"/>
          <w:lang w:val="en-US" w:eastAsia="zh-CN" w:bidi="ar"/>
        </w:rPr>
        <w:t xml:space="preserve"> </w:t>
      </w:r>
      <w:r>
        <w:rPr>
          <w:rFonts w:hint="eastAsia" w:asciiTheme="minorEastAsia" w:hAnsiTheme="minorEastAsia" w:cstheme="minorEastAsia"/>
          <w:b/>
          <w:bCs/>
          <w:sz w:val="21"/>
          <w:szCs w:val="21"/>
          <w:lang w:val="en-US" w:eastAsia="zh-CN"/>
        </w:rPr>
        <w:t>五．组织机构</w:t>
      </w:r>
    </w:p>
    <w:p>
      <w:pPr>
        <w:keepNext w:val="0"/>
        <w:keepLines w:val="0"/>
        <w:widowControl/>
        <w:suppressLineNumbers w:val="0"/>
        <w:ind w:firstLine="42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asciiTheme="minorEastAsia" w:hAnsiTheme="minorEastAsia" w:cstheme="minorEastAsia"/>
          <w:sz w:val="21"/>
          <w:szCs w:val="21"/>
          <w:lang w:val="en-US" w:eastAsia="zh-CN"/>
        </w:rPr>
        <w:t>．</w:t>
      </w:r>
      <w:r>
        <w:rPr>
          <w:rFonts w:hint="default" w:ascii="Times New Roman" w:hAnsi="Times New Roman" w:cs="Times New Roman"/>
          <w:sz w:val="21"/>
          <w:szCs w:val="21"/>
          <w:lang w:val="en-US" w:eastAsia="zh-CN"/>
        </w:rPr>
        <w:t>为确保推荐工作的高效有序，成立推荐工作领导小组，负责推荐工作的组织实施。</w:t>
      </w:r>
    </w:p>
    <w:p>
      <w:pPr>
        <w:keepNext w:val="0"/>
        <w:keepLines w:val="0"/>
        <w:widowControl/>
        <w:suppressLineNumbers w:val="0"/>
        <w:ind w:firstLine="420"/>
        <w:jc w:val="both"/>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组长：蒋雪梅</w:t>
      </w:r>
    </w:p>
    <w:p>
      <w:pPr>
        <w:keepNext w:val="0"/>
        <w:keepLines w:val="0"/>
        <w:widowControl/>
        <w:suppressLineNumbers w:val="0"/>
        <w:ind w:firstLine="420"/>
        <w:jc w:val="both"/>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组员：冯晓明、徐志英、沈  杜、马  宁</w:t>
      </w:r>
    </w:p>
    <w:p>
      <w:pPr>
        <w:keepNext w:val="0"/>
        <w:keepLines w:val="0"/>
        <w:widowControl/>
        <w:suppressLineNumbers w:val="0"/>
        <w:ind w:firstLine="420"/>
        <w:jc w:val="both"/>
        <w:rPr>
          <w:rFonts w:hint="eastAsia" w:asciiTheme="minorEastAsia" w:hAnsiTheme="minorEastAsia" w:cstheme="minorEastAsia"/>
          <w:sz w:val="21"/>
          <w:szCs w:val="21"/>
          <w:lang w:val="en-US" w:eastAsia="zh-CN"/>
        </w:rPr>
      </w:pPr>
      <w:r>
        <w:rPr>
          <w:rFonts w:hint="eastAsia" w:ascii="Times New Roman" w:hAnsi="Times New Roman" w:cs="Times New Roman"/>
          <w:sz w:val="21"/>
          <w:szCs w:val="21"/>
          <w:lang w:val="en-US" w:eastAsia="zh-CN"/>
        </w:rPr>
        <w:t>2</w:t>
      </w:r>
      <w:r>
        <w:rPr>
          <w:rFonts w:hint="eastAsia" w:asciiTheme="minorEastAsia" w:hAnsiTheme="minorEastAsia" w:cstheme="minorEastAsia"/>
          <w:sz w:val="21"/>
          <w:szCs w:val="21"/>
          <w:lang w:val="en-US" w:eastAsia="zh-CN"/>
        </w:rPr>
        <w:t>．为确保推荐工作的公平公正，成立纪检小组，负责全程监督推荐工作的实施。</w:t>
      </w:r>
    </w:p>
    <w:p>
      <w:pPr>
        <w:keepNext w:val="0"/>
        <w:keepLines w:val="0"/>
        <w:widowControl/>
        <w:suppressLineNumbers w:val="0"/>
        <w:ind w:firstLine="42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组长：赵文金</w:t>
      </w:r>
    </w:p>
    <w:p>
      <w:pPr>
        <w:keepNext w:val="0"/>
        <w:keepLines w:val="0"/>
        <w:widowControl/>
        <w:suppressLineNumbers w:val="0"/>
        <w:ind w:firstLine="42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组员：李晓霞、汤明娟、白志芳、居莉萍</w:t>
      </w:r>
    </w:p>
    <w:p>
      <w:pPr>
        <w:keepNext w:val="0"/>
        <w:keepLines w:val="0"/>
        <w:widowControl/>
        <w:suppressLineNumbers w:val="0"/>
        <w:ind w:firstLine="420"/>
        <w:jc w:val="both"/>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六．推荐流程</w:t>
      </w:r>
    </w:p>
    <w:p>
      <w:pPr>
        <w:keepNext w:val="0"/>
        <w:keepLines w:val="0"/>
        <w:widowControl/>
        <w:suppressLineNumbers w:val="0"/>
        <w:ind w:firstLine="42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asciiTheme="minorEastAsia" w:hAnsiTheme="minorEastAsia" w:cstheme="minorEastAsia"/>
          <w:sz w:val="21"/>
          <w:szCs w:val="21"/>
          <w:lang w:val="en-US" w:eastAsia="zh-CN"/>
        </w:rPr>
        <w:t>．5</w:t>
      </w:r>
      <w:r>
        <w:rPr>
          <w:rFonts w:hint="default" w:ascii="Times New Roman" w:hAnsi="Times New Roman" w:cs="Times New Roman"/>
          <w:sz w:val="21"/>
          <w:szCs w:val="21"/>
          <w:lang w:val="en-US" w:eastAsia="zh-CN"/>
        </w:rPr>
        <w:t>月1</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日</w:t>
      </w:r>
      <w:r>
        <w:rPr>
          <w:rFonts w:hint="eastAsia" w:ascii="Times New Roman" w:hAnsi="Times New Roman" w:cs="Times New Roman"/>
          <w:sz w:val="21"/>
          <w:szCs w:val="21"/>
          <w:lang w:val="en-US" w:eastAsia="zh-CN"/>
        </w:rPr>
        <w:t>下午</w:t>
      </w:r>
      <w:r>
        <w:rPr>
          <w:rFonts w:hint="default" w:ascii="Times New Roman" w:hAnsi="Times New Roman" w:cs="Times New Roman"/>
          <w:sz w:val="21"/>
          <w:szCs w:val="21"/>
          <w:lang w:val="en-US" w:eastAsia="zh-CN"/>
        </w:rPr>
        <w:t>，召开推荐工作领导小组会议和九年级班主任会议。</w:t>
      </w:r>
    </w:p>
    <w:p>
      <w:pPr>
        <w:keepNext w:val="0"/>
        <w:keepLines w:val="0"/>
        <w:widowControl/>
        <w:suppressLineNumbers w:val="0"/>
        <w:ind w:firstLine="420"/>
        <w:jc w:val="both"/>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r>
        <w:rPr>
          <w:rFonts w:hint="eastAsia" w:asciiTheme="minorEastAsia" w:hAnsiTheme="minorEastAsia" w:cstheme="minorEastAsia"/>
          <w:sz w:val="21"/>
          <w:szCs w:val="21"/>
          <w:lang w:val="en-US" w:eastAsia="zh-CN"/>
        </w:rPr>
        <w:t>．5</w:t>
      </w:r>
      <w:r>
        <w:rPr>
          <w:rFonts w:hint="default" w:ascii="Times New Roman" w:hAnsi="Times New Roman" w:cs="Times New Roman"/>
          <w:sz w:val="21"/>
          <w:szCs w:val="21"/>
          <w:lang w:val="en-US" w:eastAsia="zh-CN"/>
        </w:rPr>
        <w:t>月1</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日</w:t>
      </w:r>
      <w:r>
        <w:rPr>
          <w:rFonts w:hint="eastAsia" w:ascii="Times New Roman" w:hAnsi="Times New Roman" w:cs="Times New Roman"/>
          <w:sz w:val="21"/>
          <w:szCs w:val="21"/>
          <w:lang w:val="en-US" w:eastAsia="zh-CN"/>
        </w:rPr>
        <w:t>下午，</w:t>
      </w:r>
      <w:r>
        <w:rPr>
          <w:rFonts w:hint="default" w:ascii="Times New Roman" w:hAnsi="Times New Roman" w:cs="Times New Roman"/>
          <w:sz w:val="21"/>
          <w:szCs w:val="21"/>
          <w:lang w:val="en-US" w:eastAsia="zh-CN"/>
        </w:rPr>
        <w:t>召开九年级</w:t>
      </w:r>
      <w:r>
        <w:rPr>
          <w:rFonts w:hint="eastAsia" w:ascii="Times New Roman" w:hAnsi="Times New Roman" w:cs="Times New Roman"/>
          <w:sz w:val="21"/>
          <w:szCs w:val="21"/>
          <w:lang w:val="en-US" w:eastAsia="zh-CN"/>
        </w:rPr>
        <w:t>线上</w:t>
      </w:r>
      <w:r>
        <w:rPr>
          <w:rFonts w:hint="default" w:ascii="Times New Roman" w:hAnsi="Times New Roman" w:cs="Times New Roman"/>
          <w:sz w:val="21"/>
          <w:szCs w:val="21"/>
          <w:lang w:val="en-US" w:eastAsia="zh-CN"/>
        </w:rPr>
        <w:t>家长会</w:t>
      </w:r>
      <w:r>
        <w:rPr>
          <w:rFonts w:hint="eastAsia" w:ascii="Times New Roman" w:hAnsi="Times New Roman" w:cs="Times New Roman"/>
          <w:sz w:val="21"/>
          <w:szCs w:val="21"/>
          <w:lang w:val="en-US" w:eastAsia="zh-CN"/>
        </w:rPr>
        <w:t>。</w:t>
      </w:r>
    </w:p>
    <w:p>
      <w:pPr>
        <w:keepNext w:val="0"/>
        <w:keepLines w:val="0"/>
        <w:widowControl/>
        <w:suppressLineNumbers w:val="0"/>
        <w:ind w:firstLine="42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月1</w:t>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lang w:val="en-US" w:eastAsia="zh-CN"/>
        </w:rPr>
        <w:t>日下午，</w:t>
      </w:r>
      <w:r>
        <w:rPr>
          <w:rFonts w:hint="eastAsia" w:ascii="Times New Roman" w:hAnsi="Times New Roman" w:cs="Times New Roman"/>
          <w:sz w:val="21"/>
          <w:szCs w:val="21"/>
          <w:lang w:val="en-US" w:eastAsia="zh-CN"/>
        </w:rPr>
        <w:t>召开部分九年级学生会</w:t>
      </w:r>
      <w:r>
        <w:rPr>
          <w:rFonts w:hint="default" w:ascii="Times New Roman" w:hAnsi="Times New Roman" w:cs="Times New Roman"/>
          <w:sz w:val="21"/>
          <w:szCs w:val="21"/>
          <w:lang w:val="en-US" w:eastAsia="zh-CN"/>
        </w:rPr>
        <w:t>。</w:t>
      </w:r>
    </w:p>
    <w:p>
      <w:pPr>
        <w:ind w:firstLine="420" w:firstLineChars="200"/>
        <w:rPr>
          <w:rFonts w:ascii="Times New Roman" w:hAnsi="Times New Roman"/>
          <w:sz w:val="21"/>
          <w:szCs w:val="21"/>
        </w:rPr>
      </w:pPr>
      <w:r>
        <w:rPr>
          <w:rFonts w:ascii="Times New Roman" w:hAnsi="Times New Roman"/>
          <w:sz w:val="21"/>
          <w:szCs w:val="21"/>
        </w:rPr>
        <w:t>4</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5</w:t>
      </w:r>
      <w:r>
        <w:rPr>
          <w:rFonts w:ascii="Times New Roman" w:hAnsi="Times New Roman"/>
          <w:sz w:val="21"/>
          <w:szCs w:val="21"/>
        </w:rPr>
        <w:t>月</w:t>
      </w:r>
      <w:r>
        <w:rPr>
          <w:rFonts w:hint="eastAsia" w:ascii="Times New Roman" w:hAnsi="Times New Roman"/>
          <w:sz w:val="21"/>
          <w:szCs w:val="21"/>
          <w:lang w:val="en-US" w:eastAsia="zh-CN"/>
        </w:rPr>
        <w:t>19</w:t>
      </w:r>
      <w:r>
        <w:rPr>
          <w:rFonts w:ascii="Times New Roman" w:hAnsi="Times New Roman"/>
          <w:sz w:val="21"/>
          <w:szCs w:val="21"/>
        </w:rPr>
        <w:t>日—</w:t>
      </w:r>
      <w:r>
        <w:rPr>
          <w:rFonts w:hint="eastAsia" w:ascii="Times New Roman" w:hAnsi="Times New Roman"/>
          <w:sz w:val="21"/>
          <w:szCs w:val="21"/>
          <w:lang w:val="en-US" w:eastAsia="zh-CN"/>
        </w:rPr>
        <w:t>5</w:t>
      </w:r>
      <w:r>
        <w:rPr>
          <w:rFonts w:ascii="Times New Roman" w:hAnsi="Times New Roman"/>
          <w:sz w:val="21"/>
          <w:szCs w:val="21"/>
        </w:rPr>
        <w:t>月2</w:t>
      </w:r>
      <w:r>
        <w:rPr>
          <w:rFonts w:hint="eastAsia" w:ascii="Times New Roman" w:hAnsi="Times New Roman"/>
          <w:sz w:val="21"/>
          <w:szCs w:val="21"/>
          <w:lang w:val="en-US" w:eastAsia="zh-CN"/>
        </w:rPr>
        <w:t>3</w:t>
      </w:r>
      <w:r>
        <w:rPr>
          <w:rFonts w:ascii="Times New Roman" w:hAnsi="Times New Roman"/>
          <w:sz w:val="21"/>
          <w:szCs w:val="21"/>
        </w:rPr>
        <w:t>日，学生对照各校招生简章自主报名。</w:t>
      </w:r>
    </w:p>
    <w:p>
      <w:pPr>
        <w:ind w:firstLine="420" w:firstLineChars="200"/>
        <w:rPr>
          <w:rFonts w:ascii="Times New Roman" w:hAnsi="Times New Roman"/>
          <w:sz w:val="21"/>
          <w:szCs w:val="21"/>
        </w:rPr>
      </w:pPr>
      <w:r>
        <w:rPr>
          <w:rFonts w:hint="eastAsia" w:ascii="Times New Roman" w:hAnsi="Times New Roman"/>
          <w:sz w:val="21"/>
          <w:szCs w:val="21"/>
          <w:lang w:val="en-US" w:eastAsia="zh-CN"/>
        </w:rPr>
        <w:t>5</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5</w:t>
      </w:r>
      <w:r>
        <w:rPr>
          <w:rFonts w:ascii="Times New Roman" w:hAnsi="Times New Roman"/>
          <w:sz w:val="21"/>
          <w:szCs w:val="21"/>
        </w:rPr>
        <w:t>月2</w:t>
      </w:r>
      <w:r>
        <w:rPr>
          <w:rFonts w:hint="eastAsia" w:ascii="Times New Roman" w:hAnsi="Times New Roman"/>
          <w:sz w:val="21"/>
          <w:szCs w:val="21"/>
          <w:lang w:val="en-US" w:eastAsia="zh-CN"/>
        </w:rPr>
        <w:t>5</w:t>
      </w:r>
      <w:r>
        <w:rPr>
          <w:rFonts w:ascii="Times New Roman" w:hAnsi="Times New Roman"/>
          <w:sz w:val="21"/>
          <w:szCs w:val="21"/>
        </w:rPr>
        <w:t>日—</w:t>
      </w:r>
      <w:r>
        <w:rPr>
          <w:rFonts w:hint="eastAsia" w:ascii="Times New Roman" w:hAnsi="Times New Roman"/>
          <w:sz w:val="21"/>
          <w:szCs w:val="21"/>
          <w:lang w:val="en-US" w:eastAsia="zh-CN"/>
        </w:rPr>
        <w:t>5</w:t>
      </w:r>
      <w:r>
        <w:rPr>
          <w:rFonts w:ascii="Times New Roman" w:hAnsi="Times New Roman"/>
          <w:sz w:val="21"/>
          <w:szCs w:val="21"/>
        </w:rPr>
        <w:t>月2</w:t>
      </w:r>
      <w:r>
        <w:rPr>
          <w:rFonts w:hint="eastAsia" w:ascii="Times New Roman" w:hAnsi="Times New Roman"/>
          <w:sz w:val="21"/>
          <w:szCs w:val="21"/>
          <w:lang w:val="en-US" w:eastAsia="zh-CN"/>
        </w:rPr>
        <w:t>6</w:t>
      </w:r>
      <w:r>
        <w:rPr>
          <w:rFonts w:ascii="Times New Roman" w:hAnsi="Times New Roman"/>
          <w:sz w:val="21"/>
          <w:szCs w:val="21"/>
        </w:rPr>
        <w:t>日，根据各校招生简章，考核小组成员审核，确定学校推荐、个人自荐名单，并公示。</w:t>
      </w:r>
    </w:p>
    <w:p>
      <w:pPr>
        <w:ind w:firstLine="420" w:firstLineChars="200"/>
        <w:rPr>
          <w:rFonts w:ascii="Times New Roman" w:hAnsi="Times New Roman"/>
          <w:sz w:val="21"/>
          <w:szCs w:val="21"/>
        </w:rPr>
      </w:pPr>
      <w:r>
        <w:rPr>
          <w:rFonts w:hint="eastAsia" w:ascii="Times New Roman" w:hAnsi="Times New Roman"/>
          <w:sz w:val="21"/>
          <w:szCs w:val="21"/>
          <w:lang w:val="en-US" w:eastAsia="zh-CN"/>
        </w:rPr>
        <w:t>6</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5</w:t>
      </w:r>
      <w:r>
        <w:rPr>
          <w:rFonts w:ascii="Times New Roman" w:hAnsi="Times New Roman"/>
          <w:sz w:val="21"/>
          <w:szCs w:val="21"/>
        </w:rPr>
        <w:t>月2</w:t>
      </w:r>
      <w:r>
        <w:rPr>
          <w:rFonts w:hint="eastAsia" w:ascii="Times New Roman" w:hAnsi="Times New Roman"/>
          <w:sz w:val="21"/>
          <w:szCs w:val="21"/>
          <w:lang w:val="en-US" w:eastAsia="zh-CN"/>
        </w:rPr>
        <w:t>8</w:t>
      </w:r>
      <w:r>
        <w:rPr>
          <w:rFonts w:ascii="Times New Roman" w:hAnsi="Times New Roman"/>
          <w:sz w:val="21"/>
          <w:szCs w:val="21"/>
        </w:rPr>
        <w:t>日，送名单至各招生学校。</w:t>
      </w:r>
    </w:p>
    <w:p>
      <w:pPr>
        <w:ind w:firstLine="420" w:firstLineChars="200"/>
        <w:rPr>
          <w:rFonts w:hint="eastAsia" w:ascii="Times New Roman" w:hAnsi="Times New Roman"/>
          <w:sz w:val="21"/>
          <w:szCs w:val="21"/>
          <w:lang w:eastAsia="zh-CN"/>
        </w:rPr>
      </w:pPr>
      <w:r>
        <w:rPr>
          <w:rFonts w:hint="eastAsia" w:ascii="Times New Roman" w:hAnsi="Times New Roman"/>
          <w:sz w:val="21"/>
          <w:szCs w:val="21"/>
          <w:lang w:val="en-US" w:eastAsia="zh-CN"/>
        </w:rPr>
        <w:t>7</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5</w:t>
      </w:r>
      <w:r>
        <w:rPr>
          <w:rFonts w:ascii="Times New Roman" w:hAnsi="Times New Roman"/>
          <w:sz w:val="21"/>
          <w:szCs w:val="21"/>
        </w:rPr>
        <w:t>月2</w:t>
      </w:r>
      <w:r>
        <w:rPr>
          <w:rFonts w:hint="eastAsia" w:ascii="Times New Roman" w:hAnsi="Times New Roman"/>
          <w:sz w:val="21"/>
          <w:szCs w:val="21"/>
          <w:lang w:val="en-US" w:eastAsia="zh-CN"/>
        </w:rPr>
        <w:t>9</w:t>
      </w:r>
      <w:r>
        <w:rPr>
          <w:rFonts w:ascii="Times New Roman" w:hAnsi="Times New Roman"/>
          <w:sz w:val="21"/>
          <w:szCs w:val="21"/>
        </w:rPr>
        <w:t>日，</w:t>
      </w:r>
      <w:r>
        <w:rPr>
          <w:rFonts w:hint="eastAsia" w:ascii="Times New Roman" w:hAnsi="Times New Roman"/>
          <w:sz w:val="21"/>
          <w:szCs w:val="21"/>
          <w:lang w:eastAsia="zh-CN"/>
        </w:rPr>
        <w:t>分别</w:t>
      </w:r>
      <w:r>
        <w:rPr>
          <w:rFonts w:ascii="Times New Roman" w:hAnsi="Times New Roman"/>
          <w:sz w:val="21"/>
          <w:szCs w:val="21"/>
        </w:rPr>
        <w:t>召开</w:t>
      </w:r>
      <w:r>
        <w:rPr>
          <w:rFonts w:hint="eastAsia" w:ascii="Times New Roman" w:hAnsi="Times New Roman"/>
          <w:sz w:val="21"/>
          <w:szCs w:val="21"/>
          <w:lang w:eastAsia="zh-CN"/>
        </w:rPr>
        <w:t>参加高中、职高的</w:t>
      </w:r>
      <w:r>
        <w:rPr>
          <w:rFonts w:ascii="Times New Roman" w:hAnsi="Times New Roman"/>
          <w:sz w:val="21"/>
          <w:szCs w:val="21"/>
        </w:rPr>
        <w:t>自主招生考试的学生会议。</w:t>
      </w:r>
    </w:p>
    <w:p>
      <w:pPr>
        <w:ind w:firstLine="422" w:firstLineChars="200"/>
        <w:rPr>
          <w:rFonts w:asciiTheme="minorEastAsia" w:hAnsiTheme="minorEastAsia"/>
          <w:sz w:val="21"/>
          <w:szCs w:val="21"/>
        </w:rPr>
      </w:pPr>
      <w:r>
        <w:rPr>
          <w:rFonts w:hint="eastAsia" w:asciiTheme="minorEastAsia" w:hAnsiTheme="minorEastAsia"/>
          <w:b/>
          <w:bCs/>
          <w:sz w:val="21"/>
          <w:szCs w:val="21"/>
          <w:lang w:eastAsia="zh-CN"/>
        </w:rPr>
        <w:t>七．</w:t>
      </w:r>
      <w:r>
        <w:rPr>
          <w:rFonts w:hint="eastAsia" w:asciiTheme="minorEastAsia" w:hAnsiTheme="minorEastAsia"/>
          <w:b/>
          <w:bCs/>
          <w:sz w:val="21"/>
          <w:szCs w:val="21"/>
        </w:rPr>
        <w:t>附则</w:t>
      </w:r>
    </w:p>
    <w:p>
      <w:pPr>
        <w:ind w:firstLine="480"/>
        <w:rPr>
          <w:rFonts w:hint="eastAsia" w:asciiTheme="minorEastAsia" w:hAnsiTheme="minorEastAsia"/>
          <w:sz w:val="21"/>
          <w:szCs w:val="21"/>
        </w:rPr>
      </w:pPr>
      <w:r>
        <w:rPr>
          <w:rFonts w:hint="eastAsia" w:asciiTheme="minorEastAsia" w:hAnsiTheme="minorEastAsia"/>
          <w:sz w:val="21"/>
          <w:szCs w:val="21"/>
        </w:rPr>
        <w:t>本简章解释权属于常州市</w:t>
      </w:r>
      <w:r>
        <w:rPr>
          <w:rFonts w:hint="eastAsia" w:asciiTheme="minorEastAsia" w:hAnsiTheme="minorEastAsia"/>
          <w:sz w:val="21"/>
          <w:szCs w:val="21"/>
          <w:lang w:eastAsia="zh-CN"/>
        </w:rPr>
        <w:t>正衡中学天宁分校</w:t>
      </w:r>
      <w:r>
        <w:rPr>
          <w:rFonts w:hint="eastAsia" w:asciiTheme="minorEastAsia" w:hAnsiTheme="minorEastAsia"/>
          <w:sz w:val="21"/>
          <w:szCs w:val="21"/>
        </w:rPr>
        <w:t>推荐工作领导小组。</w:t>
      </w:r>
    </w:p>
    <w:p>
      <w:pPr>
        <w:keepNext w:val="0"/>
        <w:keepLines w:val="0"/>
        <w:widowControl/>
        <w:suppressLineNumbers w:val="0"/>
        <w:jc w:val="both"/>
        <w:rPr>
          <w:rFonts w:hint="default" w:ascii="Times New Roman" w:hAnsi="Times New Roman" w:cs="Times New Roman"/>
          <w:sz w:val="21"/>
          <w:szCs w:val="21"/>
          <w:lang w:val="en-US" w:eastAsia="zh-CN"/>
        </w:rPr>
      </w:pPr>
    </w:p>
    <w:p>
      <w:pPr>
        <w:ind w:firstLine="525"/>
        <w:jc w:val="right"/>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常州市正衡中学天宁分校</w:t>
      </w:r>
    </w:p>
    <w:p>
      <w:pPr>
        <w:ind w:firstLine="525"/>
        <w:jc w:val="right"/>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2020.5.13</w:t>
      </w:r>
    </w:p>
    <w:p>
      <w:pPr>
        <w:jc w:val="both"/>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附</w:t>
      </w:r>
      <w:r>
        <w:rPr>
          <w:rFonts w:hint="eastAsia" w:asciiTheme="minorEastAsia" w:hAnsiTheme="minorEastAsia" w:cstheme="minorEastAsia"/>
          <w:b/>
          <w:bCs/>
          <w:sz w:val="21"/>
          <w:szCs w:val="21"/>
          <w:lang w:val="en-US" w:eastAsia="zh-CN"/>
        </w:rPr>
        <w:t>件</w:t>
      </w:r>
      <w:r>
        <w:rPr>
          <w:rFonts w:hint="eastAsia" w:asciiTheme="minorEastAsia" w:hAnsiTheme="minorEastAsia" w:eastAsiaTheme="minorEastAsia" w:cstheme="minorEastAsia"/>
          <w:b/>
          <w:bCs/>
          <w:sz w:val="21"/>
          <w:szCs w:val="21"/>
          <w:lang w:val="en-US" w:eastAsia="zh-CN"/>
        </w:rPr>
        <w:t>：</w:t>
      </w:r>
    </w:p>
    <w:p>
      <w:pPr>
        <w:keepNext w:val="0"/>
        <w:keepLines w:val="0"/>
        <w:widowControl/>
        <w:suppressLineNumbers w:val="0"/>
        <w:adjustRightInd w:val="0"/>
        <w:snapToGrid w:val="0"/>
        <w:spacing w:before="0" w:beforeAutospacing="0" w:after="200" w:afterAutospacing="0" w:line="240" w:lineRule="atLeast"/>
        <w:ind w:left="0" w:right="0"/>
        <w:jc w:val="left"/>
        <w:rPr>
          <w:rFonts w:hint="default" w:ascii="Calibri" w:hAnsi="Calibri" w:eastAsia="宋体" w:cs="Times New Roman"/>
          <w:kern w:val="2"/>
          <w:sz w:val="21"/>
          <w:szCs w:val="21"/>
        </w:rPr>
      </w:pPr>
      <w:r>
        <w:rPr>
          <w:rFonts w:hint="eastAsia" w:ascii="楷体" w:hAnsi="楷体" w:eastAsia="楷体"/>
          <w:b/>
          <w:sz w:val="24"/>
          <w:lang w:val="en-US" w:eastAsia="zh-CN"/>
        </w:rPr>
        <w:t xml:space="preserve"> </w:t>
      </w:r>
      <w:r>
        <w:rPr>
          <w:rFonts w:hint="eastAsia" w:ascii="微软雅黑" w:hAnsi="微软雅黑" w:eastAsia="微软雅黑" w:cs="微软雅黑"/>
          <w:kern w:val="0"/>
          <w:sz w:val="22"/>
          <w:szCs w:val="22"/>
          <w:lang w:val="en-US" w:eastAsia="zh-CN" w:bidi="ar"/>
        </w:rPr>
        <w:t>省常中：</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"http://sczoa.czerc.com/disp_57262.shtml" </w:instrText>
      </w:r>
      <w:r>
        <w:rPr>
          <w:rFonts w:hint="default" w:ascii="Calibri" w:hAnsi="Calibri" w:eastAsia="宋体" w:cs="Times New Roman"/>
          <w:kern w:val="2"/>
          <w:sz w:val="21"/>
          <w:szCs w:val="21"/>
          <w:lang w:val="en-US" w:eastAsia="zh-CN" w:bidi="ar"/>
        </w:rPr>
        <w:fldChar w:fldCharType="separate"/>
      </w:r>
      <w:r>
        <w:rPr>
          <w:rStyle w:val="7"/>
          <w:rFonts w:hint="default" w:ascii="Times New Roman" w:hAnsi="Times New Roman" w:cs="Times New Roman"/>
          <w:color w:val="0000FF"/>
          <w:u w:val="single"/>
        </w:rPr>
        <w:t>http://sczoa.czerc.com/disp_57262.shtml</w:t>
      </w:r>
      <w:r>
        <w:rPr>
          <w:rFonts w:hint="default" w:ascii="Calibri" w:hAnsi="Calibri" w:eastAsia="宋体" w:cs="Times New Roman"/>
          <w:kern w:val="2"/>
          <w:sz w:val="21"/>
          <w:szCs w:val="21"/>
          <w:lang w:val="en-US" w:eastAsia="zh-CN" w:bidi="ar"/>
        </w:rPr>
        <w:fldChar w:fldCharType="end"/>
      </w:r>
    </w:p>
    <w:p>
      <w:pPr>
        <w:keepNext w:val="0"/>
        <w:keepLines w:val="0"/>
        <w:widowControl/>
        <w:suppressLineNumbers w:val="0"/>
        <w:adjustRightInd w:val="0"/>
        <w:snapToGrid w:val="0"/>
        <w:spacing w:before="0" w:beforeAutospacing="0" w:after="200" w:afterAutospacing="0" w:line="240" w:lineRule="atLeast"/>
        <w:ind w:left="0" w:right="0"/>
        <w:jc w:val="left"/>
        <w:rPr>
          <w:rFonts w:hint="default" w:ascii="Calibri" w:hAnsi="Calibri" w:eastAsia="宋体" w:cs="Times New Roman"/>
          <w:kern w:val="2"/>
          <w:sz w:val="21"/>
          <w:szCs w:val="21"/>
        </w:rPr>
      </w:pPr>
      <w:r>
        <w:rPr>
          <w:rFonts w:hint="eastAsia" w:ascii="微软雅黑" w:hAnsi="微软雅黑" w:eastAsia="微软雅黑" w:cs="微软雅黑"/>
          <w:kern w:val="0"/>
          <w:sz w:val="22"/>
          <w:szCs w:val="22"/>
          <w:lang w:val="en-US" w:eastAsia="zh-CN" w:bidi="ar"/>
        </w:rPr>
        <w:t>一中：</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"http://yz.zs.czerc.cn/html/article4398003.html" </w:instrText>
      </w:r>
      <w:r>
        <w:rPr>
          <w:rFonts w:hint="default" w:ascii="Calibri" w:hAnsi="Calibri" w:eastAsia="宋体" w:cs="Times New Roman"/>
          <w:kern w:val="2"/>
          <w:sz w:val="21"/>
          <w:szCs w:val="21"/>
          <w:lang w:val="en-US" w:eastAsia="zh-CN" w:bidi="ar"/>
        </w:rPr>
        <w:fldChar w:fldCharType="separate"/>
      </w:r>
      <w:r>
        <w:rPr>
          <w:rStyle w:val="7"/>
          <w:rFonts w:hint="default" w:ascii="Times New Roman" w:hAnsi="Times New Roman" w:cs="Times New Roman"/>
          <w:color w:val="0000FF"/>
          <w:u w:val="single"/>
        </w:rPr>
        <w:t>http://yz.zs.czerc.cn/html/article4398003.html</w:t>
      </w:r>
      <w:r>
        <w:rPr>
          <w:rFonts w:hint="default" w:ascii="Calibri" w:hAnsi="Calibri" w:eastAsia="宋体" w:cs="Times New Roman"/>
          <w:kern w:val="2"/>
          <w:sz w:val="21"/>
          <w:szCs w:val="21"/>
          <w:lang w:val="en-US" w:eastAsia="zh-CN" w:bidi="ar"/>
        </w:rPr>
        <w:fldChar w:fldCharType="end"/>
      </w:r>
    </w:p>
    <w:p>
      <w:pPr>
        <w:keepNext w:val="0"/>
        <w:keepLines w:val="0"/>
        <w:widowControl/>
        <w:suppressLineNumbers w:val="0"/>
        <w:adjustRightInd w:val="0"/>
        <w:snapToGrid w:val="0"/>
        <w:spacing w:before="0" w:beforeAutospacing="0" w:after="200" w:afterAutospacing="0" w:line="240" w:lineRule="atLeast"/>
        <w:ind w:left="0" w:right="0"/>
        <w:jc w:val="left"/>
        <w:rPr>
          <w:rFonts w:hint="default" w:ascii="Calibri" w:hAnsi="Calibri" w:eastAsia="宋体" w:cs="Times New Roman"/>
          <w:kern w:val="2"/>
          <w:sz w:val="21"/>
          <w:szCs w:val="21"/>
        </w:rPr>
      </w:pPr>
      <w:r>
        <w:rPr>
          <w:rFonts w:hint="eastAsia" w:ascii="微软雅黑" w:hAnsi="微软雅黑" w:eastAsia="微软雅黑" w:cs="微软雅黑"/>
          <w:kern w:val="0"/>
          <w:sz w:val="22"/>
          <w:szCs w:val="22"/>
          <w:lang w:val="en-US" w:eastAsia="zh-CN" w:bidi="ar"/>
        </w:rPr>
        <w:t>北郊：</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"http://bjgz.zs.czerc.cn/html/article4398005.html" </w:instrText>
      </w:r>
      <w:r>
        <w:rPr>
          <w:rFonts w:hint="default" w:ascii="Calibri" w:hAnsi="Calibri" w:eastAsia="宋体" w:cs="Times New Roman"/>
          <w:kern w:val="2"/>
          <w:sz w:val="21"/>
          <w:szCs w:val="21"/>
          <w:lang w:val="en-US" w:eastAsia="zh-CN" w:bidi="ar"/>
        </w:rPr>
        <w:fldChar w:fldCharType="separate"/>
      </w:r>
      <w:r>
        <w:rPr>
          <w:rStyle w:val="7"/>
          <w:rFonts w:hint="default" w:ascii="Times New Roman" w:hAnsi="Times New Roman" w:cs="Times New Roman"/>
          <w:color w:val="0000FF"/>
          <w:u w:val="single"/>
        </w:rPr>
        <w:t>http://bjgz.zs.czerc.cn/html/article4398005.html</w:t>
      </w:r>
      <w:r>
        <w:rPr>
          <w:rFonts w:hint="default" w:ascii="Calibri" w:hAnsi="Calibri" w:eastAsia="宋体" w:cs="Times New Roman"/>
          <w:kern w:val="2"/>
          <w:sz w:val="21"/>
          <w:szCs w:val="21"/>
          <w:lang w:val="en-US" w:eastAsia="zh-CN" w:bidi="ar"/>
        </w:rPr>
        <w:fldChar w:fldCharType="end"/>
      </w:r>
    </w:p>
    <w:p>
      <w:pPr>
        <w:keepNext w:val="0"/>
        <w:keepLines w:val="0"/>
        <w:widowControl/>
        <w:suppressLineNumbers w:val="0"/>
        <w:adjustRightInd w:val="0"/>
        <w:snapToGrid w:val="0"/>
        <w:spacing w:before="0" w:beforeAutospacing="0" w:after="200" w:afterAutospacing="0" w:line="240" w:lineRule="atLeast"/>
        <w:ind w:left="0" w:right="0"/>
        <w:jc w:val="left"/>
        <w:rPr>
          <w:rFonts w:hint="default" w:ascii="Calibri" w:hAnsi="Calibri" w:eastAsia="宋体" w:cs="Times New Roman"/>
          <w:kern w:val="2"/>
          <w:sz w:val="21"/>
          <w:szCs w:val="21"/>
        </w:rPr>
      </w:pPr>
      <w:r>
        <w:rPr>
          <w:rFonts w:hint="eastAsia" w:ascii="微软雅黑" w:hAnsi="微软雅黑" w:eastAsia="微软雅黑" w:cs="微软雅黑"/>
          <w:kern w:val="0"/>
          <w:sz w:val="22"/>
          <w:szCs w:val="22"/>
          <w:lang w:val="en-US" w:eastAsia="zh-CN" w:bidi="ar"/>
        </w:rPr>
        <w:t>奔牛：</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"http://www.bngz.xbedu.net/html/article4398050.html" </w:instrText>
      </w:r>
      <w:r>
        <w:rPr>
          <w:rFonts w:hint="default" w:ascii="Calibri" w:hAnsi="Calibri" w:eastAsia="宋体" w:cs="Times New Roman"/>
          <w:kern w:val="2"/>
          <w:sz w:val="21"/>
          <w:szCs w:val="21"/>
          <w:lang w:val="en-US" w:eastAsia="zh-CN" w:bidi="ar"/>
        </w:rPr>
        <w:fldChar w:fldCharType="separate"/>
      </w:r>
      <w:r>
        <w:rPr>
          <w:rStyle w:val="7"/>
          <w:rFonts w:hint="default" w:ascii="Times New Roman" w:hAnsi="Times New Roman" w:cs="Times New Roman"/>
          <w:color w:val="0000FF"/>
          <w:u w:val="single"/>
        </w:rPr>
        <w:t>http://www.bngz.xbedu.net/html/article4398050.html</w:t>
      </w:r>
      <w:r>
        <w:rPr>
          <w:rFonts w:hint="default" w:ascii="Calibri" w:hAnsi="Calibri" w:eastAsia="宋体" w:cs="Times New Roman"/>
          <w:kern w:val="2"/>
          <w:sz w:val="21"/>
          <w:szCs w:val="21"/>
          <w:lang w:val="en-US" w:eastAsia="zh-CN" w:bidi="ar"/>
        </w:rPr>
        <w:fldChar w:fldCharType="end"/>
      </w:r>
    </w:p>
    <w:p>
      <w:pPr>
        <w:keepNext w:val="0"/>
        <w:keepLines w:val="0"/>
        <w:widowControl/>
        <w:suppressLineNumbers w:val="0"/>
        <w:adjustRightInd w:val="0"/>
        <w:snapToGrid w:val="0"/>
        <w:spacing w:before="0" w:beforeAutospacing="0" w:after="200" w:afterAutospacing="0" w:line="240" w:lineRule="atLeast"/>
        <w:ind w:left="0" w:right="0"/>
        <w:jc w:val="left"/>
        <w:rPr>
          <w:rFonts w:hint="default" w:ascii="Calibri" w:hAnsi="Calibri" w:eastAsia="宋体" w:cs="Times New Roman"/>
          <w:kern w:val="2"/>
          <w:sz w:val="21"/>
          <w:szCs w:val="21"/>
        </w:rPr>
      </w:pPr>
      <w:r>
        <w:rPr>
          <w:rFonts w:hint="eastAsia" w:ascii="微软雅黑" w:hAnsi="微软雅黑" w:eastAsia="微软雅黑" w:cs="微软雅黑"/>
          <w:kern w:val="0"/>
          <w:sz w:val="22"/>
          <w:szCs w:val="22"/>
          <w:lang w:val="en-US" w:eastAsia="zh-CN" w:bidi="ar"/>
        </w:rPr>
        <w:t>刘国钧：</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"http://www.czlgj.com/wygkcn_ShowArticle.asp?EC_ArticleID=28476" </w:instrText>
      </w:r>
      <w:r>
        <w:rPr>
          <w:rFonts w:hint="default" w:ascii="Calibri" w:hAnsi="Calibri" w:eastAsia="宋体" w:cs="Times New Roman"/>
          <w:kern w:val="2"/>
          <w:sz w:val="21"/>
          <w:szCs w:val="21"/>
          <w:lang w:val="en-US" w:eastAsia="zh-CN" w:bidi="ar"/>
        </w:rPr>
        <w:fldChar w:fldCharType="separate"/>
      </w:r>
      <w:r>
        <w:rPr>
          <w:rStyle w:val="7"/>
          <w:rFonts w:hint="default" w:ascii="Times New Roman" w:hAnsi="Times New Roman" w:cs="Times New Roman"/>
          <w:color w:val="0000FF"/>
          <w:u w:val="single"/>
        </w:rPr>
        <w:t>http://www.czlgj.com/wygkcn_ShowArticle.asp?EC_ArticleID=28476</w:t>
      </w:r>
      <w:r>
        <w:rPr>
          <w:rFonts w:hint="default" w:ascii="Calibri" w:hAnsi="Calibri" w:eastAsia="宋体" w:cs="Times New Roman"/>
          <w:kern w:val="2"/>
          <w:sz w:val="21"/>
          <w:szCs w:val="21"/>
          <w:lang w:val="en-US" w:eastAsia="zh-CN" w:bidi="ar"/>
        </w:rPr>
        <w:fldChar w:fldCharType="end"/>
      </w:r>
    </w:p>
    <w:p>
      <w:pPr>
        <w:keepNext w:val="0"/>
        <w:keepLines w:val="0"/>
        <w:widowControl/>
        <w:suppressLineNumbers w:val="0"/>
        <w:adjustRightInd w:val="0"/>
        <w:snapToGrid w:val="0"/>
        <w:spacing w:before="0" w:beforeAutospacing="0" w:after="200" w:afterAutospacing="0" w:line="240" w:lineRule="atLeast"/>
        <w:ind w:left="0" w:right="0"/>
        <w:jc w:val="left"/>
        <w:rPr>
          <w:rFonts w:hint="default" w:ascii="Calibri" w:hAnsi="Calibri" w:eastAsia="宋体" w:cs="Times New Roman"/>
          <w:kern w:val="2"/>
          <w:sz w:val="21"/>
          <w:szCs w:val="21"/>
        </w:rPr>
      </w:pPr>
      <w:r>
        <w:rPr>
          <w:rFonts w:hint="eastAsia" w:ascii="微软雅黑" w:hAnsi="微软雅黑" w:eastAsia="微软雅黑" w:cs="微软雅黑"/>
          <w:kern w:val="0"/>
          <w:sz w:val="22"/>
          <w:szCs w:val="22"/>
          <w:lang w:val="en-US" w:eastAsia="zh-CN" w:bidi="ar"/>
        </w:rPr>
        <w:t>旅游商贸：</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"http://zhxy.czlsgz.com:8084/" </w:instrText>
      </w:r>
      <w:r>
        <w:rPr>
          <w:rFonts w:hint="default" w:ascii="Calibri" w:hAnsi="Calibri" w:eastAsia="宋体" w:cs="Times New Roman"/>
          <w:kern w:val="2"/>
          <w:sz w:val="21"/>
          <w:szCs w:val="21"/>
          <w:lang w:val="en-US" w:eastAsia="zh-CN" w:bidi="ar"/>
        </w:rPr>
        <w:fldChar w:fldCharType="separate"/>
      </w:r>
      <w:r>
        <w:rPr>
          <w:rStyle w:val="7"/>
          <w:rFonts w:hint="default" w:ascii="Times New Roman" w:hAnsi="Times New Roman" w:cs="Times New Roman"/>
          <w:color w:val="0000FF"/>
          <w:u w:val="single"/>
        </w:rPr>
        <w:t>http://zhxy.czlsgz.com:8084</w:t>
      </w:r>
      <w:r>
        <w:rPr>
          <w:rFonts w:hint="default" w:ascii="Calibri" w:hAnsi="Calibri" w:eastAsia="宋体" w:cs="Times New Roman"/>
          <w:kern w:val="2"/>
          <w:sz w:val="21"/>
          <w:szCs w:val="21"/>
          <w:lang w:val="en-US" w:eastAsia="zh-CN" w:bidi="ar"/>
        </w:rPr>
        <w:fldChar w:fldCharType="end"/>
      </w:r>
    </w:p>
    <w:p>
      <w:pPr>
        <w:keepNext w:val="0"/>
        <w:keepLines w:val="0"/>
        <w:widowControl/>
        <w:suppressLineNumbers w:val="0"/>
        <w:adjustRightInd w:val="0"/>
        <w:snapToGrid w:val="0"/>
        <w:spacing w:before="0" w:beforeAutospacing="0" w:after="200" w:afterAutospacing="0" w:line="240" w:lineRule="atLeast"/>
        <w:ind w:left="0" w:right="0"/>
        <w:jc w:val="left"/>
        <w:rPr>
          <w:rFonts w:hint="default" w:ascii="Calibri" w:hAnsi="Calibri" w:eastAsia="宋体" w:cs="Times New Roman"/>
          <w:kern w:val="2"/>
          <w:sz w:val="21"/>
          <w:szCs w:val="21"/>
        </w:rPr>
      </w:pPr>
      <w:r>
        <w:rPr>
          <w:rFonts w:hint="eastAsia" w:ascii="微软雅黑" w:hAnsi="微软雅黑" w:eastAsia="微软雅黑" w:cs="微软雅黑"/>
          <w:kern w:val="0"/>
          <w:sz w:val="22"/>
          <w:szCs w:val="22"/>
          <w:lang w:val="en-US" w:eastAsia="zh-CN" w:bidi="ar"/>
        </w:rPr>
        <w:t>常州高职校：</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"http://czgzx.wjedu.net/zzzs/2167117.jhtml" </w:instrText>
      </w:r>
      <w:r>
        <w:rPr>
          <w:rFonts w:hint="default" w:ascii="Calibri" w:hAnsi="Calibri" w:eastAsia="宋体" w:cs="Times New Roman"/>
          <w:kern w:val="2"/>
          <w:sz w:val="21"/>
          <w:szCs w:val="21"/>
          <w:lang w:val="en-US" w:eastAsia="zh-CN" w:bidi="ar"/>
        </w:rPr>
        <w:fldChar w:fldCharType="separate"/>
      </w:r>
      <w:r>
        <w:rPr>
          <w:rStyle w:val="7"/>
          <w:rFonts w:hint="default" w:ascii="Times New Roman" w:hAnsi="Times New Roman" w:cs="Times New Roman"/>
          <w:color w:val="0000FF"/>
          <w:u w:val="single"/>
        </w:rPr>
        <w:t>http://czgzx.wjedu.net/zzzs/2167117.jhtml</w:t>
      </w:r>
      <w:r>
        <w:rPr>
          <w:rFonts w:hint="default" w:ascii="Calibri" w:hAnsi="Calibri" w:eastAsia="宋体" w:cs="Times New Roman"/>
          <w:kern w:val="2"/>
          <w:sz w:val="21"/>
          <w:szCs w:val="21"/>
          <w:lang w:val="en-US" w:eastAsia="zh-CN" w:bidi="ar"/>
        </w:rPr>
        <w:fldChar w:fldCharType="end"/>
      </w:r>
    </w:p>
    <w:p>
      <w:pPr>
        <w:keepNext w:val="0"/>
        <w:keepLines w:val="0"/>
        <w:widowControl/>
        <w:suppressLineNumbers w:val="0"/>
        <w:adjustRightInd w:val="0"/>
        <w:snapToGrid w:val="0"/>
        <w:spacing w:before="0" w:beforeAutospacing="0" w:after="200" w:afterAutospacing="0" w:line="240" w:lineRule="atLeast"/>
        <w:ind w:left="0" w:right="0"/>
        <w:jc w:val="left"/>
        <w:rPr>
          <w:rFonts w:hint="default" w:ascii="Calibri" w:hAnsi="Calibri" w:eastAsia="宋体" w:cs="Times New Roman"/>
          <w:kern w:val="2"/>
          <w:sz w:val="21"/>
          <w:szCs w:val="21"/>
        </w:rPr>
      </w:pPr>
      <w:r>
        <w:rPr>
          <w:rFonts w:hint="eastAsia" w:ascii="微软雅黑" w:hAnsi="微软雅黑" w:eastAsia="微软雅黑" w:cs="微软雅黑"/>
          <w:kern w:val="0"/>
          <w:sz w:val="22"/>
          <w:szCs w:val="22"/>
          <w:lang w:val="en-US" w:eastAsia="zh-CN" w:bidi="ar"/>
        </w:rPr>
        <w:t>城建：</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"http://zs.js-cj.com:8888/zszc/show-441.html" </w:instrText>
      </w:r>
      <w:r>
        <w:rPr>
          <w:rFonts w:hint="default" w:ascii="Calibri" w:hAnsi="Calibri" w:eastAsia="宋体" w:cs="Times New Roman"/>
          <w:kern w:val="2"/>
          <w:sz w:val="21"/>
          <w:szCs w:val="21"/>
          <w:lang w:val="en-US" w:eastAsia="zh-CN" w:bidi="ar"/>
        </w:rPr>
        <w:fldChar w:fldCharType="separate"/>
      </w:r>
      <w:r>
        <w:rPr>
          <w:rStyle w:val="7"/>
          <w:rFonts w:hint="default" w:ascii="Times New Roman" w:hAnsi="Times New Roman" w:cs="Times New Roman"/>
          <w:color w:val="0000FF"/>
          <w:u w:val="single"/>
        </w:rPr>
        <w:t>http://zs.js-cj.com:8888/zszc/show-441.html</w:t>
      </w:r>
      <w:r>
        <w:rPr>
          <w:rFonts w:hint="default" w:ascii="Calibri" w:hAnsi="Calibri" w:eastAsia="宋体" w:cs="Times New Roman"/>
          <w:kern w:val="2"/>
          <w:sz w:val="21"/>
          <w:szCs w:val="21"/>
          <w:lang w:val="en-US" w:eastAsia="zh-CN" w:bidi="ar"/>
        </w:rPr>
        <w:fldChar w:fldCharType="end"/>
      </w:r>
    </w:p>
    <w:p>
      <w:pPr>
        <w:keepNext w:val="0"/>
        <w:keepLines w:val="0"/>
        <w:widowControl/>
        <w:suppressLineNumbers w:val="0"/>
        <w:adjustRightInd w:val="0"/>
        <w:snapToGrid w:val="0"/>
        <w:spacing w:before="0" w:beforeAutospacing="0" w:after="200" w:afterAutospacing="0" w:line="240" w:lineRule="atLeast"/>
        <w:ind w:left="0" w:right="0"/>
        <w:jc w:val="left"/>
        <w:rPr>
          <w:rFonts w:hint="default" w:ascii="Calibri" w:hAnsi="Calibri" w:eastAsia="宋体" w:cs="Times New Roman"/>
          <w:kern w:val="2"/>
          <w:sz w:val="21"/>
          <w:szCs w:val="21"/>
        </w:rPr>
      </w:pPr>
      <w:r>
        <w:rPr>
          <w:rFonts w:hint="eastAsia" w:ascii="微软雅黑" w:hAnsi="微软雅黑" w:eastAsia="微软雅黑" w:cs="微软雅黑"/>
          <w:kern w:val="0"/>
          <w:sz w:val="22"/>
          <w:szCs w:val="22"/>
          <w:lang w:val="en-US" w:eastAsia="zh-CN" w:bidi="ar"/>
        </w:rPr>
        <w:t>常高技：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"http://www.czjsy.com/html/subsite/zsw/article.php?id=23497" </w:instrText>
      </w:r>
      <w:r>
        <w:rPr>
          <w:rFonts w:hint="default" w:ascii="Calibri" w:hAnsi="Calibri" w:eastAsia="宋体" w:cs="Times New Roman"/>
          <w:kern w:val="2"/>
          <w:sz w:val="21"/>
          <w:szCs w:val="21"/>
          <w:lang w:val="en-US" w:eastAsia="zh-CN" w:bidi="ar"/>
        </w:rPr>
        <w:fldChar w:fldCharType="separate"/>
      </w:r>
      <w:r>
        <w:rPr>
          <w:rStyle w:val="7"/>
          <w:rFonts w:hint="default" w:ascii="Times New Roman" w:hAnsi="Times New Roman" w:cs="Times New Roman"/>
          <w:color w:val="0000FF"/>
          <w:u w:val="single"/>
        </w:rPr>
        <w:t>http://www.czjsy.com/html/subsite/zsw/article.php?id=23497</w:t>
      </w:r>
      <w:r>
        <w:rPr>
          <w:rFonts w:hint="default" w:ascii="Calibri" w:hAnsi="Calibri" w:eastAsia="宋体" w:cs="Times New Roman"/>
          <w:kern w:val="2"/>
          <w:sz w:val="21"/>
          <w:szCs w:val="21"/>
          <w:lang w:val="en-US" w:eastAsia="zh-CN" w:bidi="ar"/>
        </w:rPr>
        <w:fldChar w:fldCharType="end"/>
      </w:r>
    </w:p>
    <w:p>
      <w:pPr>
        <w:rPr>
          <w:rFonts w:hint="default" w:asciiTheme="minorEastAsia" w:hAnsiTheme="minorEastAsia" w:cstheme="minor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E0238"/>
    <w:rsid w:val="014D2739"/>
    <w:rsid w:val="024B7EA7"/>
    <w:rsid w:val="030244B8"/>
    <w:rsid w:val="03415B9C"/>
    <w:rsid w:val="03605C82"/>
    <w:rsid w:val="052C2978"/>
    <w:rsid w:val="05884561"/>
    <w:rsid w:val="07FC6155"/>
    <w:rsid w:val="09311E52"/>
    <w:rsid w:val="09A542FC"/>
    <w:rsid w:val="0A3A5928"/>
    <w:rsid w:val="0A74282D"/>
    <w:rsid w:val="0AA27B64"/>
    <w:rsid w:val="0AC10F35"/>
    <w:rsid w:val="0B902BF6"/>
    <w:rsid w:val="0CF0013C"/>
    <w:rsid w:val="10760EF5"/>
    <w:rsid w:val="1143486E"/>
    <w:rsid w:val="11F953ED"/>
    <w:rsid w:val="145D07A9"/>
    <w:rsid w:val="147D6B75"/>
    <w:rsid w:val="15AC2496"/>
    <w:rsid w:val="178E01E7"/>
    <w:rsid w:val="17A36BE6"/>
    <w:rsid w:val="17BE765F"/>
    <w:rsid w:val="1DAF6B2A"/>
    <w:rsid w:val="1DBD29E0"/>
    <w:rsid w:val="1DBF256E"/>
    <w:rsid w:val="1DEA7088"/>
    <w:rsid w:val="1F075616"/>
    <w:rsid w:val="21622E35"/>
    <w:rsid w:val="22E20E03"/>
    <w:rsid w:val="22FE5F0C"/>
    <w:rsid w:val="237A4F34"/>
    <w:rsid w:val="26612830"/>
    <w:rsid w:val="28C974B9"/>
    <w:rsid w:val="2B4266A3"/>
    <w:rsid w:val="2D552EA9"/>
    <w:rsid w:val="2D9A3EAC"/>
    <w:rsid w:val="2E2C2BE8"/>
    <w:rsid w:val="2EFD0F9F"/>
    <w:rsid w:val="306461FB"/>
    <w:rsid w:val="30940001"/>
    <w:rsid w:val="309E58D8"/>
    <w:rsid w:val="317E0238"/>
    <w:rsid w:val="31891C7E"/>
    <w:rsid w:val="31973715"/>
    <w:rsid w:val="31C823E8"/>
    <w:rsid w:val="35A85295"/>
    <w:rsid w:val="36ED3F12"/>
    <w:rsid w:val="38BF24A0"/>
    <w:rsid w:val="38EA5643"/>
    <w:rsid w:val="38F61A1D"/>
    <w:rsid w:val="39597669"/>
    <w:rsid w:val="39B9708C"/>
    <w:rsid w:val="3A131B4A"/>
    <w:rsid w:val="3A145FDE"/>
    <w:rsid w:val="3B6109A9"/>
    <w:rsid w:val="3C9D0CFF"/>
    <w:rsid w:val="3D19359C"/>
    <w:rsid w:val="3E2B5297"/>
    <w:rsid w:val="3E337AC5"/>
    <w:rsid w:val="3E52019D"/>
    <w:rsid w:val="3F8870C7"/>
    <w:rsid w:val="41AA62FA"/>
    <w:rsid w:val="427358C1"/>
    <w:rsid w:val="42B709A3"/>
    <w:rsid w:val="432E01C8"/>
    <w:rsid w:val="434B4095"/>
    <w:rsid w:val="43B71ACE"/>
    <w:rsid w:val="43C520C6"/>
    <w:rsid w:val="44430B0B"/>
    <w:rsid w:val="444B7D26"/>
    <w:rsid w:val="44B82963"/>
    <w:rsid w:val="46842DCE"/>
    <w:rsid w:val="46F52365"/>
    <w:rsid w:val="47D74745"/>
    <w:rsid w:val="48A40BD3"/>
    <w:rsid w:val="49645686"/>
    <w:rsid w:val="4AC22D19"/>
    <w:rsid w:val="4D3F3484"/>
    <w:rsid w:val="4D7F2571"/>
    <w:rsid w:val="4E115C4A"/>
    <w:rsid w:val="4E362401"/>
    <w:rsid w:val="4E6106DF"/>
    <w:rsid w:val="4EBA43DA"/>
    <w:rsid w:val="502A6904"/>
    <w:rsid w:val="51125A64"/>
    <w:rsid w:val="52150CB9"/>
    <w:rsid w:val="53584C84"/>
    <w:rsid w:val="53756EE8"/>
    <w:rsid w:val="53A81AF2"/>
    <w:rsid w:val="54342A36"/>
    <w:rsid w:val="54EE380A"/>
    <w:rsid w:val="5681236C"/>
    <w:rsid w:val="57464B8F"/>
    <w:rsid w:val="576B6F98"/>
    <w:rsid w:val="5823014B"/>
    <w:rsid w:val="585F55EC"/>
    <w:rsid w:val="5C9425EA"/>
    <w:rsid w:val="5D3B6261"/>
    <w:rsid w:val="5D61668B"/>
    <w:rsid w:val="5E3E19F0"/>
    <w:rsid w:val="5E8700D4"/>
    <w:rsid w:val="5EEC3EDD"/>
    <w:rsid w:val="5F6E0C34"/>
    <w:rsid w:val="612F3440"/>
    <w:rsid w:val="61694A88"/>
    <w:rsid w:val="622D72A9"/>
    <w:rsid w:val="628113BE"/>
    <w:rsid w:val="63521789"/>
    <w:rsid w:val="6406399F"/>
    <w:rsid w:val="648D0784"/>
    <w:rsid w:val="64BE5C77"/>
    <w:rsid w:val="655344C0"/>
    <w:rsid w:val="65571091"/>
    <w:rsid w:val="65E50A83"/>
    <w:rsid w:val="666D4403"/>
    <w:rsid w:val="682006E7"/>
    <w:rsid w:val="68526674"/>
    <w:rsid w:val="69D84063"/>
    <w:rsid w:val="69DD4AA1"/>
    <w:rsid w:val="6D325469"/>
    <w:rsid w:val="6ECD0667"/>
    <w:rsid w:val="6F102B82"/>
    <w:rsid w:val="6F5D2EE3"/>
    <w:rsid w:val="6FD35D85"/>
    <w:rsid w:val="715361CE"/>
    <w:rsid w:val="71CF620A"/>
    <w:rsid w:val="7435733C"/>
    <w:rsid w:val="75461A06"/>
    <w:rsid w:val="756B1DDE"/>
    <w:rsid w:val="75FC6CE2"/>
    <w:rsid w:val="76505256"/>
    <w:rsid w:val="770D0B9E"/>
    <w:rsid w:val="7B534DA6"/>
    <w:rsid w:val="7DAD5C8F"/>
    <w:rsid w:val="7DC54992"/>
    <w:rsid w:val="7E75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200" w:afterAutospacing="0" w:line="240" w:lineRule="atLeast"/>
      <w:ind w:left="0" w:right="0"/>
    </w:pPr>
    <w:rPr>
      <w:rFonts w:hint="default" w:ascii="Calibri" w:hAnsi="Calibri" w:cs="Times New Roman"/>
      <w:sz w:val="22"/>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List Paragraph"/>
    <w:basedOn w:val="1"/>
    <w:qFormat/>
    <w:uiPriority w:val="0"/>
    <w:pPr>
      <w:ind w:firstLine="420" w:firstLineChars="200"/>
    </w:pPr>
  </w:style>
  <w:style w:type="character" w:customStyle="1" w:styleId="9">
    <w:name w:val="16"/>
    <w:basedOn w:val="6"/>
    <w:qFormat/>
    <w:uiPriority w:val="0"/>
    <w:rPr>
      <w:rFonts w:hint="default" w:ascii="Times New Roman" w:hAnsi="Times New Roman" w:cs="Times New Roman"/>
      <w:color w:val="800080"/>
      <w:u w:val="single"/>
    </w:rPr>
  </w:style>
  <w:style w:type="character" w:customStyle="1" w:styleId="10">
    <w:name w:val="15"/>
    <w:basedOn w:val="6"/>
    <w:qFormat/>
    <w:uiPriority w:val="0"/>
    <w:rPr>
      <w:rFonts w:hint="default" w:ascii="Times New Roman" w:hAnsi="Times New Roman" w:cs="Times New Roman"/>
      <w:color w:val="0000FF"/>
      <w:u w:val="single"/>
    </w:rPr>
  </w:style>
  <w:style w:type="character" w:customStyle="1" w:styleId="11">
    <w:name w:val="10"/>
    <w:basedOn w:val="6"/>
    <w:qFormat/>
    <w:uiPriority w:val="0"/>
    <w:rPr>
      <w:rFonts w:hint="default" w:ascii="Times New Roman" w:hAnsi="Times New Roman" w:cs="Times New Roman"/>
    </w:rPr>
  </w:style>
  <w:style w:type="character" w:customStyle="1" w:styleId="12">
    <w:name w:val="17"/>
    <w:basedOn w:val="6"/>
    <w:qFormat/>
    <w:uiPriority w:val="0"/>
    <w:rPr>
      <w:rFonts w:hint="default" w:ascii="Tahoma" w:hAnsi="Tahoma" w:eastAsia="Tahoma" w:cs="Tahoma"/>
      <w:sz w:val="18"/>
      <w:szCs w:val="18"/>
    </w:rPr>
  </w:style>
  <w:style w:type="character" w:customStyle="1" w:styleId="13">
    <w:name w:val="18"/>
    <w:basedOn w:val="6"/>
    <w:qFormat/>
    <w:uiPriority w:val="0"/>
    <w:rPr>
      <w:rFonts w:hint="default" w:ascii="Tahoma" w:hAnsi="Tahoma" w:eastAsia="Tahoma" w:cs="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2018-04-17T01:43:00Z</dcterms:created>
  <dc:creator>Administrator</dc:creator>
  <cp:lastModifiedBy>Administrator</cp:lastModifiedBy>
  <dcterms:modified xsi:type="dcterms:W3CDTF">2020-05-13T05:14:44Z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