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2B" w:rsidRDefault="00B70444" w:rsidP="00B70444">
      <w:pPr>
        <w:rPr>
          <w:rFonts w:hint="eastAsia"/>
        </w:rPr>
      </w:pPr>
      <w:r>
        <w:rPr>
          <w:rFonts w:ascii="楷体_GB2312" w:eastAsia="楷体_GB2312" w:hAnsi="楷体" w:cs="宋体" w:hint="eastAsia"/>
          <w:kern w:val="0"/>
          <w:sz w:val="30"/>
          <w:szCs w:val="30"/>
        </w:rPr>
        <w:t>一、扩声及显示系统改造</w:t>
      </w:r>
      <w:r w:rsidRPr="00CC3D84">
        <w:rPr>
          <w:rFonts w:ascii="楷体_GB2312" w:eastAsia="楷体_GB2312" w:hAnsi="楷体" w:cs="宋体" w:hint="eastAsia"/>
          <w:kern w:val="0"/>
          <w:sz w:val="30"/>
          <w:szCs w:val="30"/>
        </w:rPr>
        <w:t>采购清单</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18"/>
        <w:gridCol w:w="1276"/>
        <w:gridCol w:w="8363"/>
        <w:gridCol w:w="709"/>
        <w:gridCol w:w="708"/>
        <w:gridCol w:w="993"/>
        <w:gridCol w:w="1134"/>
      </w:tblGrid>
      <w:tr w:rsidR="00B70444" w:rsidRPr="00B70444" w:rsidTr="00F91838">
        <w:trPr>
          <w:trHeight w:val="401"/>
        </w:trPr>
        <w:tc>
          <w:tcPr>
            <w:tcW w:w="709"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序号</w:t>
            </w:r>
          </w:p>
        </w:tc>
        <w:tc>
          <w:tcPr>
            <w:tcW w:w="1418"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产品名称</w:t>
            </w:r>
          </w:p>
        </w:tc>
        <w:tc>
          <w:tcPr>
            <w:tcW w:w="1276"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品牌规格型号</w:t>
            </w:r>
          </w:p>
        </w:tc>
        <w:tc>
          <w:tcPr>
            <w:tcW w:w="8363"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技术参数</w:t>
            </w:r>
          </w:p>
        </w:tc>
        <w:tc>
          <w:tcPr>
            <w:tcW w:w="709"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数量</w:t>
            </w:r>
          </w:p>
        </w:tc>
        <w:tc>
          <w:tcPr>
            <w:tcW w:w="708"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单位</w:t>
            </w:r>
          </w:p>
        </w:tc>
        <w:tc>
          <w:tcPr>
            <w:tcW w:w="993"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单价</w:t>
            </w:r>
          </w:p>
        </w:tc>
        <w:tc>
          <w:tcPr>
            <w:tcW w:w="1134" w:type="dxa"/>
            <w:vAlign w:val="center"/>
          </w:tcPr>
          <w:p w:rsidR="00B70444" w:rsidRPr="00B70444" w:rsidRDefault="00B70444" w:rsidP="00B70444">
            <w:pPr>
              <w:widowControl/>
              <w:spacing w:line="220" w:lineRule="exact"/>
              <w:jc w:val="center"/>
              <w:rPr>
                <w:rFonts w:ascii="宋体" w:eastAsia="宋体" w:hAnsi="宋体" w:cs="宋体"/>
                <w:b/>
                <w:bCs/>
                <w:kern w:val="0"/>
                <w:sz w:val="18"/>
                <w:szCs w:val="18"/>
              </w:rPr>
            </w:pPr>
            <w:r w:rsidRPr="00B70444">
              <w:rPr>
                <w:rFonts w:ascii="宋体" w:eastAsia="宋体" w:hAnsi="宋体" w:cs="宋体" w:hint="eastAsia"/>
                <w:b/>
                <w:bCs/>
                <w:kern w:val="0"/>
                <w:sz w:val="18"/>
                <w:szCs w:val="18"/>
              </w:rPr>
              <w:t>金额</w:t>
            </w:r>
          </w:p>
        </w:tc>
      </w:tr>
      <w:tr w:rsidR="00B70444" w:rsidRPr="00B70444" w:rsidTr="00F91838">
        <w:trPr>
          <w:trHeight w:val="695"/>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12寸返听音箱</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C-MARK CX12M</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1、喇叭单元配置：低音：LO15100A-8Ω高音: HI75tg-8Ω；额定抗阻: 8Ω</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2、频率响应: 40Hz-20KHz；灵敏度: 100dB (1M/1W)</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3、声压级：≥129dB</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4、★额定功率:≥550W</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5、最大功率:≥ 1000W</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6、扩散角：H120°V90°</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10.音箱箱体由≥18mm厚夹板制作，耐磨喷漆处理，抗划防碰撞的特性。</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11、★高音喇叭单元采用可旋转安装方式，应用中可根据现场情况调整扩散角度，灵活易用。</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12.★产品生产厂家通过ISO14001国际环境管理体系认证与ISO9001国际质量管理体系认证</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13、.★设备具有音箱减震器功能（提供市级以上质量计量研究院具备该功能的检测报告或国家知识产权部门对设备生产厂家该功能的认定材料）</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w:t>
            </w:r>
          </w:p>
        </w:tc>
        <w:tc>
          <w:tcPr>
            <w:tcW w:w="708" w:type="dxa"/>
            <w:vAlign w:val="center"/>
          </w:tcPr>
          <w:p w:rsidR="00B70444" w:rsidRPr="00B70444" w:rsidRDefault="00B70444" w:rsidP="00B70444">
            <w:pPr>
              <w:widowControl/>
              <w:spacing w:line="220" w:lineRule="exact"/>
              <w:textAlignment w:val="center"/>
              <w:rPr>
                <w:rFonts w:ascii="宋体" w:eastAsia="宋体" w:hAnsi="宋体" w:cs="宋体"/>
                <w:color w:val="000000"/>
                <w:kern w:val="0"/>
                <w:sz w:val="18"/>
                <w:szCs w:val="18"/>
              </w:rPr>
            </w:pPr>
            <w:r w:rsidRPr="00B70444">
              <w:rPr>
                <w:rFonts w:ascii="宋体" w:eastAsia="宋体" w:hAnsi="宋体" w:cs="宋体" w:hint="eastAsia"/>
                <w:color w:val="000000"/>
                <w:kern w:val="0"/>
                <w:sz w:val="18"/>
                <w:szCs w:val="18"/>
              </w:rPr>
              <w:t>只</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5400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10800 </w:t>
            </w:r>
          </w:p>
        </w:tc>
      </w:tr>
      <w:tr w:rsidR="00B70444" w:rsidRPr="00B70444" w:rsidTr="00F91838">
        <w:trPr>
          <w:trHeight w:val="676"/>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数字返听功放</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C-MARK TD3033D</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 具备多重保护功能：智能温控风扇、温度保护、短路过流保护、直流出错保护、过欠压保护：</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 ★采用D类数字放大电路的数字功放机，具有体积小、重量轻、功率大等特点；</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 ★额 定 功 率：8Ω/立体声：660W、4Ω/立体声：990W，16Ω/桥接：1200W、8Ω/桥接：1980W</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 电压增益：33.0dB</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 输入灵敏度 ( 额定输出功率 ,1kHz)：1Vrms</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 THD+N (10% 额定输出功率，典型值)：0.02%</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 DIM30(10% 额定输出功率，典型值)：0.05%</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8. 串扰抑制（低于额定功率，18 Hz -1 kHz）：≥75 dB</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9. 频率响应（10% 额定输出功率，8Ω，18Hz - 20kHz）</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10. 阻尼系数（ 8Ω， 18 Hz -100Hz） ≥300</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11. 信 噪 比 (A 记 权 ，18Hz-20kHz)≥110dB</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12. 电源要求 220VAC (±10%)，  50/60 Hz</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13. ★提供国家CCC认证资料(证书认证名称需为：数字功放或数字功率放大器）</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14.★产品生产厂家通过ISO14001国际环境管理体系认证与ISO9001国际质量管理体系认证</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台</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4300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4300 </w:t>
            </w:r>
          </w:p>
        </w:tc>
      </w:tr>
      <w:tr w:rsidR="00B70444" w:rsidRPr="00B70444" w:rsidTr="00F91838">
        <w:trPr>
          <w:trHeight w:val="672"/>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3</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14路电源时序器(带RS458接口</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C-MARK A910</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1.输入电压:100~240V(输出电压=输入电压)</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2.额定输入电流:25Arms</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3.时序电源输出通道:12通道(万能电源插座)</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4.非时序电源输出通道:2通道(万能电源插座)</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5.单通道额定输出电流:13Arms</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6.单通道断路器电流:30A</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7.时序间隔:1秒</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8.USB接口输出:5V/200mA</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9.最大联机量:32台</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10.最大开关量:144级</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11.最远通迅距离:800米</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12.待机功耗:&lt;2W</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lastRenderedPageBreak/>
              <w:t>13.电源与机箱绝缘电阻:&gt;20M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14.★提供国家CCC认证资料，加盖制造商公章</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15.★产品生产厂家通过ISO14001国际环境管理体系认证与ISO9001国际质量管理体系认证，提供复印件加盖原家公章</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台</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800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800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4</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音频处理器</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DVKY DX480</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矩阵DSP系统控制器：</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1、输入≥3路，输出≥6路；提供图形界面管理软件；输入阻抗:&gt;10KΩ；输出阻抗：50Ω；</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2、24比特的AD/DA转换器；采样率为96Hz-40比特浮点DSP；</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3、支持115dB大动态范围，96kHz采样率</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4.每个输入输出通道有8段参量均衡</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5.40位浮点运算DSP和24位高效能的模/数，数/模转换器</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6.支持USB接口（用于电脑直连控制）；RS232接口（用于第三方中控控制）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7.机器前面板带背光LCD,快捷调节键可快速调节软件的参数设置</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台</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6260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6260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5</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调音台</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声艺 LX9-24</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1、≥24个单声道通道、≥2个双立体声输入、≥4编组、≥6个辅助发送和一个7×2矩阵；</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2、≥2个双立体声输入，带4段均衡；带2个中频扫频和输入/输出开</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3、Neutrik话筒XLR、Neutrik 1/4英寸插座；</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4、通道断点插入、超宽增益范围的“DuoPre”话筒线路输入；</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5、静音亮起提示、声像调节、PFL&amp;峰值预警指示灯；</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6、2个矩阵区、USB立体声音频输入/输出；</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7、独立通道48V幻象电源；9输入单声道通道 (XLR) 输入 +6 到 -63dBu 标称值；</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8、USB 音频编码 ( 编码 / 解码 )USB 音频输入/输出 采样率 32,44.1 或 48kHz；11、混音噪声、LR 输出、路由16个通道、参考值 +4dBu, 22-22kHz -90dB（-86dBu）；</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台</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3150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3150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6</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真分集无线头戴话筒</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MIPRO ACT-717</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1.★每一个接收模块各有10个群组，内建精挑的104个互不干扰频率</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2.具有最先进的Auto Scan自动搜寻功能，可以快速设定不受干扰的工作频道。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3.★后面板装置的天线座可以连接同轴天线或延长天线，并提供外接强波器偏压。</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4.★具有最先进的PC计算机遥控操作方式或无障碍的手动操作。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5. 接收频道 : 单频道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6.载波频段 : UHF 620~934MHz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7.频带宽度 : 24MHz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8.接收方式 : 双调谐器纯自动选讯接收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9.振荡模式 : PLL相位锁定频率合成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10.综合频率响应 : 50Hz~18KHz，具低频衰减滤频电路。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11.静音控制模式 : 独创「音码及噪声锁定」双重静音控制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领夹式麦克风 主要特点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1.★超小型咪头具有防水特性。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2.单指向性迷你电容式音头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3.频率响应 : 40Hz~20KHz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4.灵敏度 : -49dBV±3dBV/Pa (0dB=1V/Pa) </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4</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2980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11920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7</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真分集电容无线手持话筒</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MIPRO ACT-717 </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1.★每一个接收模块各有10个群组，内建精挑的104个互不干扰频率</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2.具有最先进的Auto Scan自动搜寻功能，可以快速设定不受干扰的工作频道。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3.★后面板装置的天线座可以连接同轴天线或延长天线，并提供外接强波器偏压。</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4.★具有最先进的PC计算机遥控操作方式或无障碍的手动操作。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5. 接收频道 : 单频道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lastRenderedPageBreak/>
              <w:t xml:space="preserve">6.载波频段 : UHF 620~934MHz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7.频带宽度 : 24MHz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8.接收方式 : 双调谐器纯自动选讯接收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9.振荡模式 : PLL相位锁定频率合成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10.综合频率响应 : 50Hz~18KHz，具低频衰减滤频电路。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11.静音控制模式 : 独创「音码及噪声锁定」双重静音控制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手持技术参数：</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1.专利的电池管身与网头一体成型，旋转网头即可抽开管身</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2.独特造型的音头网罩，采用多层高刚性的全金属网打造，具耐摔、防滚及防噗杂音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3.采用专利的音头悬吊设计，展现超低触摸及敲击杂音的优越特性。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4.具有背光的LCD显示群组、频率、电池电量及静音功能等各项操作讯息。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5.振荡模式 : PLL相位锁定频率合成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6.载波频段 : UHF 620~934MHz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7.频带宽度 : 24MHz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8.最大输入音压 : 142dB SPL </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4</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4180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16720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8</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数字智能综合处理控制中心</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DVKY DX3460</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1、★支持全自动检测啸叫点功能，通过DSP系统对声音进行快速过滤，高速有效的抑制啸叫，有效提升本地扩音声压和清晰度。</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2、★支持10路话筒输入，每5路分成A区和B区，两个区具备独立的四选一自动混音功能（每路独立的48V幻象供电）</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3、★具备环境噪音消除功能，特有的主动式降噪功能，大大减小系统噪音。</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4、具备专用的高保真录音接口，</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5、支持输入接口独立音量调节，话筒高中低音调节。</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6、专业数字反馈抑制模块及高效率移频功能,直通/反馈模式可转换.</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7、专业频普显示屏,监控输出电平一目了然.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8、主要针对现代化教学、会议、庭审的录音和远程会议通话专门研究开发。</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9、话筒输入:47KΩ，线路输入:10KΩ</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10、音乐输入：10KΩ，远程输入：10KΩ</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11、主输出:220Ω，远程输出：1KΩ</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12、录音输出：1KΩ，线路输出：1KΩ</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台</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6300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6300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9</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枪式会议高端话筒(防手机干扰）</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OLSON PY580</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1.★拾音距离≥100CM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2.抗手机干扰</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3.★一体化连体短杆设计</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4.低频衰减电路，可有效降低啸叫</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5.10毫米直径镀金电容式心形指向性话筒，高质量的收音效能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6.设计于增强收音、专业录音、电视广播、会议等高要求的收音应用。</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7.短杆双拾音器设计，可灵活长距离拾音，</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8.采用橡胶避震材料，可减低台面噪声对话筒拾音的影响。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9.★配备有射频干扰(RFI)屏敝技术，提供杰出的防止射频干扰能力，避免收音时受到如手提电话等的干扰。</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10.内置的供电模块使用直流48V 幻象供电工作。</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11.话筒底座采用金属氧化面板，简洁硬朗的外观设计表现出简约庄重的会议设备风格。</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4</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530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2120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10</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合唱话筒</w:t>
            </w:r>
          </w:p>
        </w:tc>
        <w:tc>
          <w:tcPr>
            <w:tcW w:w="1276"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AKG C3000</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1、指向性 心形指向；连接：3针XLR</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2、灵敏度 25 mV /PA（-32 dBV）；频率响应 20至20,000 Hz</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3、输出阻抗 200欧姆；负载阻抗 1000欧姆；等效噪音级 14分贝</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4、最大声压级 140/150分贝（K= 0,5％）；使用电压 9至52 V幻象电源符合IEC 61938</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3</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2450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7350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11</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安装辅材</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1、200米话筒线：双芯咪线话筒线；材质：99.99%无氧铜；规格：Φ6.0mm[(40/0.1mm无氧铜)*2C+AL+；斜包96/0.1mm无氧铜]</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2、300米双芯屏蔽双声道音频线：规格：Φ4.0mm（12/0.12mm无氧铜+斜包32/0.12mm无氧铜）*2F</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3、各类音视频接头、水晶头等各类接插件</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项</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2800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2800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12</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舞台地插</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国产优质</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多媒体舞台开启式地插，带出线孔设计，可装4个86型面板（模块安装最多≥16个），模块自由搭配。内嵌密封圈，防水防尘；86面板斜面安装；配置网络RJ45模块≥2、双位电源模块≥2、VGA模块≥1、HDMI模块≥2、三芯镀金XLR卡农模块≥2、莲花音频插座≥2、莲花视频插座≥1、6.5话筒插座≥2</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8</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220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1760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13</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操作台</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宏联定制</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国产定制；桌面采用25mm厚防火面三聚氰胺E1级板；钢架采用1.2mm冷隔板优质钢材2000*600*750，自然红枫木色</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2450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2450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14</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机柜</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图腾6042</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1、尺寸：600MM×1000MM×2000MM；方孔条与安装梁：耐指纹敷铝锌板；其余：SPCC优质冷轧板；厚度：方孔条 2.0mm；安装梁 1.5mm；其余 1.2mm。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2、标准:符合ANSI/EIA RS-310-D、IEC297-2、DIN41494；PART1、DIN41494;PART7、GB/T3047.2-92；兼容ETSI标准。</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3、单开钢化玻璃前门，单开钣金后门；前后门免焊加强筋结构；前后门配高级典雅锁；可配客户需要的各种锁；</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4、承载:静载800KG(带支架)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5、防护等级:IP20</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6、表面处理:方孔条、安装横梁：镀铝锌板 ；其余：脱脂、硅烷化处理、静电喷塑</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台</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2300 </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 xml:space="preserve">2300 </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15</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显示屏主屏</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众威达</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LED  P3表贴室内全彩显示屏：</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1、模组参数：模组结构：表贴三合一；像素间距：3mm；红管：晶元；绿管：三安；蓝管：三安 ；管芯品牌配色比例：3:6:1；物理密度：111111P/M</w:t>
            </w:r>
            <w:r w:rsidRPr="00B70444">
              <w:rPr>
                <w:rFonts w:ascii="宋体" w:eastAsia="宋体" w:hAnsi="宋体" w:cs="宋体" w:hint="eastAsia"/>
                <w:sz w:val="18"/>
                <w:szCs w:val="18"/>
              </w:rPr>
              <w:t>²</w:t>
            </w:r>
            <w:r w:rsidRPr="00B70444">
              <w:rPr>
                <w:rFonts w:ascii="宋体" w:eastAsia="宋体" w:hAnsi="宋体" w:cs="楷体_GB2312" w:hint="eastAsia"/>
                <w:sz w:val="18"/>
                <w:szCs w:val="18"/>
              </w:rPr>
              <w:t>；像素组成：</w:t>
            </w:r>
            <w:r w:rsidRPr="00B70444">
              <w:rPr>
                <w:rFonts w:ascii="宋体" w:eastAsia="宋体" w:hAnsi="宋体" w:hint="eastAsia"/>
                <w:sz w:val="18"/>
                <w:szCs w:val="18"/>
              </w:rPr>
              <w:t>1R1G1B  smd2020 ；★灯管封装要求：国星光电纯金线封装(提供模组检测封样）；</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2、显示模块尺寸（mm）：192x192；显示模块分辨率（点）：4096；模块基板材质：四层PC+玻纤原料</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3、显示框架材质：热镀锌钢材、5mm铝板装饰；（点）：4096；</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3、箱体：热镀锌钢材、4CM黑钛拉丝不锈钢装饰；厚度：≤100mm；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4、屏体参数：屏体净显示面积：屏体尺寸：6.912m×3.072m,，平均功耗：450  W /</w:t>
            </w:r>
            <w:r w:rsidRPr="00B70444">
              <w:rPr>
                <w:rFonts w:ascii="宋体" w:eastAsia="宋体" w:hAnsi="宋体" w:cs="宋体" w:hint="eastAsia"/>
                <w:sz w:val="18"/>
                <w:szCs w:val="18"/>
              </w:rPr>
              <w:t>㎡</w:t>
            </w:r>
            <w:r w:rsidRPr="00B70444">
              <w:rPr>
                <w:rFonts w:ascii="宋体" w:eastAsia="宋体" w:hAnsi="宋体" w:cs="楷体_GB2312" w:hint="eastAsia"/>
                <w:sz w:val="18"/>
                <w:szCs w:val="18"/>
              </w:rPr>
              <w:t>；最大功耗：</w:t>
            </w:r>
            <w:r w:rsidRPr="00B70444">
              <w:rPr>
                <w:rFonts w:ascii="宋体" w:eastAsia="宋体" w:hAnsi="宋体" w:hint="eastAsia"/>
                <w:sz w:val="18"/>
                <w:szCs w:val="18"/>
              </w:rPr>
              <w:t>1000 W/</w:t>
            </w:r>
            <w:r w:rsidRPr="00B70444">
              <w:rPr>
                <w:rFonts w:ascii="宋体" w:eastAsia="宋体" w:hAnsi="宋体" w:cs="宋体" w:hint="eastAsia"/>
                <w:sz w:val="18"/>
                <w:szCs w:val="18"/>
              </w:rPr>
              <w:t>㎡</w:t>
            </w:r>
            <w:r w:rsidRPr="00B70444">
              <w:rPr>
                <w:rFonts w:ascii="宋体" w:eastAsia="宋体" w:hAnsi="宋体" w:cs="楷体_GB2312" w:hint="eastAsia"/>
                <w:sz w:val="18"/>
                <w:szCs w:val="18"/>
              </w:rPr>
              <w:t>；整屏分辨率：</w:t>
            </w:r>
            <w:r w:rsidRPr="00B70444">
              <w:rPr>
                <w:rFonts w:ascii="宋体" w:eastAsia="宋体" w:hAnsi="宋体" w:hint="eastAsia"/>
                <w:sz w:val="18"/>
                <w:szCs w:val="18"/>
              </w:rPr>
              <w:t>2304*1024</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5、屏体性能参数：</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（1）光学性能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亮度：校正前≥ 1300 cd/m2，白平衡≥1000 cd/m2；视角：水平≥140°，≥垂直 130°；对比度：≥1000:1；合适的观看距离：2米~  200 米显示内容清晰完整；色温：3000-8000k可调；亮度均匀性：一致；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（2）电性能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刷新频率：≥3840hz/s；帧频：120帧/s；占空比：60%；灰度等级： RGB各1024级 ；显示颜色≥16.7m；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（3）机械性能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拼装精度：任意相邻像素间≤ 0.1 mm ；显示模块拼接间隙≤0.1mm；整屏拼接精度：≤1mm；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（4）安全性能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防护功能：防水、防潮、防盐雾、防腐蚀、防霉变、防高低温、防静电， 防电磁干扰；防风、防尘、防</w:t>
            </w:r>
            <w:r w:rsidRPr="00B70444">
              <w:rPr>
                <w:rFonts w:ascii="宋体" w:eastAsia="宋体" w:hAnsi="宋体" w:hint="eastAsia"/>
                <w:sz w:val="18"/>
                <w:szCs w:val="18"/>
              </w:rPr>
              <w:lastRenderedPageBreak/>
              <w:t>工业干扰、抗震、阻燃；保护功能：电器运行方面具有过流、短路、断路、过压、欠压等防护措施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（5）其他参数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驱动方式：1/32扫恒流驱动；驱动IC：带消隐恒流驱动芯片；平均无故障时间：≥10000 小时；连续工作时间≥72小时；盲点率：1/10000 ；显示方式：计算机点对点同步控制；芯片寿命：≥100000小时；显示屏体开关电源：超薄电源 200W/5V/ 40A</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6、投标时提供3C认证书（3C认证要http://www.cqc.com.cn网站上可查）</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21.23</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4900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104027</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16</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显示屏侧屏</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众威达</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LED  P4表贴室内全彩显示屏：</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1、模组参数：模组结构：表贴三合一；像素间距：4mm；红管：晶元；绿管：三安；蓝管：三安 ；管芯品牌配色比例：3:6:1；物理密度：62500P/M</w:t>
            </w:r>
            <w:r w:rsidRPr="00B70444">
              <w:rPr>
                <w:rFonts w:ascii="宋体" w:eastAsia="宋体" w:hAnsi="宋体" w:cs="宋体" w:hint="eastAsia"/>
                <w:sz w:val="18"/>
                <w:szCs w:val="18"/>
              </w:rPr>
              <w:t>²</w:t>
            </w:r>
            <w:r w:rsidRPr="00B70444">
              <w:rPr>
                <w:rFonts w:ascii="宋体" w:eastAsia="宋体" w:hAnsi="宋体" w:cs="楷体_GB2312" w:hint="eastAsia"/>
                <w:sz w:val="18"/>
                <w:szCs w:val="18"/>
              </w:rPr>
              <w:t>；像素组成：</w:t>
            </w:r>
            <w:r w:rsidRPr="00B70444">
              <w:rPr>
                <w:rFonts w:ascii="宋体" w:eastAsia="宋体" w:hAnsi="宋体" w:hint="eastAsia"/>
                <w:sz w:val="18"/>
                <w:szCs w:val="18"/>
              </w:rPr>
              <w:t>1R1G1B  smd2121 ；★灯管封装要求：国星光电纯金线封装(提供模组检测封样）；</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2、显示模块尺寸（mm）：256x256；显示模块分辨率（点）：4096；模块基板材质：四层PC+玻纤原料</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3、显示框架材质：热镀锌钢材、5mm铝板装饰；（点）：4096；</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4、箱体：热镀锌钢材、4CM黑钛拉丝不锈钢装饰；厚度：≤100mm；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5、屏体参数：屏体净显示面积：屏体尺寸：1.28m×3.072m=3.93平米，共4块平均功耗：450  W /</w:t>
            </w:r>
            <w:r w:rsidRPr="00B70444">
              <w:rPr>
                <w:rFonts w:ascii="宋体" w:eastAsia="宋体" w:hAnsi="宋体" w:cs="宋体" w:hint="eastAsia"/>
                <w:sz w:val="18"/>
                <w:szCs w:val="18"/>
              </w:rPr>
              <w:t>㎡</w:t>
            </w:r>
            <w:r w:rsidRPr="00B70444">
              <w:rPr>
                <w:rFonts w:ascii="宋体" w:eastAsia="宋体" w:hAnsi="宋体" w:cs="楷体_GB2312" w:hint="eastAsia"/>
                <w:sz w:val="18"/>
                <w:szCs w:val="18"/>
              </w:rPr>
              <w:t>；最大功耗：</w:t>
            </w:r>
            <w:r w:rsidRPr="00B70444">
              <w:rPr>
                <w:rFonts w:ascii="宋体" w:eastAsia="宋体" w:hAnsi="宋体" w:hint="eastAsia"/>
                <w:sz w:val="18"/>
                <w:szCs w:val="18"/>
              </w:rPr>
              <w:t>1000 W/</w:t>
            </w:r>
            <w:r w:rsidRPr="00B70444">
              <w:rPr>
                <w:rFonts w:ascii="宋体" w:eastAsia="宋体" w:hAnsi="宋体" w:cs="宋体" w:hint="eastAsia"/>
                <w:sz w:val="18"/>
                <w:szCs w:val="18"/>
              </w:rPr>
              <w:t>㎡</w:t>
            </w:r>
            <w:r w:rsidRPr="00B70444">
              <w:rPr>
                <w:rFonts w:ascii="宋体" w:eastAsia="宋体" w:hAnsi="宋体" w:cs="楷体_GB2312" w:hint="eastAsia"/>
                <w:sz w:val="18"/>
                <w:szCs w:val="18"/>
              </w:rPr>
              <w:t>；整屏分辨率：</w:t>
            </w:r>
            <w:r w:rsidRPr="00B70444">
              <w:rPr>
                <w:rFonts w:ascii="宋体" w:eastAsia="宋体" w:hAnsi="宋体" w:hint="eastAsia"/>
                <w:sz w:val="18"/>
                <w:szCs w:val="18"/>
              </w:rPr>
              <w:t>320*768</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6、屏体性能参数：</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（1）光学性能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亮度：校正前≥ 1300 cd/m2，白平衡≥1000 cd/m2；视角：水平≥140°，≥垂直 130°；对比度：≥1000:1；合适的观看距离：2米~  200 米显示内容清晰完整；色温：3000-8000k可调；亮度均匀性：一致；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（2）电性能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刷新频率：≥3840hz/s；帧频：120帧/s；占空比：60%；灰度等级： RGB各1024级 ；显示颜色≥16.7m；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（3）机械性能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拼装精度：任意相邻像素间≤ 0.1 mm ；显示模块拼接间隙≤0.1mm；整屏拼接精度：≤1mm；</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（4）安全性能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防护功能：防水、防潮、防盐雾、防腐蚀、防霉变、防高低温、防静电， 防电磁干扰；防风、防尘、防工业干扰、抗震、阻燃；保护功能：电器运行方面具有过流、短路、断路、过压、欠压等防护措施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（5）其他参数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驱动方式：1/32扫恒流驱动；驱动IC：带消隐恒流驱动芯片；平均无故障时间：≥10000 小时；连续工作时间≥72小时；盲点率：1/10000 ；显示方式：计算机点对点同步控制；芯片寿命：≥100000小时；显示屏体开关电源：超薄电源 200W/5V/ 40A</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7、投标时提供3C认证书（3C认证要http://www.cqc.com.cn网站上可查）</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15.72</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3200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50304</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17</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全彩发送卡</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灵星雨</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1、≥1路DVI视频信号输入；≥1路HDMI信号输入；</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2、支持接收卡配置文件回读功能；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3、支持接收卡配置文件广播功能；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4、支持显示屏连接广播功能；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5、≥1路音频输入；</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6、四网口输出，支持2560x1024,1920x1200,2048x1152等视频源；</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7、支持多机级联，统一控制；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8、支持外接亮度探头，自动调节大屏亮度</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9、HDMI/DVI视频输入；</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10、支持亮度校正和色度校正；</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lastRenderedPageBreak/>
              <w:t>11、支持互联网远程集群控制播放。</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3</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900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2700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18</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全彩接收卡</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灵星雨</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 xml:space="preserve">1、板载16个HUB75（支持32扫）的16P接口； </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2、单卡最大支持256X1024或者512X512像素点；</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3、单卡最大支持≥24组RGB数据；</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4、支持138译码，595串行译码等多种译码方式；</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5、支持单卡色度空间变换，色度逐点校正，亮度逐点校正；</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6、支持高刷新下同时高灰度的显示效果；</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7、支持通用驱动芯片，PWM绝大部分驱动芯片；</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8、支持配置文件回读；</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9、支持网线误码测试；支持网线通讯状态检测；支持供电电压检测；</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10、支持接收卡预存画面设置。</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80</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150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12000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19</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智能控制卡</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灵星雨</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可实现实时检测显示屏的运行环境，如温度、湿度、烟雾等；可监测环境亮度，并根据环境亮度值和之前设定的亮度调整策略自动调整显示屏亮度；可通过多控制继电器，实现对现场设备如空调、风扇、配电柜等设备的远程开关管理。</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3200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3200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20</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视频处理器</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凯视达</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1、支持多路高清、标清、模拟和数字视频输入可截取输入画面的任一部分且把它输出显示到任意区域无缝切换、淡入淡出切换；输入信号无缝切换</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2、四画面任意布局，轻松完成舞台主屏、侧屏、地砖或天幕的集中控制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★3、单机630万像素自定义输出，水平最大15360像素，垂直最大7680像素输出；支持4K超高清信号处理</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★4、支持信号回显，可通过软件实时查看输入输出信号、多组可编辑全局图文叠加</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5、支持信号及模式无缝切换，提供十余种过渡特效，可同时进行多画面预览及输出监视</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6、支持亮度抠像、图像透明度调节及边缘羽化</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7、支持多级输入信号热备份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8、支持多机级联同步输出</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5900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5900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21</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控制电脑</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联想启天M4900</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英特尔Q270芯片组/ Intel Core I5-7500 /4G内存（DDR4-2133)/ 1T硬盘(7200转 SATA硬盘)/ DVD刻录（16倍速）/ 2G独立显存（DVI+VGA)/10/100/1000以太网口/光电鼠标 标准键盘/21.5宽屏液晶</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4500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4500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22</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配电</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国产定制</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功率≥30KW，多路分别独立控制，温度、湿度等设备智能监控、报警灯功能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1、手、自一体，可手动控制、远程时控控制及远程自动智能控制；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2、能分步上电、分步断电功能，有防雷、过流、短路保护；</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3、有过热、过欠压保护功能；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4、可加WM-608（2km）与电脑远程通讯，对PLC设定、控制；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5、可加光纤收发器（半双工），20km远程通讯,，对PLC设定、控制；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6、可加GPRS模块，无距离限制远程通讯,，对PLC设定、控制；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7、如果加RTU，RS-485板后，可与第三方控制中心通讯；</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1800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1800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23</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钢结构</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国产定制</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需对原有部分舞台设备位置调整改装，使其舞台设备协调、统一；热镀锌钢材框架、3cm 304黑钛金不锈钢包边、设备与装潢协调，破坏的墙、地面结构按原样复原样,主屏外形尺寸：6.97m×3.25m，侧屏外形尺寸：1.34m×3.25m×4块</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41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380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15580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24</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单色条屏</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众威达</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室内表贴3.75单红；模组尺寸：304mm*152mm,；模组分辨率：64点*32点，整屏亮度≥800CD/</w:t>
            </w:r>
            <w:r w:rsidRPr="00B70444">
              <w:rPr>
                <w:rFonts w:ascii="宋体" w:eastAsia="宋体" w:hAnsi="宋体" w:cs="宋体" w:hint="eastAsia"/>
                <w:sz w:val="18"/>
                <w:szCs w:val="18"/>
              </w:rPr>
              <w:t>㎡</w:t>
            </w:r>
            <w:r w:rsidRPr="00B70444">
              <w:rPr>
                <w:rFonts w:ascii="宋体" w:eastAsia="宋体" w:hAnsi="宋体" w:cs="楷体_GB2312" w:hint="eastAsia"/>
                <w:sz w:val="18"/>
                <w:szCs w:val="18"/>
              </w:rPr>
              <w:t>，尺寸：长</w:t>
            </w:r>
            <w:r w:rsidRPr="00B70444">
              <w:rPr>
                <w:rFonts w:ascii="宋体" w:eastAsia="宋体" w:hAnsi="宋体" w:hint="eastAsia"/>
                <w:sz w:val="18"/>
                <w:szCs w:val="18"/>
              </w:rPr>
              <w:t>9.728米，高0.456米</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4.4</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1550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6820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25</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网络异步控制系统</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灵星雨</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1、网口控制；异步超大点阵；含播放软件；</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2、软件功能：LED图文控制器编辑软件；丰富的节目管理功能，带素材编辑工具</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lastRenderedPageBreak/>
              <w:t>3、集群管理：分组管理：最多管理256个显示屏，发送模式：群组发送/保存数据到USB设备，节目编辑：节目类型：普通节目/全局节目/实时节目/共享节目/自适应节目，播放属性：顺序播放/定长播放/定时播放，节目数量：最多支持192个节目</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4、素材编辑：支持多语言混合编辑，字间距、行间距逐点可调，全新表格编辑器：支持多语言混合编辑，单元格强大编辑功能</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5、网络通讯：MAC绑定机制，无需IP设置，自动识别，自动连接，支持单机直连/以太网连接/跨Internet连接</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6、时钟显示：多组日历和时钟组合 多组正负计时，多组时区和作战时间 多组模拟表盘</w:t>
            </w:r>
          </w:p>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7、传感器支持，温度/湿度/噪声</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套</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1300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1300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lastRenderedPageBreak/>
              <w:t>26</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钢结构外框</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定制</w:t>
            </w: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钢结构材料，2040/3030/3050国标1.2mm，黑色拉丝不锈钢装饰</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5</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jc w:val="center"/>
              <w:rPr>
                <w:rFonts w:ascii="宋体" w:eastAsia="宋体" w:hAnsi="宋体" w:cs="Tahoma"/>
                <w:sz w:val="18"/>
                <w:szCs w:val="18"/>
              </w:rPr>
            </w:pPr>
            <w:r w:rsidRPr="00B70444">
              <w:rPr>
                <w:rFonts w:ascii="宋体" w:eastAsia="宋体" w:hAnsi="宋体" w:cs="Tahoma" w:hint="eastAsia"/>
                <w:sz w:val="18"/>
                <w:szCs w:val="18"/>
              </w:rPr>
              <w:t>320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1600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27</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安装辅材</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p>
        </w:tc>
        <w:tc>
          <w:tcPr>
            <w:tcW w:w="8363" w:type="dxa"/>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含电子屏预埋底座等；电缆5芯10平方国标电缆、线管、六类网线、各类接插件等，含LED显示屏播放软件</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项</w:t>
            </w:r>
          </w:p>
        </w:tc>
        <w:tc>
          <w:tcPr>
            <w:tcW w:w="993"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2800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2800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28</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拆吊顶</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p>
        </w:tc>
        <w:tc>
          <w:tcPr>
            <w:tcW w:w="8363" w:type="dxa"/>
            <w:vAlign w:val="center"/>
          </w:tcPr>
          <w:p w:rsidR="00B70444" w:rsidRPr="00B70444" w:rsidRDefault="00B70444" w:rsidP="00B70444">
            <w:pPr>
              <w:spacing w:line="220" w:lineRule="exact"/>
              <w:jc w:val="left"/>
              <w:rPr>
                <w:rFonts w:ascii="宋体" w:eastAsia="宋体" w:hAnsi="宋体"/>
                <w:sz w:val="18"/>
                <w:szCs w:val="18"/>
              </w:rPr>
            </w:pPr>
            <w:r w:rsidRPr="00B70444">
              <w:rPr>
                <w:rFonts w:ascii="宋体" w:eastAsia="宋体" w:hAnsi="宋体" w:hint="eastAsia"/>
                <w:sz w:val="18"/>
                <w:szCs w:val="18"/>
              </w:rPr>
              <w:t>拆舞台前吊顶</w:t>
            </w:r>
          </w:p>
        </w:tc>
        <w:tc>
          <w:tcPr>
            <w:tcW w:w="709"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150</w:t>
            </w:r>
          </w:p>
        </w:tc>
        <w:tc>
          <w:tcPr>
            <w:tcW w:w="70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jc w:val="center"/>
              <w:rPr>
                <w:rFonts w:ascii="宋体" w:eastAsia="宋体" w:hAnsi="宋体" w:cs="Tahoma"/>
                <w:sz w:val="18"/>
                <w:szCs w:val="18"/>
              </w:rPr>
            </w:pPr>
            <w:r w:rsidRPr="00B70444">
              <w:rPr>
                <w:rFonts w:ascii="宋体" w:eastAsia="宋体" w:hAnsi="宋体" w:cs="Tahoma" w:hint="eastAsia"/>
                <w:sz w:val="18"/>
                <w:szCs w:val="18"/>
              </w:rPr>
              <w:t>30</w:t>
            </w:r>
          </w:p>
        </w:tc>
        <w:tc>
          <w:tcPr>
            <w:tcW w:w="1134" w:type="dxa"/>
            <w:vAlign w:val="center"/>
          </w:tcPr>
          <w:p w:rsidR="00B70444" w:rsidRPr="00B70444" w:rsidRDefault="00B70444" w:rsidP="00B70444">
            <w:pPr>
              <w:spacing w:line="220" w:lineRule="exact"/>
              <w:jc w:val="center"/>
              <w:rPr>
                <w:rFonts w:ascii="宋体" w:eastAsia="宋体" w:hAnsi="宋体" w:cs="Tahoma"/>
                <w:color w:val="000000"/>
                <w:sz w:val="18"/>
                <w:szCs w:val="18"/>
              </w:rPr>
            </w:pPr>
            <w:r w:rsidRPr="00B70444">
              <w:rPr>
                <w:rFonts w:ascii="宋体" w:eastAsia="宋体" w:hAnsi="宋体" w:cs="Tahoma" w:hint="eastAsia"/>
                <w:color w:val="000000"/>
                <w:sz w:val="18"/>
                <w:szCs w:val="18"/>
              </w:rPr>
              <w:t>4500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29</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舞台顶面加固</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拆除后石膏板衔接处木工板加固、封石膏板</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19</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200</w:t>
            </w:r>
          </w:p>
        </w:tc>
        <w:tc>
          <w:tcPr>
            <w:tcW w:w="1134"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3800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30</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墙面拆除</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原舞台墙面拆除包括原音控室等拆除</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16</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25</w:t>
            </w:r>
          </w:p>
        </w:tc>
        <w:tc>
          <w:tcPr>
            <w:tcW w:w="1134"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400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31</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舞台上空喷黑</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原顶黑色乳胶漆三底三面;一遍底漆二遍面漆，漆面无明显凹凸感，刷纹和留坠，无漏刷，泛色</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150</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40</w:t>
            </w:r>
          </w:p>
        </w:tc>
        <w:tc>
          <w:tcPr>
            <w:tcW w:w="1134"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6000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32</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舞台墙面木龙骨</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成品环保通用腻子,满批两遍，修补一遍。阳角专用护角处理，阴角、缝口贴纸处理；原非成品腻子基层必须铲除表皮。塞吸音棉;</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98</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85</w:t>
            </w:r>
          </w:p>
        </w:tc>
        <w:tc>
          <w:tcPr>
            <w:tcW w:w="1134"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8330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33</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基层防火处理</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中南防火涂料涂刷2遍</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98</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10</w:t>
            </w:r>
          </w:p>
        </w:tc>
        <w:tc>
          <w:tcPr>
            <w:tcW w:w="1134"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980</w:t>
            </w:r>
          </w:p>
        </w:tc>
      </w:tr>
      <w:tr w:rsidR="00B70444" w:rsidRPr="00B70444" w:rsidTr="00F91838">
        <w:trPr>
          <w:trHeight w:val="39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34</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墙面石膏板封面</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一遍底漆二遍面漆，漆面无明显凹凸感，刷纹和留坠，无漏刷，泛色</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98</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15</w:t>
            </w:r>
          </w:p>
        </w:tc>
        <w:tc>
          <w:tcPr>
            <w:tcW w:w="1134" w:type="dxa"/>
            <w:vAlign w:val="center"/>
          </w:tcPr>
          <w:p w:rsidR="00B70444" w:rsidRPr="00B70444" w:rsidRDefault="00B70444" w:rsidP="00B70444">
            <w:pPr>
              <w:spacing w:line="220" w:lineRule="exact"/>
              <w:rPr>
                <w:rFonts w:ascii="宋体" w:eastAsia="宋体" w:hAnsi="宋体" w:cs="Tahoma"/>
                <w:sz w:val="18"/>
                <w:szCs w:val="18"/>
              </w:rPr>
            </w:pPr>
            <w:r w:rsidRPr="00B70444">
              <w:rPr>
                <w:rFonts w:ascii="宋体" w:eastAsia="宋体" w:hAnsi="宋体" w:cs="Tahoma" w:hint="eastAsia"/>
                <w:sz w:val="18"/>
                <w:szCs w:val="18"/>
              </w:rPr>
              <w:t>1470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35</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墙面面层封吸音板</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地面向上3.4m采用15厚生态木打孔吸音板饰面（黑色吸音薄毡贴背面）</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98</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110</w:t>
            </w:r>
          </w:p>
        </w:tc>
        <w:tc>
          <w:tcPr>
            <w:tcW w:w="1134"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10780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36</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舞台地面加密木龙骨</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加密木龙骨</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10</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50</w:t>
            </w:r>
          </w:p>
        </w:tc>
        <w:tc>
          <w:tcPr>
            <w:tcW w:w="1134"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500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37</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复合实木地板</w:t>
            </w:r>
          </w:p>
        </w:tc>
        <w:tc>
          <w:tcPr>
            <w:tcW w:w="1276"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国产定制</w:t>
            </w: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1.5厚多层实木地板，补部分与原地板颜色相近地板</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30</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w:t>
            </w:r>
          </w:p>
        </w:tc>
        <w:tc>
          <w:tcPr>
            <w:tcW w:w="993"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180</w:t>
            </w:r>
          </w:p>
        </w:tc>
        <w:tc>
          <w:tcPr>
            <w:tcW w:w="1134" w:type="dxa"/>
            <w:vAlign w:val="center"/>
          </w:tcPr>
          <w:p w:rsidR="00B70444" w:rsidRPr="00B70444" w:rsidRDefault="00B70444" w:rsidP="00B70444">
            <w:pPr>
              <w:spacing w:line="220" w:lineRule="exact"/>
              <w:rPr>
                <w:rFonts w:ascii="宋体" w:eastAsia="宋体" w:hAnsi="宋体" w:cs="Tahoma"/>
                <w:color w:val="000000"/>
                <w:sz w:val="18"/>
                <w:szCs w:val="18"/>
              </w:rPr>
            </w:pPr>
            <w:r w:rsidRPr="00B70444">
              <w:rPr>
                <w:rFonts w:ascii="宋体" w:eastAsia="宋体" w:hAnsi="宋体" w:cs="Tahoma" w:hint="eastAsia"/>
                <w:color w:val="000000"/>
                <w:sz w:val="18"/>
                <w:szCs w:val="18"/>
              </w:rPr>
              <w:t>5400</w:t>
            </w:r>
          </w:p>
        </w:tc>
      </w:tr>
      <w:tr w:rsidR="00B70444" w:rsidRPr="00B70444" w:rsidTr="00F91838">
        <w:trPr>
          <w:trHeight w:val="367"/>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38</w:t>
            </w:r>
          </w:p>
        </w:tc>
        <w:tc>
          <w:tcPr>
            <w:tcW w:w="1418" w:type="dxa"/>
            <w:vAlign w:val="center"/>
          </w:tcPr>
          <w:p w:rsidR="00B70444" w:rsidRPr="00B70444" w:rsidRDefault="00B70444" w:rsidP="00B70444">
            <w:pPr>
              <w:widowControl/>
              <w:spacing w:line="220" w:lineRule="exact"/>
              <w:jc w:val="center"/>
              <w:rPr>
                <w:rFonts w:ascii="宋体" w:eastAsia="宋体" w:hAnsi="宋体" w:cs="宋体"/>
                <w:kern w:val="0"/>
                <w:sz w:val="18"/>
                <w:szCs w:val="18"/>
              </w:rPr>
            </w:pPr>
            <w:r w:rsidRPr="00B70444">
              <w:rPr>
                <w:rFonts w:ascii="宋体" w:eastAsia="宋体" w:hAnsi="宋体" w:cs="宋体" w:hint="eastAsia"/>
                <w:kern w:val="0"/>
                <w:sz w:val="18"/>
                <w:szCs w:val="18"/>
              </w:rPr>
              <w:t>人工及安装调试</w:t>
            </w:r>
          </w:p>
        </w:tc>
        <w:tc>
          <w:tcPr>
            <w:tcW w:w="1276" w:type="dxa"/>
            <w:vAlign w:val="center"/>
          </w:tcPr>
          <w:p w:rsidR="00B70444" w:rsidRPr="00B70444" w:rsidRDefault="00B70444" w:rsidP="00B70444">
            <w:pPr>
              <w:widowControl/>
              <w:spacing w:line="220" w:lineRule="exact"/>
              <w:rPr>
                <w:rFonts w:ascii="宋体" w:eastAsia="宋体" w:hAnsi="宋体" w:cs="宋体"/>
                <w:kern w:val="0"/>
                <w:sz w:val="18"/>
                <w:szCs w:val="18"/>
              </w:rPr>
            </w:pPr>
          </w:p>
        </w:tc>
        <w:tc>
          <w:tcPr>
            <w:tcW w:w="8363" w:type="dxa"/>
            <w:vAlign w:val="center"/>
          </w:tcPr>
          <w:p w:rsidR="00B70444" w:rsidRPr="00B70444" w:rsidRDefault="00B70444" w:rsidP="00B70444">
            <w:pPr>
              <w:spacing w:line="220" w:lineRule="exact"/>
              <w:rPr>
                <w:rFonts w:ascii="宋体" w:eastAsia="宋体" w:hAnsi="宋体"/>
                <w:sz w:val="18"/>
                <w:szCs w:val="18"/>
              </w:rPr>
            </w:pPr>
            <w:r w:rsidRPr="00B70444">
              <w:rPr>
                <w:rFonts w:ascii="宋体" w:eastAsia="宋体" w:hAnsi="宋体" w:hint="eastAsia"/>
                <w:sz w:val="18"/>
                <w:szCs w:val="18"/>
              </w:rPr>
              <w:t>含舞台部分设备位置调整，部分改造以及搬运、安装、调试等一切费用</w:t>
            </w:r>
          </w:p>
        </w:tc>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1</w:t>
            </w:r>
          </w:p>
        </w:tc>
        <w:tc>
          <w:tcPr>
            <w:tcW w:w="708"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项</w:t>
            </w:r>
          </w:p>
        </w:tc>
        <w:tc>
          <w:tcPr>
            <w:tcW w:w="993" w:type="dxa"/>
            <w:vAlign w:val="center"/>
          </w:tcPr>
          <w:p w:rsidR="00B70444" w:rsidRPr="00B70444" w:rsidRDefault="00B70444" w:rsidP="00B70444">
            <w:pPr>
              <w:widowControl/>
              <w:spacing w:line="220" w:lineRule="exact"/>
              <w:rPr>
                <w:rFonts w:ascii="宋体" w:eastAsia="宋体" w:hAnsi="宋体" w:cs="宋体"/>
                <w:b/>
                <w:bCs/>
                <w:kern w:val="0"/>
                <w:sz w:val="18"/>
                <w:szCs w:val="18"/>
              </w:rPr>
            </w:pPr>
            <w:r w:rsidRPr="00B70444">
              <w:rPr>
                <w:rFonts w:ascii="宋体" w:eastAsia="宋体" w:hAnsi="宋体" w:cs="宋体" w:hint="eastAsia"/>
                <w:b/>
                <w:bCs/>
                <w:kern w:val="0"/>
                <w:sz w:val="18"/>
                <w:szCs w:val="18"/>
              </w:rPr>
              <w:t>28000</w:t>
            </w:r>
          </w:p>
        </w:tc>
        <w:tc>
          <w:tcPr>
            <w:tcW w:w="1134" w:type="dxa"/>
            <w:vAlign w:val="center"/>
          </w:tcPr>
          <w:p w:rsidR="00B70444" w:rsidRPr="00B70444" w:rsidRDefault="00B70444" w:rsidP="00B70444">
            <w:pPr>
              <w:widowControl/>
              <w:spacing w:line="220" w:lineRule="exact"/>
              <w:rPr>
                <w:rFonts w:ascii="宋体" w:eastAsia="宋体" w:hAnsi="宋体" w:cs="宋体"/>
                <w:b/>
                <w:bCs/>
                <w:kern w:val="0"/>
                <w:sz w:val="18"/>
                <w:szCs w:val="18"/>
              </w:rPr>
            </w:pPr>
            <w:r w:rsidRPr="00B70444">
              <w:rPr>
                <w:rFonts w:ascii="宋体" w:eastAsia="宋体" w:hAnsi="宋体" w:cs="宋体" w:hint="eastAsia"/>
                <w:b/>
                <w:bCs/>
                <w:kern w:val="0"/>
                <w:sz w:val="18"/>
                <w:szCs w:val="18"/>
              </w:rPr>
              <w:t>28000</w:t>
            </w:r>
          </w:p>
        </w:tc>
      </w:tr>
      <w:tr w:rsidR="00B70444" w:rsidRPr="00B70444" w:rsidTr="00F91838">
        <w:trPr>
          <w:trHeight w:val="411"/>
        </w:trPr>
        <w:tc>
          <w:tcPr>
            <w:tcW w:w="709" w:type="dxa"/>
            <w:vAlign w:val="center"/>
          </w:tcPr>
          <w:p w:rsidR="00B70444" w:rsidRPr="00B70444" w:rsidRDefault="00B70444" w:rsidP="00B70444">
            <w:pPr>
              <w:widowControl/>
              <w:spacing w:line="220" w:lineRule="exact"/>
              <w:rPr>
                <w:rFonts w:ascii="宋体" w:eastAsia="宋体" w:hAnsi="宋体" w:cs="宋体"/>
                <w:kern w:val="0"/>
                <w:sz w:val="18"/>
                <w:szCs w:val="18"/>
              </w:rPr>
            </w:pPr>
            <w:r w:rsidRPr="00B70444">
              <w:rPr>
                <w:rFonts w:ascii="宋体" w:eastAsia="宋体" w:hAnsi="宋体" w:cs="宋体" w:hint="eastAsia"/>
                <w:kern w:val="0"/>
                <w:sz w:val="18"/>
                <w:szCs w:val="18"/>
              </w:rPr>
              <w:t>39</w:t>
            </w:r>
          </w:p>
        </w:tc>
        <w:tc>
          <w:tcPr>
            <w:tcW w:w="1418" w:type="dxa"/>
            <w:vAlign w:val="center"/>
          </w:tcPr>
          <w:p w:rsidR="00B70444" w:rsidRPr="00B70444" w:rsidRDefault="00B70444" w:rsidP="00B70444">
            <w:pPr>
              <w:widowControl/>
              <w:spacing w:line="220" w:lineRule="exact"/>
              <w:jc w:val="center"/>
              <w:rPr>
                <w:rFonts w:ascii="宋体" w:eastAsia="宋体" w:hAnsi="宋体" w:cs="宋体"/>
                <w:bCs/>
                <w:kern w:val="0"/>
                <w:sz w:val="18"/>
                <w:szCs w:val="18"/>
              </w:rPr>
            </w:pPr>
            <w:r w:rsidRPr="00B70444">
              <w:rPr>
                <w:rFonts w:ascii="宋体" w:eastAsia="宋体" w:hAnsi="宋体" w:cs="宋体" w:hint="eastAsia"/>
                <w:bCs/>
                <w:kern w:val="0"/>
                <w:sz w:val="18"/>
                <w:szCs w:val="18"/>
              </w:rPr>
              <w:t>合计</w:t>
            </w:r>
          </w:p>
        </w:tc>
        <w:tc>
          <w:tcPr>
            <w:tcW w:w="1276" w:type="dxa"/>
            <w:vAlign w:val="center"/>
          </w:tcPr>
          <w:p w:rsidR="00B70444" w:rsidRPr="00B70444" w:rsidRDefault="00B70444" w:rsidP="00B70444">
            <w:pPr>
              <w:widowControl/>
              <w:spacing w:line="220" w:lineRule="exact"/>
              <w:rPr>
                <w:rFonts w:ascii="宋体" w:eastAsia="宋体" w:hAnsi="宋体" w:cs="宋体"/>
                <w:b/>
                <w:bCs/>
                <w:kern w:val="0"/>
                <w:sz w:val="18"/>
                <w:szCs w:val="18"/>
              </w:rPr>
            </w:pPr>
          </w:p>
        </w:tc>
        <w:tc>
          <w:tcPr>
            <w:tcW w:w="11907" w:type="dxa"/>
            <w:gridSpan w:val="5"/>
            <w:vAlign w:val="center"/>
          </w:tcPr>
          <w:p w:rsidR="00B70444" w:rsidRPr="00B70444" w:rsidRDefault="00B70444" w:rsidP="00B70444">
            <w:pPr>
              <w:spacing w:line="220" w:lineRule="exact"/>
              <w:rPr>
                <w:rFonts w:ascii="宋体" w:eastAsia="宋体" w:hAnsi="宋体" w:cs="宋体"/>
                <w:b/>
                <w:bCs/>
                <w:kern w:val="0"/>
                <w:sz w:val="18"/>
                <w:szCs w:val="18"/>
              </w:rPr>
            </w:pPr>
            <w:r w:rsidRPr="00B70444">
              <w:rPr>
                <w:rFonts w:ascii="宋体" w:eastAsia="宋体" w:hAnsi="宋体" w:cs="宋体" w:hint="eastAsia"/>
                <w:b/>
                <w:bCs/>
                <w:kern w:val="0"/>
                <w:sz w:val="18"/>
                <w:szCs w:val="18"/>
              </w:rPr>
              <w:t>大写：</w:t>
            </w:r>
            <w:r w:rsidRPr="00B70444">
              <w:rPr>
                <w:rFonts w:ascii="宋体" w:eastAsia="宋体" w:hAnsi="宋体" w:cs="宋体"/>
                <w:b/>
                <w:bCs/>
                <w:kern w:val="0"/>
                <w:sz w:val="18"/>
                <w:szCs w:val="18"/>
              </w:rPr>
              <w:fldChar w:fldCharType="begin"/>
            </w:r>
            <w:r w:rsidRPr="00B70444">
              <w:rPr>
                <w:rFonts w:ascii="宋体" w:eastAsia="宋体" w:hAnsi="宋体" w:cs="宋体"/>
                <w:b/>
                <w:bCs/>
                <w:kern w:val="0"/>
                <w:sz w:val="18"/>
                <w:szCs w:val="18"/>
              </w:rPr>
              <w:instrText xml:space="preserve"> </w:instrText>
            </w:r>
            <w:r w:rsidRPr="00B70444">
              <w:rPr>
                <w:rFonts w:ascii="宋体" w:eastAsia="宋体" w:hAnsi="宋体" w:cs="宋体" w:hint="eastAsia"/>
                <w:b/>
                <w:bCs/>
                <w:kern w:val="0"/>
                <w:sz w:val="18"/>
                <w:szCs w:val="18"/>
              </w:rPr>
              <w:instrText>= 361721 \* CHINESENUM2</w:instrText>
            </w:r>
            <w:r w:rsidRPr="00B70444">
              <w:rPr>
                <w:rFonts w:ascii="宋体" w:eastAsia="宋体" w:hAnsi="宋体" w:cs="宋体"/>
                <w:b/>
                <w:bCs/>
                <w:kern w:val="0"/>
                <w:sz w:val="18"/>
                <w:szCs w:val="18"/>
              </w:rPr>
              <w:instrText xml:space="preserve"> </w:instrText>
            </w:r>
            <w:r w:rsidRPr="00B70444">
              <w:rPr>
                <w:rFonts w:ascii="宋体" w:eastAsia="宋体" w:hAnsi="宋体" w:cs="宋体"/>
                <w:b/>
                <w:bCs/>
                <w:kern w:val="0"/>
                <w:sz w:val="18"/>
                <w:szCs w:val="18"/>
              </w:rPr>
              <w:fldChar w:fldCharType="separate"/>
            </w:r>
            <w:r w:rsidRPr="00B70444">
              <w:rPr>
                <w:rFonts w:ascii="宋体" w:eastAsia="宋体" w:hAnsi="宋体" w:cs="宋体" w:hint="eastAsia"/>
                <w:b/>
                <w:bCs/>
                <w:noProof/>
                <w:kern w:val="0"/>
                <w:sz w:val="18"/>
                <w:szCs w:val="18"/>
              </w:rPr>
              <w:t>叁拾陆万壹仟柒佰贰拾壹</w:t>
            </w:r>
            <w:r w:rsidRPr="00B70444">
              <w:rPr>
                <w:rFonts w:ascii="宋体" w:eastAsia="宋体" w:hAnsi="宋体" w:cs="宋体"/>
                <w:b/>
                <w:bCs/>
                <w:kern w:val="0"/>
                <w:sz w:val="18"/>
                <w:szCs w:val="18"/>
              </w:rPr>
              <w:fldChar w:fldCharType="end"/>
            </w:r>
            <w:r w:rsidRPr="00B70444">
              <w:rPr>
                <w:rFonts w:ascii="宋体" w:eastAsia="宋体" w:hAnsi="宋体" w:cs="宋体" w:hint="eastAsia"/>
                <w:b/>
                <w:bCs/>
                <w:kern w:val="0"/>
                <w:sz w:val="18"/>
                <w:szCs w:val="18"/>
              </w:rPr>
              <w:t>元整                 小写：￥361721</w:t>
            </w:r>
          </w:p>
        </w:tc>
      </w:tr>
    </w:tbl>
    <w:p w:rsidR="00B70444" w:rsidRDefault="00B70444">
      <w:pPr>
        <w:rPr>
          <w:rFonts w:hint="eastAsia"/>
        </w:rPr>
      </w:pPr>
    </w:p>
    <w:p w:rsidR="00B70444" w:rsidRDefault="00B70444">
      <w:pPr>
        <w:rPr>
          <w:rFonts w:hint="eastAsia"/>
        </w:rPr>
      </w:pPr>
    </w:p>
    <w:p w:rsidR="00B70444" w:rsidRDefault="00B70444">
      <w:pPr>
        <w:rPr>
          <w:rFonts w:hint="eastAsia"/>
        </w:rPr>
      </w:pPr>
    </w:p>
    <w:p w:rsidR="00B70444" w:rsidRDefault="00B70444">
      <w:pPr>
        <w:rPr>
          <w:rFonts w:hint="eastAsia"/>
        </w:rPr>
      </w:pPr>
    </w:p>
    <w:p w:rsidR="00B70444" w:rsidRDefault="00B70444">
      <w:pPr>
        <w:rPr>
          <w:rFonts w:hint="eastAsia"/>
        </w:rPr>
      </w:pPr>
    </w:p>
    <w:p w:rsidR="00B70444" w:rsidRPr="00B70444" w:rsidRDefault="00B70444">
      <w:pPr>
        <w:rPr>
          <w:rFonts w:ascii="楷体_GB2312" w:eastAsia="楷体_GB2312" w:hAnsi="楷体" w:cs="宋体" w:hint="eastAsia"/>
          <w:kern w:val="0"/>
          <w:sz w:val="30"/>
          <w:szCs w:val="30"/>
        </w:rPr>
      </w:pPr>
      <w:r w:rsidRPr="00B70444">
        <w:rPr>
          <w:rFonts w:ascii="楷体_GB2312" w:eastAsia="楷体_GB2312" w:hAnsi="楷体" w:cs="宋体" w:hint="eastAsia"/>
          <w:kern w:val="0"/>
          <w:sz w:val="30"/>
          <w:szCs w:val="30"/>
        </w:rPr>
        <w:lastRenderedPageBreak/>
        <w:t>二、灯光及直播系统改造清单</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134"/>
        <w:gridCol w:w="8931"/>
        <w:gridCol w:w="708"/>
        <w:gridCol w:w="709"/>
        <w:gridCol w:w="992"/>
        <w:gridCol w:w="993"/>
      </w:tblGrid>
      <w:tr w:rsidR="00B70444" w:rsidRPr="00B70444" w:rsidTr="00F91838">
        <w:trPr>
          <w:trHeight w:val="401"/>
        </w:trPr>
        <w:tc>
          <w:tcPr>
            <w:tcW w:w="675"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序号</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产品名称</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品牌</w:t>
            </w:r>
          </w:p>
        </w:tc>
        <w:tc>
          <w:tcPr>
            <w:tcW w:w="8931"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技术参数</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数量</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单位</w:t>
            </w:r>
          </w:p>
        </w:tc>
        <w:tc>
          <w:tcPr>
            <w:tcW w:w="992"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单价</w:t>
            </w:r>
          </w:p>
        </w:tc>
        <w:tc>
          <w:tcPr>
            <w:tcW w:w="993" w:type="dxa"/>
            <w:vAlign w:val="center"/>
          </w:tcPr>
          <w:p w:rsidR="00B70444" w:rsidRPr="00B70444" w:rsidRDefault="00B70444" w:rsidP="00B70444">
            <w:pPr>
              <w:widowControl/>
              <w:spacing w:line="220" w:lineRule="exact"/>
              <w:jc w:val="center"/>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金额</w:t>
            </w:r>
          </w:p>
        </w:tc>
      </w:tr>
      <w:tr w:rsidR="00B70444" w:rsidRPr="00B70444" w:rsidTr="00F91838">
        <w:trPr>
          <w:trHeight w:val="695"/>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网络直播系统</w:t>
            </w:r>
          </w:p>
        </w:tc>
        <w:tc>
          <w:tcPr>
            <w:tcW w:w="1134" w:type="dxa"/>
            <w:vAlign w:val="center"/>
          </w:tcPr>
          <w:p w:rsidR="00B70444" w:rsidRPr="00B70444" w:rsidRDefault="00B70444" w:rsidP="00B70444">
            <w:pPr>
              <w:widowControl/>
              <w:spacing w:line="220" w:lineRule="exact"/>
              <w:jc w:val="center"/>
              <w:textAlignment w:val="center"/>
              <w:rPr>
                <w:rFonts w:asciiTheme="minorEastAsia" w:hAnsiTheme="minorEastAsia" w:cs="宋体"/>
                <w:color w:val="000000"/>
                <w:kern w:val="0"/>
                <w:sz w:val="18"/>
                <w:szCs w:val="18"/>
              </w:rPr>
            </w:pPr>
            <w:r w:rsidRPr="00B70444">
              <w:rPr>
                <w:rFonts w:asciiTheme="minorEastAsia" w:hAnsiTheme="minorEastAsia" w:cs="宋体" w:hint="eastAsia"/>
                <w:color w:val="000000"/>
                <w:kern w:val="0"/>
                <w:sz w:val="18"/>
                <w:szCs w:val="18"/>
              </w:rPr>
              <w:t>凯迪兴业KD-LCC900XH-4</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1、★硬件：i7 67000以上CPU、8G以上内存、千兆网卡、64G以上M2接口系统盘，1000G以上SATA硬盘，内置4块高清显示屏，分别为主系统屏17.3寸以上1块、硬件切换输出监视屏6.5寸以上1块、信号输入监视屏4.3寸以上2块、四块屏均为1920×1080LED高清屏，内置8路高清采集编码系统的镁合金便携式采播录播一体机；</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2、★输入：、VGA×2、DVI×4、HDMI×4、，输出：AV、DVI、HDMI、HD/SD-SDI，导播回显：AV×2、环出： AV×2、，HDMI主屏幕输出，分量\VGA\DVI\HDMI外置字幕机输入接口及键控键，输出包含有硬件PGM输出及PVW输出；</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3、★内置四讯道硬件高清混编特技台，全接口混合输入硬件混编特技切换，内置画中画任意位置摇杆电位器，内置广播级阻尼切换T型推杆，实现零秒满帧硬切，硬件混编1920×1080、编码分辨率1920×1080，全高清24bit硬件无损无压缩切换的同时还可以实现输入信号与本地素材DDR（图片、视频等）文件切换，硬件旋转编码器控制DDR暂停、向前、向后选择播放点及控制播放，百种硬件切换特技；</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内置数字+模拟调音台，音频加嵌及解嵌，实现数字音频与模拟音频的混合，提供、HDMI×3路数字音频加嵌\解嵌输入选择硬件开关×3个，可以与数字音频×3路、模拟立体声×3路、麦克XLR×5等外部输入音频进行调音混音，调制后的音频可加嵌为HDMI、SDI输出，同时可分离为立体声输出，内置48V幻像电源， XLR×5输入，立体声×5输入，立体声×1输出，播出监听Ф3.5×1、播放监听Ф3.5×1、导播通话耳麦Ф3.5×1；</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5、★内置硬件音频延时器，通过硬件旋钮调节音频快慢，实现音视频精准同步；</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6、内置硬件摇杆电位器，控制4套摄像机推、拉、摇、俯、仰；</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7、★内置硬件4通道导播通话系统及4通道导播提示系统TALLY；</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8、★内置硬件步进式编码器字幕控制系统，实现字幕选择及字幕切换；</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9、★内置硬件单键按键抠像系统，硬件旋转编码器调节虚拟抠像效果通过，虚拟合成图像可以作为1路信号源通过T型阻尼切换推杆与其它信号及文件进行切换合成；</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10、★软件：内置视频编码系统，可以录制MPEG2、AVI-DV25、AVI无压缩、AVI高清，提供原始4机位同时录制及多机位编辑系统，内置流媒体WMV9、H.264编码系统，内置双码流录制及直播系统，直播录制WMV、MP4及广播级高清MPEG2-HL 50Mbps/S，内置WMS及FMS发布系统并提供FMS音画同步调整；</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11、内置广播级非线性编辑系统；</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12、★接口：视频VIDEO IN×2（BNC）；VGA IN×2；DVI IN×4；HDMI IN×4；视频VIDEO OUT×2环出（BNC）；立体声(LEFT、RIGHT) IN×5；专业话筒（48V）MINI XLR IN×5；话筒Ф6.3LINE IN×5；立体声(LEFT、RIGHT) OUT×1；DVI OUT×1；HDMI OUT×1；HD-SDI OUT×1；主输出监听Ф3.5×1；播放监听Ф3.5×1；导播通话MICФ3.5×2；网络RJ45(1000兆) ×1；485控制RJ45×1；USB2.0×2；USD3.0×2；HDMI×1导播大屏输出接口；导播通讯及导播显示TALLY MINI XLR OUT×4；</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13、内置广播级非线性编辑系统；</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14、微软专供正版WIN7嵌入式64位操作系统，更快更稳定，设备体积及重量满足国内航空客舱行李携带标准。</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15投标产品及型号具有国家3C认证证书；</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16投标产品需通过国家广播电视产品检测中心产品的安全检验及产品的电磁兼容检验合格；</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17产品需有国家版权局的视频软件著作权登记证书，提供证书复印件加盖厂商公章。</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ind w:firstLineChars="100" w:firstLine="180"/>
              <w:textAlignment w:val="center"/>
              <w:rPr>
                <w:rFonts w:asciiTheme="minorEastAsia" w:hAnsiTheme="minorEastAsia" w:cs="宋体"/>
                <w:color w:val="000000"/>
                <w:kern w:val="0"/>
                <w:sz w:val="18"/>
                <w:szCs w:val="18"/>
              </w:rPr>
            </w:pPr>
            <w:r w:rsidRPr="00B70444">
              <w:rPr>
                <w:rFonts w:asciiTheme="minorEastAsia" w:hAnsiTheme="minorEastAsia" w:cs="宋体" w:hint="eastAsia"/>
                <w:color w:val="000000"/>
                <w:kern w:val="0"/>
                <w:sz w:val="18"/>
                <w:szCs w:val="18"/>
              </w:rPr>
              <w:t>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85000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85000 </w:t>
            </w:r>
          </w:p>
        </w:tc>
      </w:tr>
      <w:tr w:rsidR="00B70444" w:rsidRPr="00B70444" w:rsidTr="00F91838">
        <w:trPr>
          <w:trHeight w:val="676"/>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lastRenderedPageBreak/>
              <w:t>2</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嘉宾访谈系统</w:t>
            </w:r>
          </w:p>
        </w:tc>
        <w:tc>
          <w:tcPr>
            <w:tcW w:w="1134" w:type="dxa"/>
            <w:vAlign w:val="center"/>
          </w:tcPr>
          <w:p w:rsidR="00B70444" w:rsidRPr="00B70444" w:rsidRDefault="00B70444" w:rsidP="00B70444">
            <w:pPr>
              <w:widowControl/>
              <w:spacing w:line="220" w:lineRule="exact"/>
              <w:jc w:val="center"/>
              <w:textAlignment w:val="center"/>
              <w:rPr>
                <w:rFonts w:asciiTheme="minorEastAsia" w:hAnsiTheme="minorEastAsia" w:cs="宋体"/>
                <w:color w:val="000000"/>
                <w:kern w:val="0"/>
                <w:sz w:val="18"/>
                <w:szCs w:val="18"/>
              </w:rPr>
            </w:pPr>
            <w:r w:rsidRPr="00B70444">
              <w:rPr>
                <w:rFonts w:asciiTheme="minorEastAsia" w:hAnsiTheme="minorEastAsia" w:cs="宋体" w:hint="eastAsia"/>
                <w:color w:val="000000"/>
                <w:kern w:val="0"/>
                <w:sz w:val="18"/>
                <w:szCs w:val="18"/>
              </w:rPr>
              <w:t>凯迪兴业嘉宾访谈系统</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视频发布模块：支持录播机录像文件自动上传到校平台待处理资源中心，经过管理员审核并发布该视频文件在学校资源首页展示。视频交互模块：支持直播服务器的接入，支持交互活动的设置与管理，满足教研活动及会议活动的个性定制，支持师生网络在线课堂互动功能，支持多课堂本地及异地音视频实时交互教学，可摆脱现实当中交流的时间和地点的限制。</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视频转换功能：平台支持Flv 、 avi 、 wmv 、 rmvb 、 rm 、 asf 、 mpg 、 3gp 、 mov 、 mp4等多种视频格式，并在上传过程中自动转码为flv格式。其转码码流和视频分辨率可调。</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视频直播功能：系统提供直播功能，可以同时直播WMV及FLV,直播时提供师生互动栏目；可对课堂实时点评、提问、回答等操作；用户管理功能：系统需对用户、用户组具有完善的管理功能。可以通过用户审核、角色管理、权限管理、群组管理等方式管理用户对资源的访问权限。信息发布功能：支持信息发布，公告通知，信息分类等设置。分类设置功能：可按主题、年级，不同老师，科目，单元等分类设置。提供资源搜索、提供信息检索功能，输入关键字系统检索出满足条件的信息。资源搜索：支持文档课件（doc,xls,ppt,flash,txt,pdf等）在线浏览观看与下载。并可以与视频进行关联。可对网站的流量进行统计，统计直观、准确。统计包括网站的总访问量、日访问量、平均访问量等</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14800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14800 </w:t>
            </w:r>
          </w:p>
        </w:tc>
      </w:tr>
      <w:tr w:rsidR="00B70444" w:rsidRPr="00B70444" w:rsidTr="00F91838">
        <w:trPr>
          <w:trHeight w:val="672"/>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无线采访话筒</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索尼UWP-D21</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配合摄像机使用；专业采访话筒；具有单一指向性、动态范围宽广、清晰音质及特殊干涉管组成结构；正面的感度极高，且不易受风声杂音的影响；适合录音及手持采访，摄像机随机使用；频率范围：40 - 18000 Hz；灵 敏 度：-36dB（@1kHz）；指 向 性：强指向；输出阻抗：200Ω；幻象供电：48V（4mA）</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3350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3350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4</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监听耳机</w:t>
            </w:r>
          </w:p>
        </w:tc>
        <w:tc>
          <w:tcPr>
            <w:tcW w:w="1134" w:type="dxa"/>
            <w:vAlign w:val="center"/>
          </w:tcPr>
          <w:p w:rsidR="00B70444" w:rsidRPr="00B70444" w:rsidRDefault="00B70444" w:rsidP="00B70444">
            <w:pPr>
              <w:widowControl/>
              <w:spacing w:line="220" w:lineRule="exact"/>
              <w:rPr>
                <w:rFonts w:asciiTheme="minorEastAsia" w:hAnsiTheme="minorEastAsia" w:cs="宋体"/>
                <w:kern w:val="0"/>
                <w:sz w:val="18"/>
                <w:szCs w:val="18"/>
              </w:rPr>
            </w:pPr>
            <w:r w:rsidRPr="00B70444">
              <w:rPr>
                <w:rFonts w:asciiTheme="minorEastAsia" w:hAnsiTheme="minorEastAsia" w:cs="宋体" w:hint="eastAsia"/>
                <w:kern w:val="0"/>
                <w:sz w:val="18"/>
                <w:szCs w:val="18"/>
              </w:rPr>
              <w:t>铁三角ATH-M20X</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产品类型：动圈耳机；佩戴方式：头戴式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额定功率：200mW；频响范围：15-28000Hz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产品阻抗：32欧姆 ；灵敏度：115dB ；耳机插头：3.5mm插头</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只</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380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380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5</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手持高清摄像机</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kern w:val="0"/>
                <w:sz w:val="18"/>
                <w:szCs w:val="18"/>
              </w:rPr>
              <w:t>SONY PXW-Z280</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4K 1/2.8 英寸 3CMOS 成像器；25 倍专业变焦镜头，带三个独立控制环和大焦距；高级人脸检测 AF；无级可调ND滤镜；便捷HDR工作流程；双MI热靴；双 XLR 和 4 声道音频；双 SD 介质卡槽W</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38950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38950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6</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电池</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kern w:val="0"/>
                <w:sz w:val="18"/>
                <w:szCs w:val="18"/>
              </w:rPr>
              <w:t>SONY BP-U60</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索尼原装大容量电池</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950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950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7</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高速存储卡及卡套适配器</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kern w:val="0"/>
                <w:sz w:val="18"/>
                <w:szCs w:val="18"/>
              </w:rPr>
              <w:t>SONY SBP-64G</w:t>
            </w:r>
            <w:r w:rsidRPr="00B70444">
              <w:rPr>
                <w:rFonts w:asciiTheme="minorEastAsia" w:hAnsiTheme="minorEastAsia" w:cs="宋体" w:hint="eastAsia"/>
                <w:kern w:val="0"/>
                <w:sz w:val="18"/>
                <w:szCs w:val="18"/>
              </w:rPr>
              <w:t>和</w:t>
            </w:r>
            <w:r w:rsidRPr="00B70444">
              <w:rPr>
                <w:rFonts w:asciiTheme="minorEastAsia" w:hAnsiTheme="minorEastAsia" w:cs="宋体"/>
                <w:kern w:val="0"/>
                <w:sz w:val="18"/>
                <w:szCs w:val="18"/>
              </w:rPr>
              <w:t>SBAC-US30</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支持 SXS-64G及读卡器</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2200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2200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8</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摄像机携带箱</w:t>
            </w:r>
          </w:p>
        </w:tc>
        <w:tc>
          <w:tcPr>
            <w:tcW w:w="1134" w:type="dxa"/>
            <w:vAlign w:val="center"/>
          </w:tcPr>
          <w:p w:rsidR="00B70444" w:rsidRPr="00B70444" w:rsidRDefault="00B70444" w:rsidP="00B70444">
            <w:pPr>
              <w:spacing w:line="220" w:lineRule="exact"/>
              <w:jc w:val="center"/>
              <w:rPr>
                <w:rFonts w:asciiTheme="minorEastAsia" w:hAnsiTheme="minorEastAsia" w:cs="宋体"/>
                <w:color w:val="000000"/>
                <w:sz w:val="18"/>
                <w:szCs w:val="18"/>
              </w:rPr>
            </w:pPr>
            <w:r w:rsidRPr="00B70444">
              <w:rPr>
                <w:rFonts w:asciiTheme="minorEastAsia" w:hAnsiTheme="minorEastAsia" w:hint="eastAsia"/>
                <w:color w:val="000000"/>
                <w:sz w:val="18"/>
                <w:szCs w:val="18"/>
              </w:rPr>
              <w:t>ADX HG-3</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摄像机专用</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个</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480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480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9</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三脚架（含脚轮）</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意美捷SP50A+SP7003</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GH05云台,75mm球碗,标准承重4-7ＫＧ，动态平衡３档，内置阻尼档位，GC752碳纤管双级脚架，一锁二快速锁结构,工作高度76-161CM，单手柄,中置,软包；</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付</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1800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1800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10</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高密度无线AP</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锐捷RG-AP730</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★1、采用三路双频设计，一个2.4GHz/5GHz可变射频卡，两个5GHz射频卡，支持2.4G+5G+5G和5G+5G+5G两种模式，提供官网截图及链接，加盖原厂公章</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★2、支持802.11ac wave2标准、支持802.11ac 2×2 MIMO，提供官网截图及链接；整机最大6条空间流，且全部支持MU-MIMO</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★3、整机最大6条空间流，且全部支持MU-MIMO，5GHz 单射频最大接入速率≥867Mbps；2.4GHz 单射频最大接入速率≥400Mbps、整机最大接入速率≥2600Mbps，提供官网截图及链接；</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★4、5GHz 单射频最大接入速率≥867Mbps；2.4GHz 单射频最大接入速率≥400Mbps、整机最大接入速率≥2600Mbps，提供官网截图及链接</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★5、2个10/100/1000Base-T以太网上联端口，其中一个支持IOT扩展,一个全尺寸USB接口</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★6、支持蓝牙4.0，支持苹果iBeacon协议，可扩展摇一摇等丰富的蓝牙应用，可应用于蓝牙定位应用，提供官网截图及链接</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lastRenderedPageBreak/>
              <w:t>★7、最多可承载不低于150个终端同时流畅播放高清视频(720P)，需提供国家电子信息产品质量监督检验中心检测报告，加盖原厂公章。设备可支持不小于32个虚拟AP。</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8、支持胖/瘦AP两种工作模式的切换，在瘦AP工作模式时，AP与控制器之间采用国际标准的CAPWAP协议通信；支持IPv6技术，包括IPv6报文透传 ,IPv6终端接入认证</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★9、提供无线电发射设备型号核准证复印件</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lastRenderedPageBreak/>
              <w:t>2</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3450</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6900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lastRenderedPageBreak/>
              <w:t>11</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LED染色灯</w:t>
            </w:r>
          </w:p>
        </w:tc>
        <w:tc>
          <w:tcPr>
            <w:tcW w:w="1134"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LEEMC/LP1810A</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1、电压:AC110-240V/50-60Hz</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★2、功率：≥240W</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3、光源:12颗18W(六合一灯珠)</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4、光源寿命:6-10万小时</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5、颜色:1670万种颜色变化；控制:DMX512、主从控制、自走</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★6、控制通道:≥9通道（液晶显示+4个轻触按键）</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★7、≥4种调光曲线可选择；主从机同步；单独自走程序。</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8、双支架提手，可自支撑，可悬挂；分体设计，机身全铸铝，温度保护，超高频（64KHz）调光技术，绝无抖动闪</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70</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680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47600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12</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LED平板灯</w:t>
            </w:r>
          </w:p>
        </w:tc>
        <w:tc>
          <w:tcPr>
            <w:tcW w:w="1134"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LEEMC/Q490</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1、电压： AC110-240V/50-60  Hz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★2、功率： ≥120W</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3、光源： 0.5W×5730LED灯珠 256颗贴片式灯珠 </w:t>
            </w:r>
          </w:p>
          <w:p w:rsidR="00B70444" w:rsidRPr="00B70444" w:rsidRDefault="00B70444" w:rsidP="00B70444">
            <w:pPr>
              <w:spacing w:line="220" w:lineRule="exact"/>
              <w:jc w:val="left"/>
              <w:rPr>
                <w:rFonts w:asciiTheme="minorEastAsia" w:hAnsiTheme="minorEastAsia"/>
                <w:sz w:val="18"/>
                <w:szCs w:val="18"/>
              </w:rPr>
            </w:pPr>
            <w:r w:rsidRPr="00B70444">
              <w:rPr>
                <w:rFonts w:asciiTheme="minorEastAsia" w:hAnsiTheme="minorEastAsia" w:hint="eastAsia"/>
                <w:sz w:val="18"/>
                <w:szCs w:val="18"/>
              </w:rPr>
              <w:t xml:space="preserve">4、光源寿命:  6-10万小时                                                                                                                               5、色温：3000-3200K或者6000-6500K，颜色：暖白光或者正白光自选  </w:t>
            </w:r>
          </w:p>
          <w:p w:rsidR="00B70444" w:rsidRPr="00B70444" w:rsidRDefault="00B70444" w:rsidP="00B70444">
            <w:pPr>
              <w:spacing w:line="220" w:lineRule="exact"/>
              <w:jc w:val="left"/>
              <w:rPr>
                <w:rFonts w:asciiTheme="minorEastAsia" w:hAnsiTheme="minorEastAsia"/>
                <w:sz w:val="18"/>
                <w:szCs w:val="18"/>
              </w:rPr>
            </w:pPr>
            <w:r w:rsidRPr="00B70444">
              <w:rPr>
                <w:rFonts w:asciiTheme="minorEastAsia" w:hAnsiTheme="minorEastAsia" w:hint="eastAsia"/>
                <w:sz w:val="18"/>
                <w:szCs w:val="18"/>
              </w:rPr>
              <w:t>★6、控制：DMX512、自走；控制通道:  2通道（调光，频闪，液晶显示）                                                                                                         7、流明：暖白60-65（LM)，正白70-75（LM）；高显指：暖白80（RA),正白80（RA)</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8、单支架提手，可自支撑，可悬挂；分体设计，机身全铸铝，温度保护；光学系统设计，均匀的色斑效果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9、超高频（64KHz）调光技术，无抖动闪</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8</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1180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9440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13</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LED聚光灯</w:t>
            </w:r>
          </w:p>
        </w:tc>
        <w:tc>
          <w:tcPr>
            <w:tcW w:w="1134"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LEEMC/LM-200</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1、电压：AC100-240V，50/60Hz  功率：240W</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★2、光源：≥200W进口高亮度4 IN 1 COB灯珠；色温：3200K-6500K可选</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3、LED寿命：≥50,000 小时；显色指数：R&gt;90</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4、光束角度：60度；效果：调光0~100%</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5、通道：8CH   控制模式：DMX512控制</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6、保护等级：IP20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7、双支架提手，可自支撑，可悬挂；分体设计，机身全铸铝，温度保护；光学系统设计，均匀的色斑效果</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8、超高频（64KHz）调光技术，绝无抖动闪</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10</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1750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17500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14</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图案光束灯</w:t>
            </w:r>
          </w:p>
        </w:tc>
        <w:tc>
          <w:tcPr>
            <w:tcW w:w="1134"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LEEMC/MH300B</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★1、功率≥470W, 16/24 两种通道选择模式；</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★2、显示：≥2.8寸彩屏液晶显示,可倒转180°显示。</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★3、颜色盘：≥13个色片+白光；图案盘：≥13个图案+白光；两个棱镜镜盘：镜盘一：1个排镜，1个16棱镜，1个雾化；镜盘二：1个16棱镜，1个32棱镜，1个七彩；</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★4、通道：标准≥16通道、可扩展≥19通道；</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5、0—100%机械调光，支持机械频闪和可调速频闪效果，支持频闪宏功能。出光角度：4o或6o；镜头组光学系统,电动对焦，光束角0～20°；</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6、采用光电复位系统，当偶然发生误动后，可自动检索复位。</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★7、定位：采用磁电式定位系统利用磁器件水屏540°，解析度8Bit/16Bit ；垂直270°，解析度8Bit/16Bit</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8、柔光效果: 可调节柔光的光斑角度；调焦: 线性调焦；调光: 0-100%线性调节；投光范围:可自动校正定位；光束角度: 光束度2度-38度,可实现变焦功能；频闪：双片式频闪(0.5-9次/秒)</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lastRenderedPageBreak/>
              <w:t>9、马达数量: 马达数量共16个超静音马达,二个三相马达, 16bit</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10、控制方式: 国际标准DMX512；通道数量: 16CH/24CH可选</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11、其它功能: XY轴电机, 超静音, 超高速三相电机,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12、显示：LED液晶触摸屏+按键控制,中英文模式，显示板智能化翻转功能</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13、带过热保护；IP防护等级:IP20　</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lastRenderedPageBreak/>
              <w:t>8</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3460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27680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lastRenderedPageBreak/>
              <w:t>15</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12路直通箱</w:t>
            </w:r>
          </w:p>
        </w:tc>
        <w:tc>
          <w:tcPr>
            <w:tcW w:w="1134"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LEEMC/DY1204</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输入电压：AC380V 50-60Hz输出功率：12路每路4KW总功率：48KW</w:t>
            </w:r>
          </w:p>
          <w:p w:rsidR="00B70444" w:rsidRPr="00B70444" w:rsidRDefault="00B70444" w:rsidP="00B70444">
            <w:pPr>
              <w:tabs>
                <w:tab w:val="left" w:pos="1995"/>
              </w:tabs>
              <w:spacing w:line="220" w:lineRule="exact"/>
              <w:rPr>
                <w:rFonts w:asciiTheme="minorEastAsia" w:hAnsiTheme="minorEastAsia"/>
                <w:sz w:val="18"/>
                <w:szCs w:val="18"/>
              </w:rPr>
            </w:pPr>
            <w:r w:rsidRPr="00B70444">
              <w:rPr>
                <w:rFonts w:asciiTheme="minorEastAsia" w:hAnsiTheme="minorEastAsia"/>
                <w:sz w:val="18"/>
                <w:szCs w:val="18"/>
              </w:rPr>
              <w:tab/>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1750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3500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16</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信号分配器</w:t>
            </w:r>
          </w:p>
        </w:tc>
        <w:tc>
          <w:tcPr>
            <w:tcW w:w="1134"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LEEMC/DL8A</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★1、MX512/1990信号输出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★2、8路DMX信号分配器，二进八出 ，采用抗高压保护措施；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 xml:space="preserve">3、输入与输出信号（包括信号地线）完全隔离，宽电压输入，可匹配3针卡侬座插； </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★4、各路均有独立的放大器和信号指示</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830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1660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17</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调光台</w:t>
            </w:r>
          </w:p>
        </w:tc>
        <w:tc>
          <w:tcPr>
            <w:tcW w:w="1134"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LEEMC/LM-TIGER</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1、★7个DMX输入输出，最高扩展65536个通道参数；</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2、★内置2个14.1英寸触摸屏，1个9英寸触摸屏；可外接DVI显示器或触摸显示器；</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3、★≥15个高精度电动推杆A/B场电动推杆；1个总控电动推杆； 6个耐磨编码器（带Push）；1个高灵敏轨迹球； ≥2个千兆以太网口；≥4个USB2.0口；内置键盘抽屉；独立背光按键；MIDI输入输出接口；LTC/SMPTE时间码；支持扩展推杆侧翼；</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4、★2个LED鹅颈灯插口；固态硬盘1个，容量≥128G；Geforce显卡两块；Linux操作系统；</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5、★节目数据可保存在硬盘或U盘；支持DMX512，Artnet，CAN协议；支持中英文两种语言；支持多台联机备份；支持手持设备远程控制  支持RDM（远程部署）管理；支持舞台3D效果模拟，实现现场模拟；</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6、支持Wysiwyg(所见即所得)连接；支持LTP和HTP；支持MIDI时间码和内部时间码；</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7、支持多用户操作，并可设置各用户权限；颜色，图案，光束，位置等各类型的素材，每种类型可存1万个；支持10000个编组，支持10000个效果；支持10000个程序，每个程序可包含9999个场景</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6300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6300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18</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固定灯光吊杆</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定制</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国产定制</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7</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1120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7840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19</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眉帘杆</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定制</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国产定制</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980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980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20</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电动拉幕机构</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定制</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控制方式：电动对开，均匀伸缩式、轨道尺寸：7.5m(宽）X2、运行速度：变频调速0.80m～0.01m/s、闭幕时布幕重叠宽度:不小于1m、单边行程：8.5m、运行噪音：≤30dB（含幕布轨道）</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套</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7450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7450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21</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防火幕布</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定制</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尺寸：5*10*4折比3:1,颜色枣红色,材料麻绒,防火阻燃处理,每平方米200克重</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32</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175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5600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22</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防火眉帘</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定制</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0.8*10*4折比3:1,颜色枣红色,材料麻绒,防火阻燃处理,每平方米200克重</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32</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25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800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23</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线缆</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国产优质</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国标纯铜RVV2*2.5</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1000</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米</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4.8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4800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24</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控制线缆</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国产优质</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国标纯铜RVVP2*0.5</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400</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米</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1200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25</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机柜</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国产优质</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1、尺寸：600MM×1000MM×2000MM；方孔条与安装梁：耐指纹敷铝锌板；其余：SPCC优质冷轧板；厚度：方孔条 2.0mm；安装梁 1.5mm；其余 1.2mm。</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2、标准:符合ANSI/EIA RS-310-D、IEC297-2、DIN41494；PART1、DIN41494;PART7、GB/T3047.2-92；兼容ETSI标准。</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3、单开钢化玻璃前门，单开钣金后门；前后门免焊加强筋结构；前后门配高级典雅锁；可配客户需要的各种锁；</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4、承载:静载800KG(带支架)</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5、防护等级:IP20</w:t>
            </w:r>
          </w:p>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lastRenderedPageBreak/>
              <w:t>6、表面处理:方孔条、安装横梁：镀铝锌板 ；其余：脱脂、硅烷化处理、静电喷塑</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lastRenderedPageBreak/>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台</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630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630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lastRenderedPageBreak/>
              <w:t>26</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桥架</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国产优质</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镀锌桥架线槽喷塑桥架；规格：200*100*1.5</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100</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米</w:t>
            </w:r>
          </w:p>
        </w:tc>
        <w:tc>
          <w:tcPr>
            <w:tcW w:w="992"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34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3400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27</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线材</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专业灯光阻燃电源线</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10平方铜芯电缆线4芯国标三相四线3+1ZR-YJV/VV3*10+1*6阻燃电缆</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200</w:t>
            </w:r>
          </w:p>
        </w:tc>
        <w:tc>
          <w:tcPr>
            <w:tcW w:w="709" w:type="dxa"/>
          </w:tcPr>
          <w:p w:rsidR="00B70444" w:rsidRPr="00B70444" w:rsidRDefault="00B70444" w:rsidP="00B70444">
            <w:pPr>
              <w:spacing w:line="220" w:lineRule="exact"/>
              <w:jc w:val="center"/>
              <w:rPr>
                <w:rFonts w:asciiTheme="minorEastAsia" w:hAnsiTheme="minorEastAsia"/>
                <w:sz w:val="18"/>
                <w:szCs w:val="18"/>
              </w:rPr>
            </w:pPr>
            <w:r w:rsidRPr="00B70444">
              <w:rPr>
                <w:rFonts w:asciiTheme="minorEastAsia" w:hAnsiTheme="minorEastAsia" w:cs="宋体" w:hint="eastAsia"/>
                <w:kern w:val="0"/>
                <w:sz w:val="18"/>
                <w:szCs w:val="18"/>
              </w:rPr>
              <w:t>米</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32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6400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28</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线材</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专业灯光阻燃电源线</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国标铜芯电缆ZR-YJV/VV2*4  2芯4平方阻燃电缆</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300</w:t>
            </w:r>
          </w:p>
        </w:tc>
        <w:tc>
          <w:tcPr>
            <w:tcW w:w="709" w:type="dxa"/>
          </w:tcPr>
          <w:p w:rsidR="00B70444" w:rsidRPr="00B70444" w:rsidRDefault="00B70444" w:rsidP="00B70444">
            <w:pPr>
              <w:spacing w:line="220" w:lineRule="exact"/>
              <w:jc w:val="center"/>
              <w:rPr>
                <w:rFonts w:asciiTheme="minorEastAsia" w:hAnsiTheme="minorEastAsia"/>
                <w:sz w:val="18"/>
                <w:szCs w:val="18"/>
              </w:rPr>
            </w:pPr>
            <w:r w:rsidRPr="00B70444">
              <w:rPr>
                <w:rFonts w:asciiTheme="minorEastAsia" w:hAnsiTheme="minorEastAsia" w:cs="宋体" w:hint="eastAsia"/>
                <w:kern w:val="0"/>
                <w:sz w:val="18"/>
                <w:szCs w:val="18"/>
              </w:rPr>
              <w:t>米</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13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3900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29</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线材</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专业灯光阻燃电源线</w:t>
            </w: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国标铜芯电缆ZR-YJV/VV2*205  2芯205平方阻燃电缆</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300</w:t>
            </w:r>
          </w:p>
        </w:tc>
        <w:tc>
          <w:tcPr>
            <w:tcW w:w="709" w:type="dxa"/>
          </w:tcPr>
          <w:p w:rsidR="00B70444" w:rsidRPr="00B70444" w:rsidRDefault="00B70444" w:rsidP="00B70444">
            <w:pPr>
              <w:spacing w:line="220" w:lineRule="exact"/>
              <w:jc w:val="center"/>
              <w:rPr>
                <w:rFonts w:asciiTheme="minorEastAsia" w:hAnsiTheme="minorEastAsia"/>
                <w:sz w:val="18"/>
                <w:szCs w:val="18"/>
              </w:rPr>
            </w:pPr>
            <w:r w:rsidRPr="00B70444">
              <w:rPr>
                <w:rFonts w:asciiTheme="minorEastAsia" w:hAnsiTheme="minorEastAsia" w:cs="宋体" w:hint="eastAsia"/>
                <w:kern w:val="0"/>
                <w:sz w:val="18"/>
                <w:szCs w:val="18"/>
              </w:rPr>
              <w:t>米</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9.5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2850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30</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辅材</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专业灯光阻燃电源线</w:t>
            </w:r>
          </w:p>
        </w:tc>
        <w:tc>
          <w:tcPr>
            <w:tcW w:w="8931" w:type="dxa"/>
          </w:tcPr>
          <w:p w:rsidR="00B70444" w:rsidRPr="00B70444" w:rsidRDefault="00B70444" w:rsidP="00B70444">
            <w:pPr>
              <w:spacing w:line="220" w:lineRule="exact"/>
              <w:rPr>
                <w:rFonts w:asciiTheme="minorEastAsia" w:hAnsiTheme="minorEastAsia"/>
                <w:sz w:val="18"/>
                <w:szCs w:val="18"/>
              </w:rPr>
            </w:pP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项</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 xml:space="preserve">1850 </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1850 </w:t>
            </w:r>
          </w:p>
        </w:tc>
      </w:tr>
      <w:tr w:rsidR="00B70444" w:rsidRPr="00B70444" w:rsidTr="00F91838">
        <w:trPr>
          <w:trHeight w:val="367"/>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31</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安装调试费</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p>
        </w:tc>
        <w:tc>
          <w:tcPr>
            <w:tcW w:w="8931" w:type="dxa"/>
          </w:tcPr>
          <w:p w:rsidR="00B70444" w:rsidRPr="00B70444" w:rsidRDefault="00B70444" w:rsidP="00B70444">
            <w:pPr>
              <w:spacing w:line="220" w:lineRule="exact"/>
              <w:rPr>
                <w:rFonts w:asciiTheme="minorEastAsia" w:hAnsiTheme="minorEastAsia"/>
                <w:sz w:val="18"/>
                <w:szCs w:val="18"/>
              </w:rPr>
            </w:pPr>
            <w:r w:rsidRPr="00B70444">
              <w:rPr>
                <w:rFonts w:asciiTheme="minorEastAsia" w:hAnsiTheme="minorEastAsia" w:hint="eastAsia"/>
                <w:sz w:val="18"/>
                <w:szCs w:val="18"/>
              </w:rPr>
              <w:t>含搬运、安装、调试、脚手搭建、预埋管等一切费用</w:t>
            </w:r>
          </w:p>
        </w:tc>
        <w:tc>
          <w:tcPr>
            <w:tcW w:w="708"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1</w:t>
            </w:r>
          </w:p>
        </w:tc>
        <w:tc>
          <w:tcPr>
            <w:tcW w:w="709"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项</w:t>
            </w:r>
          </w:p>
        </w:tc>
        <w:tc>
          <w:tcPr>
            <w:tcW w:w="992" w:type="dxa"/>
            <w:vAlign w:val="center"/>
          </w:tcPr>
          <w:p w:rsidR="00B70444" w:rsidRPr="00B70444" w:rsidRDefault="00B70444" w:rsidP="00B70444">
            <w:pPr>
              <w:spacing w:line="220" w:lineRule="exact"/>
              <w:jc w:val="center"/>
              <w:rPr>
                <w:rFonts w:asciiTheme="minorEastAsia" w:hAnsiTheme="minorEastAsia" w:cs="Tahoma"/>
                <w:sz w:val="18"/>
                <w:szCs w:val="18"/>
              </w:rPr>
            </w:pPr>
            <w:r w:rsidRPr="00B70444">
              <w:rPr>
                <w:rFonts w:asciiTheme="minorEastAsia" w:hAnsiTheme="minorEastAsia" w:cs="Tahoma" w:hint="eastAsia"/>
                <w:sz w:val="18"/>
                <w:szCs w:val="18"/>
              </w:rPr>
              <w:t>6000</w:t>
            </w:r>
          </w:p>
        </w:tc>
        <w:tc>
          <w:tcPr>
            <w:tcW w:w="993" w:type="dxa"/>
            <w:vAlign w:val="center"/>
          </w:tcPr>
          <w:p w:rsidR="00B70444" w:rsidRPr="00B70444" w:rsidRDefault="00B70444" w:rsidP="00B70444">
            <w:pPr>
              <w:spacing w:line="220" w:lineRule="exact"/>
              <w:jc w:val="center"/>
              <w:rPr>
                <w:rFonts w:asciiTheme="minorEastAsia" w:hAnsiTheme="minorEastAsia" w:cs="Tahoma"/>
                <w:color w:val="000000"/>
                <w:sz w:val="18"/>
                <w:szCs w:val="18"/>
              </w:rPr>
            </w:pPr>
            <w:r w:rsidRPr="00B70444">
              <w:rPr>
                <w:rFonts w:asciiTheme="minorEastAsia" w:hAnsiTheme="minorEastAsia" w:cs="Tahoma" w:hint="eastAsia"/>
                <w:color w:val="000000"/>
                <w:sz w:val="18"/>
                <w:szCs w:val="18"/>
              </w:rPr>
              <w:t xml:space="preserve">6000 </w:t>
            </w:r>
          </w:p>
        </w:tc>
      </w:tr>
      <w:tr w:rsidR="00B70444" w:rsidRPr="00B70444" w:rsidTr="00F91838">
        <w:trPr>
          <w:trHeight w:val="281"/>
        </w:trPr>
        <w:tc>
          <w:tcPr>
            <w:tcW w:w="675" w:type="dxa"/>
            <w:vAlign w:val="center"/>
          </w:tcPr>
          <w:p w:rsidR="00B70444" w:rsidRPr="00B70444" w:rsidRDefault="00B70444" w:rsidP="00B70444">
            <w:pPr>
              <w:widowControl/>
              <w:spacing w:line="220" w:lineRule="exact"/>
              <w:jc w:val="center"/>
              <w:rPr>
                <w:rFonts w:asciiTheme="minorEastAsia" w:hAnsiTheme="minorEastAsia" w:cs="宋体"/>
                <w:kern w:val="0"/>
                <w:sz w:val="18"/>
                <w:szCs w:val="18"/>
              </w:rPr>
            </w:pPr>
            <w:r w:rsidRPr="00B70444">
              <w:rPr>
                <w:rFonts w:asciiTheme="minorEastAsia" w:hAnsiTheme="minorEastAsia" w:cs="宋体" w:hint="eastAsia"/>
                <w:kern w:val="0"/>
                <w:sz w:val="18"/>
                <w:szCs w:val="18"/>
              </w:rPr>
              <w:t>32</w:t>
            </w:r>
          </w:p>
        </w:tc>
        <w:tc>
          <w:tcPr>
            <w:tcW w:w="1134" w:type="dxa"/>
            <w:vAlign w:val="center"/>
          </w:tcPr>
          <w:p w:rsidR="00B70444" w:rsidRPr="00B70444" w:rsidRDefault="00B70444" w:rsidP="00B70444">
            <w:pPr>
              <w:widowControl/>
              <w:spacing w:line="220" w:lineRule="exact"/>
              <w:jc w:val="center"/>
              <w:rPr>
                <w:rFonts w:asciiTheme="minorEastAsia" w:hAnsiTheme="minorEastAsia" w:cs="宋体"/>
                <w:bCs/>
                <w:kern w:val="0"/>
                <w:sz w:val="18"/>
                <w:szCs w:val="18"/>
              </w:rPr>
            </w:pPr>
            <w:r w:rsidRPr="00B70444">
              <w:rPr>
                <w:rFonts w:asciiTheme="minorEastAsia" w:hAnsiTheme="minorEastAsia" w:cs="宋体" w:hint="eastAsia"/>
                <w:bCs/>
                <w:kern w:val="0"/>
                <w:sz w:val="18"/>
                <w:szCs w:val="18"/>
              </w:rPr>
              <w:t>合计</w:t>
            </w:r>
          </w:p>
        </w:tc>
        <w:tc>
          <w:tcPr>
            <w:tcW w:w="1134" w:type="dxa"/>
            <w:vAlign w:val="center"/>
          </w:tcPr>
          <w:p w:rsidR="00B70444" w:rsidRPr="00B70444" w:rsidRDefault="00B70444" w:rsidP="00B70444">
            <w:pPr>
              <w:widowControl/>
              <w:spacing w:line="220" w:lineRule="exact"/>
              <w:jc w:val="left"/>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 xml:space="preserve">　</w:t>
            </w:r>
          </w:p>
        </w:tc>
        <w:tc>
          <w:tcPr>
            <w:tcW w:w="12333" w:type="dxa"/>
            <w:gridSpan w:val="5"/>
            <w:vAlign w:val="center"/>
          </w:tcPr>
          <w:p w:rsidR="00B70444" w:rsidRPr="00B70444" w:rsidRDefault="00B70444" w:rsidP="00B70444">
            <w:pPr>
              <w:spacing w:line="220" w:lineRule="exact"/>
              <w:rPr>
                <w:rFonts w:asciiTheme="minorEastAsia" w:hAnsiTheme="minorEastAsia" w:cs="宋体"/>
                <w:b/>
                <w:bCs/>
                <w:kern w:val="0"/>
                <w:sz w:val="18"/>
                <w:szCs w:val="18"/>
              </w:rPr>
            </w:pPr>
            <w:r w:rsidRPr="00B70444">
              <w:rPr>
                <w:rFonts w:asciiTheme="minorEastAsia" w:hAnsiTheme="minorEastAsia" w:cs="宋体" w:hint="eastAsia"/>
                <w:b/>
                <w:bCs/>
                <w:kern w:val="0"/>
                <w:sz w:val="18"/>
                <w:szCs w:val="18"/>
              </w:rPr>
              <w:t>大写：</w:t>
            </w:r>
            <w:r w:rsidRPr="00B70444">
              <w:rPr>
                <w:rFonts w:asciiTheme="minorEastAsia" w:hAnsiTheme="minorEastAsia" w:cs="宋体"/>
                <w:b/>
                <w:bCs/>
                <w:kern w:val="0"/>
                <w:sz w:val="18"/>
                <w:szCs w:val="18"/>
              </w:rPr>
              <w:fldChar w:fldCharType="begin"/>
            </w:r>
            <w:r w:rsidRPr="00B70444">
              <w:rPr>
                <w:rFonts w:asciiTheme="minorEastAsia" w:hAnsiTheme="minorEastAsia" w:cs="宋体"/>
                <w:b/>
                <w:bCs/>
                <w:kern w:val="0"/>
                <w:sz w:val="18"/>
                <w:szCs w:val="18"/>
              </w:rPr>
              <w:instrText xml:space="preserve"> </w:instrText>
            </w:r>
            <w:r w:rsidRPr="00B70444">
              <w:rPr>
                <w:rFonts w:asciiTheme="minorEastAsia" w:hAnsiTheme="minorEastAsia" w:cs="宋体" w:hint="eastAsia"/>
                <w:b/>
                <w:bCs/>
                <w:kern w:val="0"/>
                <w:sz w:val="18"/>
                <w:szCs w:val="18"/>
              </w:rPr>
              <w:instrText>= 322190 \* CHINESENUM2</w:instrText>
            </w:r>
            <w:r w:rsidRPr="00B70444">
              <w:rPr>
                <w:rFonts w:asciiTheme="minorEastAsia" w:hAnsiTheme="minorEastAsia" w:cs="宋体"/>
                <w:b/>
                <w:bCs/>
                <w:kern w:val="0"/>
                <w:sz w:val="18"/>
                <w:szCs w:val="18"/>
              </w:rPr>
              <w:instrText xml:space="preserve"> </w:instrText>
            </w:r>
            <w:r w:rsidRPr="00B70444">
              <w:rPr>
                <w:rFonts w:asciiTheme="minorEastAsia" w:hAnsiTheme="minorEastAsia" w:cs="宋体"/>
                <w:b/>
                <w:bCs/>
                <w:kern w:val="0"/>
                <w:sz w:val="18"/>
                <w:szCs w:val="18"/>
              </w:rPr>
              <w:fldChar w:fldCharType="separate"/>
            </w:r>
            <w:r w:rsidRPr="00B70444">
              <w:rPr>
                <w:rFonts w:asciiTheme="minorEastAsia" w:hAnsiTheme="minorEastAsia" w:cs="宋体" w:hint="eastAsia"/>
                <w:b/>
                <w:bCs/>
                <w:noProof/>
                <w:kern w:val="0"/>
                <w:sz w:val="18"/>
                <w:szCs w:val="18"/>
              </w:rPr>
              <w:t>叁拾贰万贰仟壹佰玖拾</w:t>
            </w:r>
            <w:r w:rsidRPr="00B70444">
              <w:rPr>
                <w:rFonts w:asciiTheme="minorEastAsia" w:hAnsiTheme="minorEastAsia" w:cs="宋体"/>
                <w:b/>
                <w:bCs/>
                <w:kern w:val="0"/>
                <w:sz w:val="18"/>
                <w:szCs w:val="18"/>
              </w:rPr>
              <w:fldChar w:fldCharType="end"/>
            </w:r>
            <w:r w:rsidRPr="00B70444">
              <w:rPr>
                <w:rFonts w:asciiTheme="minorEastAsia" w:hAnsiTheme="minorEastAsia" w:cs="宋体" w:hint="eastAsia"/>
                <w:b/>
                <w:bCs/>
                <w:kern w:val="0"/>
                <w:sz w:val="18"/>
                <w:szCs w:val="18"/>
              </w:rPr>
              <w:t>元整                 小写：￥322190</w:t>
            </w:r>
          </w:p>
        </w:tc>
      </w:tr>
    </w:tbl>
    <w:p w:rsidR="00B70444" w:rsidRPr="00B70444" w:rsidRDefault="00B70444"/>
    <w:sectPr w:rsidR="00B70444" w:rsidRPr="00B70444" w:rsidSect="00B70444">
      <w:pgSz w:w="16838" w:h="11906" w:orient="landscape"/>
      <w:pgMar w:top="1247" w:right="964" w:bottom="1247" w:left="96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444"/>
    <w:rsid w:val="001A47FD"/>
    <w:rsid w:val="009066B5"/>
    <w:rsid w:val="00AA1BFF"/>
    <w:rsid w:val="00B70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czctwdp</dc:creator>
  <cp:lastModifiedBy>czctwdp</cp:lastModifiedBy>
  <cp:revision>1</cp:revision>
  <dcterms:created xsi:type="dcterms:W3CDTF">2020-04-21T01:11:00Z</dcterms:created>
  <dcterms:modified xsi:type="dcterms:W3CDTF">2020-04-21T01:25:00Z</dcterms:modified>
</cp:coreProperties>
</file>