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借助</w:t>
      </w:r>
      <w:r>
        <w:rPr>
          <w:rFonts w:hint="eastAsia" w:ascii="黑体" w:hAnsi="黑体" w:eastAsia="黑体"/>
          <w:sz w:val="32"/>
          <w:szCs w:val="32"/>
        </w:rPr>
        <w:t>多元表征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打开</w:t>
      </w:r>
      <w:r>
        <w:rPr>
          <w:rFonts w:hint="eastAsia" w:ascii="黑体" w:hAnsi="黑体" w:eastAsia="黑体"/>
          <w:sz w:val="32"/>
          <w:szCs w:val="32"/>
        </w:rPr>
        <w:t>数学概念</w:t>
      </w:r>
    </w:p>
    <w:p>
      <w:pPr>
        <w:spacing w:line="360" w:lineRule="auto"/>
        <w:ind w:firstLine="3080" w:firstLineChars="11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—以苏教版六年级下册《圆柱的认识》为例</w:t>
      </w:r>
    </w:p>
    <w:p>
      <w:pPr>
        <w:spacing w:line="360" w:lineRule="auto"/>
        <w:ind w:firstLine="560" w:firstLineChars="200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color w:val="FF0000"/>
          <w:sz w:val="24"/>
          <w:szCs w:val="24"/>
        </w:rPr>
        <w:t xml:space="preserve">常州市新北区新桥实验小学  </w:t>
      </w:r>
      <w:r>
        <w:rPr>
          <w:rFonts w:hint="eastAsia" w:ascii="楷体" w:hAnsi="楷体" w:eastAsia="楷体"/>
          <w:sz w:val="24"/>
          <w:szCs w:val="24"/>
        </w:rPr>
        <w:t>陈惠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/>
          <w:sz w:val="28"/>
          <w:szCs w:val="28"/>
        </w:rPr>
        <w:t>概念是思维的基本形式之一，反映客观事物一般的、本质的特征，是人们在认识过程中，把所感知的事物的共同本质特点抽象出来，加以概括，是所知的思维体系中最基本的构筑单位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"</w:t>
      </w:r>
      <w:r>
        <w:rPr>
          <w:rFonts w:hint="eastAsia" w:ascii="宋体" w:hAnsi="宋体" w:eastAsia="宋体"/>
          <w:sz w:val="28"/>
          <w:szCs w:val="28"/>
          <w:vertAlign w:val="superscript"/>
          <w:lang w:val="en-US" w:eastAsia="zh-CN"/>
        </w:rPr>
        <w:t>【1】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/>
          <w:sz w:val="28"/>
          <w:szCs w:val="28"/>
        </w:rPr>
        <w:t>据不完全统计，在小学阶段学生要掌握的概念有近500个。在小学数学教材中，一些概念并没有给出明确的定义，这是由于儿童思维的形象性与概念的抽象性的碰撞而采取的办法。例如苏教版六年级下册圆柱的认识，教材并未给出圆柱的明确概念，而是借助多元表征的方式，激发学生思考探究的兴趣，</w:t>
      </w:r>
      <w:r>
        <w:rPr>
          <w:rFonts w:hint="eastAsia" w:ascii="宋体" w:hAnsi="宋体" w:eastAsia="宋体"/>
          <w:sz w:val="28"/>
          <w:szCs w:val="28"/>
          <w:lang w:eastAsia="zh-CN"/>
        </w:rPr>
        <w:t>学生</w:t>
      </w:r>
      <w:r>
        <w:rPr>
          <w:rFonts w:hint="eastAsia" w:ascii="宋体" w:hAnsi="宋体" w:eastAsia="宋体"/>
          <w:sz w:val="28"/>
          <w:szCs w:val="28"/>
        </w:rPr>
        <w:t>经历从具象到抽象的认识过程，逐步从具体情境中剥离圆柱的本质特征，从而达成对圆柱概念的理解。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4452620" cy="238125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847" cy="239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活动一：</w:t>
      </w:r>
      <w:r>
        <w:rPr>
          <w:rFonts w:hint="eastAsia" w:ascii="楷体" w:hAnsi="楷体" w:eastAsia="楷体"/>
          <w:sz w:val="28"/>
          <w:szCs w:val="28"/>
          <w:lang w:eastAsia="zh-CN"/>
        </w:rPr>
        <w:t>出示教材第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9页物品图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师：图片中哪些物体是圆柱体？生活中还有哪些物体的形状也是圆柱体？先想一想，再和同桌交流你的想法。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3866515" cy="2162175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539" cy="217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</w:rPr>
        <w:t>活动二：</w:t>
      </w:r>
      <w:r>
        <w:rPr>
          <w:rFonts w:hint="eastAsia" w:ascii="楷体" w:hAnsi="楷体" w:eastAsia="楷体"/>
          <w:sz w:val="28"/>
          <w:szCs w:val="28"/>
          <w:lang w:eastAsia="zh-CN"/>
        </w:rPr>
        <w:t>认识圆柱的特征</w:t>
      </w:r>
    </w:p>
    <w:p>
      <w:pPr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/>
          <w:sz w:val="28"/>
          <w:szCs w:val="28"/>
          <w:lang w:eastAsia="zh-CN"/>
        </w:rPr>
        <w:t>师：请同学们拿起桌上的圆柱，摸一摸，看一看，比一比，你有什么发现？将自己的发现同桌交流。</w:t>
      </w:r>
    </w:p>
    <w:p>
      <w:pPr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eastAsia="zh-CN"/>
        </w:rPr>
        <w:t>全班交流，教师系统整理：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（1）圆柱从上到下一样粗。</w:t>
      </w:r>
    </w:p>
    <w:p>
      <w:pPr>
        <w:numPr>
          <w:ilvl w:val="0"/>
          <w:numId w:val="0"/>
        </w:numPr>
        <w:spacing w:line="360" w:lineRule="auto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（2）圆柱上下两个面是完全相同的圆。（教师补充：这个面叫作圆柱的底面）</w:t>
      </w:r>
    </w:p>
    <w:p>
      <w:pPr>
        <w:numPr>
          <w:ilvl w:val="0"/>
          <w:numId w:val="0"/>
        </w:numPr>
        <w:spacing w:line="360" w:lineRule="auto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（3）圆柱还有一个面是弯曲的，这个是圆柱的侧面。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2.出示：一根竖放的针管中的药水由多变少的过程，引发学生思考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师：药水水柱的高低与什么有关？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生：和水柱的高有关。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师：仔细观察手中的圆柱，什么是圆柱的高呢？想一想，圆柱的高有多少条，都有什么特征？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楷体" w:hAnsi="楷体" w:eastAsia="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楷体" w:hAnsi="楷体" w:eastAsia="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楷体" w:hAnsi="楷体" w:eastAsia="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归纳小结：圆柱两个底面之间的距离叫作高。圆柱的高有无数条，高的长度都相等。</w:t>
      </w:r>
    </w:p>
    <w:p>
      <w:pPr>
        <w:numPr>
          <w:ilvl w:val="0"/>
          <w:numId w:val="0"/>
        </w:numPr>
        <w:spacing w:line="360" w:lineRule="auto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162425" cy="9048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活动三：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师：你可以找一个圆柱，像这样指出它的底面和侧面吗？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1645920</wp:posOffset>
                </wp:positionV>
                <wp:extent cx="838200" cy="427355"/>
                <wp:effectExtent l="0" t="0" r="0" b="10795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95700" y="6071235"/>
                          <a:ext cx="83820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思维外显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8.25pt;margin-top:129.6pt;height:33.65pt;width:66pt;z-index:251658240;mso-width-relative:page;mso-height-relative:page;" fillcolor="#FFFFFF" filled="t" stroked="f" coordsize="21600,21600" o:gfxdata="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KJDOXXAAAACwEAAA8AAAAAAAAAAQAgAAAAIgAAAGRycy9k&#10;b3ducmV2LnhtbFBLAQIUABQAAAAIAIdO4kC86+8qygEAAFQ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思维外显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w:drawing>
          <wp:inline distT="0" distB="0" distL="114300" distR="114300">
            <wp:extent cx="1901825" cy="1885950"/>
            <wp:effectExtent l="0" t="0" r="3175" b="0"/>
            <wp:docPr id="6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教材的第一次活动，借助情境丰富的图像表征，对比，辨析，将圆柱与其它的立体图形区分开来，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整体感知</w:t>
      </w:r>
      <w:r>
        <w:rPr>
          <w:rFonts w:hint="eastAsia" w:ascii="宋体" w:hAnsi="宋体" w:eastAsia="宋体"/>
          <w:color w:val="auto"/>
          <w:sz w:val="28"/>
          <w:szCs w:val="28"/>
        </w:rPr>
        <w:t>圆柱概念的外显特征。图像表征的运用在一定程度上再现了生活情境，并从数学的眼光重新审思，既降低了概念理解的难度，又增加了课堂的趣味。</w:t>
      </w:r>
      <w:r>
        <w:rPr>
          <w:rFonts w:hint="eastAsia" w:ascii="宋体" w:hAnsi="宋体" w:eastAsia="宋体"/>
          <w:sz w:val="28"/>
          <w:szCs w:val="28"/>
        </w:rPr>
        <w:t>第二次活动则</w:t>
      </w:r>
      <w:r>
        <w:rPr>
          <w:rFonts w:hint="eastAsia" w:ascii="宋体" w:hAnsi="宋体" w:eastAsia="宋体"/>
          <w:sz w:val="28"/>
          <w:szCs w:val="28"/>
          <w:lang w:eastAsia="zh-CN"/>
        </w:rPr>
        <w:t>大多</w:t>
      </w:r>
      <w:r>
        <w:rPr>
          <w:rFonts w:hint="eastAsia" w:ascii="宋体" w:hAnsi="宋体" w:eastAsia="宋体"/>
          <w:sz w:val="28"/>
          <w:szCs w:val="28"/>
        </w:rPr>
        <w:t>借助动作表征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在触摸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观察</w:t>
      </w:r>
      <w:r>
        <w:rPr>
          <w:rFonts w:hint="eastAsia" w:ascii="宋体" w:hAnsi="宋体" w:eastAsia="宋体"/>
          <w:sz w:val="28"/>
          <w:szCs w:val="28"/>
          <w:lang w:eastAsia="zh-CN"/>
        </w:rPr>
        <w:t>与比较</w:t>
      </w:r>
      <w:r>
        <w:rPr>
          <w:rFonts w:hint="eastAsia" w:ascii="宋体" w:hAnsi="宋体" w:eastAsia="宋体"/>
          <w:sz w:val="28"/>
          <w:szCs w:val="28"/>
        </w:rPr>
        <w:t>中，</w:t>
      </w:r>
      <w:r>
        <w:rPr>
          <w:rFonts w:hint="eastAsia" w:ascii="宋体" w:hAnsi="宋体" w:eastAsia="宋体"/>
          <w:sz w:val="28"/>
          <w:szCs w:val="28"/>
          <w:lang w:eastAsia="zh-CN"/>
        </w:rPr>
        <w:t>抽象出圆柱各部分的名称与特征，</w:t>
      </w:r>
      <w:r>
        <w:rPr>
          <w:rFonts w:hint="eastAsia" w:ascii="宋体" w:hAnsi="宋体" w:eastAsia="宋体"/>
          <w:sz w:val="28"/>
          <w:szCs w:val="28"/>
        </w:rPr>
        <w:t>完善了对圆柱概念的</w:t>
      </w:r>
      <w:r>
        <w:rPr>
          <w:rFonts w:hint="eastAsia" w:ascii="宋体" w:hAnsi="宋体" w:eastAsia="宋体"/>
          <w:color w:val="auto"/>
          <w:sz w:val="28"/>
          <w:szCs w:val="28"/>
        </w:rPr>
        <w:t>本质</w:t>
      </w:r>
      <w:r>
        <w:rPr>
          <w:rFonts w:hint="eastAsia" w:ascii="宋体" w:hAnsi="宋体" w:eastAsia="宋体"/>
          <w:sz w:val="28"/>
          <w:szCs w:val="28"/>
        </w:rPr>
        <w:t>理解。第三次活动从抽象回归</w:t>
      </w:r>
      <w:r>
        <w:rPr>
          <w:rFonts w:hint="eastAsia" w:ascii="宋体" w:hAnsi="宋体" w:eastAsia="宋体"/>
          <w:sz w:val="28"/>
          <w:szCs w:val="28"/>
          <w:lang w:eastAsia="zh-CN"/>
        </w:rPr>
        <w:t>具体</w:t>
      </w:r>
      <w:r>
        <w:rPr>
          <w:rFonts w:hint="eastAsia" w:ascii="宋体" w:hAnsi="宋体" w:eastAsia="宋体"/>
          <w:sz w:val="28"/>
          <w:szCs w:val="28"/>
        </w:rPr>
        <w:t>，在</w:t>
      </w:r>
      <w:r>
        <w:rPr>
          <w:rFonts w:hint="eastAsia" w:ascii="宋体" w:hAnsi="宋体" w:eastAsia="宋体"/>
          <w:sz w:val="28"/>
          <w:szCs w:val="28"/>
          <w:lang w:eastAsia="zh-CN"/>
        </w:rPr>
        <w:t>语言</w:t>
      </w:r>
      <w:r>
        <w:rPr>
          <w:rFonts w:hint="eastAsia" w:ascii="宋体" w:hAnsi="宋体" w:eastAsia="宋体"/>
          <w:sz w:val="28"/>
          <w:szCs w:val="28"/>
        </w:rPr>
        <w:t>表征中</w:t>
      </w:r>
      <w:r>
        <w:rPr>
          <w:rFonts w:hint="eastAsia" w:ascii="宋体" w:hAnsi="宋体" w:eastAsia="宋体"/>
          <w:sz w:val="28"/>
          <w:szCs w:val="28"/>
          <w:lang w:eastAsia="zh-CN"/>
        </w:rPr>
        <w:t>表达</w:t>
      </w:r>
      <w:r>
        <w:rPr>
          <w:rFonts w:hint="eastAsia" w:ascii="宋体" w:hAnsi="宋体" w:eastAsia="宋体"/>
          <w:sz w:val="28"/>
          <w:szCs w:val="28"/>
        </w:rPr>
        <w:t>抽象概念</w:t>
      </w:r>
      <w:r>
        <w:rPr>
          <w:rFonts w:hint="eastAsia" w:ascii="宋体" w:hAnsi="宋体" w:eastAsia="宋体"/>
          <w:sz w:val="28"/>
          <w:szCs w:val="28"/>
          <w:lang w:eastAsia="zh-CN"/>
        </w:rPr>
        <w:t>，将内隐的思维以外化，</w:t>
      </w:r>
      <w:r>
        <w:rPr>
          <w:rFonts w:hint="eastAsia" w:ascii="宋体" w:hAnsi="宋体" w:eastAsia="宋体"/>
          <w:sz w:val="28"/>
          <w:szCs w:val="28"/>
        </w:rPr>
        <w:t>顺应小学生思维活动的特点，让学生对数学概念的理解得到巩固。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参考文献：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【1】概念是什么意思.三联，2015-7-10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endnotePr>
        <w:numFmt w:val="decimal"/>
      </w:end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56"/>
    <w:rsid w:val="000A3CCF"/>
    <w:rsid w:val="000D6CE6"/>
    <w:rsid w:val="00140F6B"/>
    <w:rsid w:val="00156C89"/>
    <w:rsid w:val="00320B3E"/>
    <w:rsid w:val="00337DEE"/>
    <w:rsid w:val="00363ACD"/>
    <w:rsid w:val="00373412"/>
    <w:rsid w:val="003F28C3"/>
    <w:rsid w:val="00581160"/>
    <w:rsid w:val="00813977"/>
    <w:rsid w:val="009E7956"/>
    <w:rsid w:val="009F6A10"/>
    <w:rsid w:val="00A32A5D"/>
    <w:rsid w:val="00A5106F"/>
    <w:rsid w:val="00C2220A"/>
    <w:rsid w:val="00C80075"/>
    <w:rsid w:val="00D61F8D"/>
    <w:rsid w:val="00DC1881"/>
    <w:rsid w:val="00E64A5D"/>
    <w:rsid w:val="00EB375C"/>
    <w:rsid w:val="00EF5AFE"/>
    <w:rsid w:val="00F41BCA"/>
    <w:rsid w:val="00F83E3E"/>
    <w:rsid w:val="56454EB9"/>
    <w:rsid w:val="57020103"/>
    <w:rsid w:val="736B3ACC"/>
    <w:rsid w:val="746D78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endnote text"/>
    <w:basedOn w:val="1"/>
    <w:link w:val="12"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尾注文本 Char"/>
    <w:basedOn w:val="9"/>
    <w:link w:val="3"/>
    <w:semiHidden/>
    <w:qFormat/>
    <w:uiPriority w:val="99"/>
  </w:style>
  <w:style w:type="character" w:customStyle="1" w:styleId="13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6">
    <w:name w:val="批注文字 Char"/>
    <w:basedOn w:val="9"/>
    <w:link w:val="2"/>
    <w:semiHidden/>
    <w:uiPriority w:val="99"/>
  </w:style>
  <w:style w:type="character" w:customStyle="1" w:styleId="17">
    <w:name w:val="批注主题 Char"/>
    <w:basedOn w:val="16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2DB58C-0F08-4AA3-BE7B-CAD77BB8DB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445</Words>
  <Characters>454</Characters>
  <Lines>16</Lines>
  <Paragraphs>13</Paragraphs>
  <TotalTime>14</TotalTime>
  <ScaleCrop>false</ScaleCrop>
  <LinksUpToDate>false</LinksUpToDate>
  <CharactersWithSpaces>886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2020-03-05T12:00:00Z</dcterms:created>
  <dc:creator>Administrator</dc:creator>
  <cp:lastModifiedBy>Administrator</cp:lastModifiedBy>
  <dcterms:modified xsi:type="dcterms:W3CDTF">2020-05-07T09:28:45Z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