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明确定位 精准教学 ——浅谈统编教材中文言文的教学</w:t>
      </w:r>
      <w:bookmarkStart w:id="0" w:name="_GoBack"/>
      <w:bookmarkEnd w:id="0"/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优秀的文言文是中华民族灿烂文化的重要载体</w:t>
      </w:r>
      <w:r>
        <w:rPr>
          <w:rFonts w:hint="eastAsia"/>
          <w:sz w:val="24"/>
          <w:szCs w:val="24"/>
        </w:rPr>
        <w:t> 之一，也是中华文明的渊源和根脉。叶圣陶、吕叔湘 等语文先辈曾经说过：文言文是中国汉语言文学的 瑰宝，不但能提升孩子对汉语言的认识，激发崇敬之 情，同时，也能够优雅孩子的言语，丰富孩子们的语 汇，当然，对吸纳中国优秀传统文化中的一些思想也 是有好处的。他们“不主张到了中学或者大学突然让 孩子们学习文言文，而倾向于在小学就开始让孩子 有所接触，然后逐渐深入”。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反观小学文言文教学，情况并不乐观。钱梦龙老 师曾在《文言文教学改革争议》一文中说：“文言文教 学是语文教学改革的一个‘死角’。”</w:t>
      </w:r>
      <w:r>
        <w:rPr>
          <w:rFonts w:hint="eastAsia"/>
          <w:b/>
          <w:bCs/>
          <w:sz w:val="24"/>
          <w:szCs w:val="24"/>
        </w:rPr>
        <w:t>小学文言文教学 大致存在以下几个问题：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一是比较陌生。</w:t>
      </w:r>
      <w:r>
        <w:rPr>
          <w:rFonts w:hint="eastAsia"/>
          <w:sz w:val="24"/>
          <w:szCs w:val="24"/>
        </w:rPr>
        <w:t>文言文教学对于教师来说，接触 得不多，因为不熟悉，所以有陌生感。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二是不太好读。</w:t>
      </w:r>
      <w:r>
        <w:rPr>
          <w:rFonts w:hint="eastAsia"/>
          <w:sz w:val="24"/>
          <w:szCs w:val="24"/>
        </w:rPr>
        <w:t>文言文的朗读有它独有的特点， 断句、停顿有一定的规律，教师们普遍感觉不太好读。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三是难以理解</w:t>
      </w:r>
      <w:r>
        <w:rPr>
          <w:rFonts w:hint="eastAsia"/>
          <w:sz w:val="24"/>
          <w:szCs w:val="24"/>
        </w:rPr>
        <w:t>。文言文有很多生僻字、难理解的 字，包括它的语法特点、用典等，也都比较繁复，因此 理解上有一定难度。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四是缺乏兴趣。</w:t>
      </w:r>
      <w:r>
        <w:rPr>
          <w:rFonts w:hint="eastAsia"/>
          <w:sz w:val="24"/>
          <w:szCs w:val="24"/>
        </w:rPr>
        <w:t>很多教师对文言文教学有畏难 情绪，自己也提不起兴趣，学生学习也没有趣味。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那么，如何教好统编教材的文言文？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一、初识古文，明确小学文言文教学的基本定位 小学统编教材文言文教学有别于初高中，它的 基本定位是“初识”。</w:t>
      </w:r>
      <w:r>
        <w:rPr>
          <w:rFonts w:hint="eastAsia"/>
          <w:sz w:val="24"/>
          <w:szCs w:val="24"/>
        </w:rPr>
        <w:t>人教社在全国统编教材培训中 对文言文教学这样定位：我们的要求是让学生初步 感受文言文的语言特色。从课程标准来看，都没有让 学生在小学阶段学文言文。因为课程标准是 2011 年 颁布的，而十九大报告明确提出要加强中华优秀传统文化教育。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二、探索策略，精准实施教学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基于上述的教学定位，在教学中，我们要加强实 践，努力探索统编教材文言文教学的基本策略。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策略一：以读为本，在反复朗读中理解课文内容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第一，要读得正确，借助拼音、注释把课文读正 确，注意句子中的节奏、停顿，注意朗读时要声断气 连。比如《司马光》中的“光持石击瓮破之”，课上师生 一起标注了相应的停顿：“光/持石/击瓮/破之”。尽管 句子中间有停顿，但又要引导学生读得连贯，不能一 下一下机械停顿，要声断气连。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第二，要读得通顺，文从字顺，断句合理，通畅 自然。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第三，要读出韵味，想象文章的画面，将文章的 深意和情感带入朗读之中。比如《王戎不取道旁李》 一文中的“看道边李树多子折枝，诸儿竞走取之，唯 戎不动”，在理解其意思的基础上，让学生想象：李子 怎样多？孩子们看到这么多的李子，会说些什么，又 是如何“竞走取之”？……在想象的基础上，进一步读 懂课文，读出画面感。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策略二：教给方法，在主动学习中理解内容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文言文学习常常用到“翻译”这个词，那么小学 文言文要不要“翻译”？笔者认为，对文言文字词的理 解首先要防止这样两种倾向：第一种是置之不理型， 认为学生能借助注释以及工具书，自己能把课文读 懂；第二种是字字落实型，即对课文中的每一字每一 词都不放过，古今对照逐句翻译。</w:t>
      </w:r>
    </w:p>
    <w:p>
      <w:pPr>
        <w:rPr>
          <w:rFonts w:hint="eastAsia"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策略三：强化语用，在语言实践中提升能力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语文课程是一门学习祖国语言文字运用的综合 性、实践性课程。加强语言实践，是每一节语文课的 任务和要求。在文言文教学中，除了必要的理解，也 需要教师在教学中加以关注。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策略四：比较发现，在深度学习中提升思维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思维发展与提升是语文学科核心素养的重要内 容之一。在学习文言文的过程中，既要引导学生读懂 写了什么，即通过阅读理解课文的内容与主旨，更要 把视角引向文本深处，让学生充分比较、质疑、发现， 在“为什么”“怎么样”的思辨中深入学习课文，进一 步把握课文的内容和主旨，同时发展学生的思维。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如王崧舟老师执教《两小儿辩日》一课时，充分 利用教材，引导学生在理解中学会思考。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策略五：适度拓展，在课外拓展中感受传统文化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朱自清先生说，经典训练的价值不在实用，而在 文化。学习文言文重要的是感受、浸润、影响、滋养。小学文言文尽管增加了篇目，但一学期一到两篇的 文言文教学，无论在量上、课时上都是比较少的，因 此我们倡导“1+X”的文言文学习方式。这里的“1+ X”主要是两个层面：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 补充相应的文言短篇，进一步帮助学生感受 文言的特点。如下表：</w:t>
      </w:r>
    </w:p>
    <w:p>
      <w:r>
        <w:rPr>
          <w:rFonts w:hint="eastAsia"/>
          <w:sz w:val="24"/>
          <w:szCs w:val="24"/>
        </w:rPr>
        <w:t>2. 开展多种形式的综合活动，进一步提高学生 学习文言的兴趣。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C3400"/>
    <w:rsid w:val="545C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2020-05-05T01:48:00Z</dcterms:created>
  <dc:creator>绿茶1402282444</dc:creator>
  <cp:lastModifiedBy>绿茶1402282444</cp:lastModifiedBy>
  <dcterms:modified xsi:type="dcterms:W3CDTF">2020-05-05T01:54:06Z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